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210A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14:paraId="0EF932F6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14:paraId="0924AEEF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5F57B6B4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4308F3DA" w14:textId="77777777" w:rsidR="000927A1" w:rsidRPr="000927A1" w:rsidRDefault="000927A1" w:rsidP="000927A1">
      <w:pPr>
        <w:rPr>
          <w:rFonts w:ascii="Times New Roman" w:hAnsi="Times New Roman" w:cs="CG Times (W1)"/>
        </w:rPr>
      </w:pPr>
    </w:p>
    <w:p w14:paraId="497FD194" w14:textId="4915683E" w:rsidR="000927A1" w:rsidRPr="000927A1" w:rsidRDefault="00565735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Darnell D. Jones</w:t>
      </w:r>
      <w:r w:rsidR="0084161E">
        <w:rPr>
          <w:rFonts w:ascii="Times New Roman" w:hAnsi="Times New Roman" w:cs="CG Times (W1)"/>
        </w:rPr>
        <w:tab/>
      </w:r>
      <w:r w:rsidR="0084161E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4797FD5F" w14:textId="554CF9EC" w:rsidR="000927A1" w:rsidRPr="000927A1" w:rsidRDefault="000927A1" w:rsidP="000927A1">
      <w:pPr>
        <w:ind w:left="4320" w:firstLine="720"/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>:</w:t>
      </w:r>
    </w:p>
    <w:p w14:paraId="2CE000DA" w14:textId="5912F769" w:rsidR="000927A1" w:rsidRPr="000927A1" w:rsidRDefault="00CB528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v.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D84A42">
        <w:rPr>
          <w:rFonts w:ascii="Times New Roman" w:hAnsi="Times New Roman" w:cs="CG Times (W1)"/>
        </w:rPr>
        <w:tab/>
      </w:r>
      <w:bookmarkStart w:id="0" w:name="_GoBack"/>
      <w:bookmarkEnd w:id="0"/>
      <w:r w:rsidR="006777D6">
        <w:rPr>
          <w:rFonts w:ascii="Times New Roman" w:hAnsi="Times New Roman" w:cs="CG Times (W1)"/>
        </w:rPr>
        <w:t>C-</w:t>
      </w:r>
      <w:r w:rsidR="000927A1" w:rsidRPr="000927A1">
        <w:rPr>
          <w:rFonts w:ascii="Times New Roman" w:hAnsi="Times New Roman" w:cs="CG Times (W1)"/>
        </w:rPr>
        <w:t>201</w:t>
      </w:r>
      <w:r w:rsidR="006777D6">
        <w:rPr>
          <w:rFonts w:ascii="Times New Roman" w:hAnsi="Times New Roman" w:cs="CG Times (W1)"/>
        </w:rPr>
        <w:t>9</w:t>
      </w:r>
      <w:r w:rsidR="000927A1" w:rsidRPr="000927A1">
        <w:rPr>
          <w:rFonts w:ascii="Times New Roman" w:hAnsi="Times New Roman" w:cs="CG Times (W1)"/>
        </w:rPr>
        <w:t>-</w:t>
      </w:r>
      <w:r w:rsidR="006777D6">
        <w:rPr>
          <w:rFonts w:ascii="Times New Roman" w:hAnsi="Times New Roman" w:cs="CG Times (W1)"/>
        </w:rPr>
        <w:t>30</w:t>
      </w:r>
      <w:r w:rsidR="0051231F">
        <w:rPr>
          <w:rFonts w:ascii="Times New Roman" w:hAnsi="Times New Roman" w:cs="CG Times (W1)"/>
        </w:rPr>
        <w:t>1</w:t>
      </w:r>
      <w:r w:rsidR="00565735">
        <w:rPr>
          <w:rFonts w:ascii="Times New Roman" w:hAnsi="Times New Roman" w:cs="CG Times (W1)"/>
        </w:rPr>
        <w:t>4574</w:t>
      </w:r>
    </w:p>
    <w:p w14:paraId="288D6EC8" w14:textId="3BE6A91B" w:rsidR="000927A1" w:rsidRPr="000927A1" w:rsidRDefault="000927A1" w:rsidP="000927A1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14:paraId="54DFC25A" w14:textId="1AF2361F" w:rsidR="000927A1" w:rsidRPr="000927A1" w:rsidRDefault="00565735" w:rsidP="000927A1">
      <w:pPr>
        <w:rPr>
          <w:rFonts w:ascii="Times New Roman" w:hAnsi="Times New Roman" w:cs="CG Times (W1)"/>
        </w:rPr>
      </w:pPr>
      <w:bookmarkStart w:id="1" w:name="_Hlk19782587"/>
      <w:r>
        <w:rPr>
          <w:rFonts w:ascii="Times New Roman" w:hAnsi="Times New Roman" w:cs="CG Times (W1)"/>
        </w:rPr>
        <w:t xml:space="preserve">Duquesne Light </w:t>
      </w:r>
      <w:r w:rsidR="00556DC8">
        <w:rPr>
          <w:rFonts w:ascii="Times New Roman" w:hAnsi="Times New Roman" w:cs="CG Times (W1)"/>
        </w:rPr>
        <w:t>C</w:t>
      </w:r>
      <w:r w:rsidR="006777D6">
        <w:rPr>
          <w:rFonts w:ascii="Times New Roman" w:hAnsi="Times New Roman" w:cs="CG Times (W1)"/>
        </w:rPr>
        <w:t>ompany</w:t>
      </w:r>
      <w:bookmarkEnd w:id="1"/>
      <w:r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51231F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</w:p>
    <w:p w14:paraId="272FCC6A" w14:textId="77777777" w:rsidR="000927A1" w:rsidRDefault="000927A1" w:rsidP="00CB5288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</w:p>
    <w:p w14:paraId="6FC1D08D" w14:textId="77777777" w:rsidR="00CB5288" w:rsidRDefault="00CB5288" w:rsidP="00CB5288">
      <w:pPr>
        <w:rPr>
          <w:rFonts w:ascii="Times New Roman" w:hAnsi="Times New Roman" w:cs="CG Times (W1)"/>
        </w:rPr>
      </w:pPr>
    </w:p>
    <w:p w14:paraId="796AAD73" w14:textId="77777777" w:rsidR="00CB5288" w:rsidRDefault="00CB5288" w:rsidP="00CB5288">
      <w:pPr>
        <w:rPr>
          <w:rFonts w:ascii="Times New Roman" w:hAnsi="Times New Roman" w:cs="CG Times (W1)"/>
        </w:rPr>
      </w:pPr>
    </w:p>
    <w:p w14:paraId="17DACAC7" w14:textId="01ADBEE5" w:rsidR="001B19F3" w:rsidRDefault="00B322E4" w:rsidP="000927A1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SECOND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14:paraId="1C5C2812" w14:textId="15177E9A" w:rsidR="000927A1" w:rsidRPr="000927A1" w:rsidRDefault="000927A1" w:rsidP="000927A1">
      <w:pPr>
        <w:jc w:val="center"/>
        <w:rPr>
          <w:rFonts w:ascii="Times New Roman" w:hAnsi="Times New Roman" w:cs="CG Times (W1)"/>
          <w:b/>
          <w:bCs/>
        </w:rPr>
      </w:pPr>
      <w:r w:rsidRPr="00BD598E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930BAE" w:rsidRPr="00BD598E">
        <w:rPr>
          <w:rFonts w:ascii="Times New Roman" w:hAnsi="Times New Roman" w:cs="CG Times (W1)"/>
          <w:b/>
          <w:bCs/>
          <w:u w:val="single"/>
        </w:rPr>
        <w:t>RESPON</w:t>
      </w:r>
      <w:r w:rsidR="00556DC8" w:rsidRPr="00BD598E">
        <w:rPr>
          <w:rFonts w:ascii="Times New Roman" w:hAnsi="Times New Roman" w:cs="CG Times (W1)"/>
          <w:b/>
          <w:bCs/>
          <w:u w:val="single"/>
        </w:rPr>
        <w:t>DENT’S</w:t>
      </w:r>
      <w:r w:rsidR="00BD598E" w:rsidRPr="00BD598E">
        <w:rPr>
          <w:rFonts w:ascii="Times New Roman" w:hAnsi="Times New Roman" w:cs="CG Times (W1)"/>
          <w:b/>
          <w:bCs/>
          <w:u w:val="single"/>
        </w:rPr>
        <w:t xml:space="preserve"> </w:t>
      </w:r>
      <w:r w:rsidR="002C3700">
        <w:rPr>
          <w:rFonts w:ascii="Times New Roman" w:hAnsi="Times New Roman" w:cs="CG Times (W1)"/>
          <w:b/>
          <w:bCs/>
          <w:u w:val="single"/>
        </w:rPr>
        <w:t xml:space="preserve">MOTION 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5F84776D" w14:textId="77777777" w:rsidR="000927A1" w:rsidRPr="000927A1" w:rsidRDefault="000927A1" w:rsidP="00622249">
      <w:pPr>
        <w:spacing w:line="360" w:lineRule="auto"/>
        <w:jc w:val="center"/>
        <w:rPr>
          <w:rFonts w:ascii="Times New Roman" w:hAnsi="Times New Roman" w:cs="CG Times (W1)"/>
          <w:bCs/>
        </w:rPr>
      </w:pPr>
    </w:p>
    <w:p w14:paraId="5D2980E2" w14:textId="5DA67191" w:rsidR="00B3786F" w:rsidRDefault="005B6E7D" w:rsidP="00622249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 xml:space="preserve">By Notice dated </w:t>
      </w:r>
      <w:r w:rsidR="008C4CC5">
        <w:rPr>
          <w:rFonts w:ascii="Times New Roman" w:hAnsi="Times New Roman" w:cs="CG Times (W1)"/>
        </w:rPr>
        <w:t>February 12</w:t>
      </w:r>
      <w:r w:rsidR="0084161E">
        <w:rPr>
          <w:rFonts w:ascii="Times New Roman" w:hAnsi="Times New Roman" w:cs="CG Times (W1)"/>
        </w:rPr>
        <w:t>, 20</w:t>
      </w:r>
      <w:r w:rsidR="00565735">
        <w:rPr>
          <w:rFonts w:ascii="Times New Roman" w:hAnsi="Times New Roman" w:cs="CG Times (W1)"/>
        </w:rPr>
        <w:t>20</w:t>
      </w:r>
      <w:r>
        <w:rPr>
          <w:rFonts w:ascii="Times New Roman" w:hAnsi="Times New Roman" w:cs="CG Times (W1)"/>
        </w:rPr>
        <w:t xml:space="preserve">, the </w:t>
      </w:r>
      <w:r w:rsidR="00BC0828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9275E3">
        <w:rPr>
          <w:rFonts w:ascii="Times New Roman" w:hAnsi="Times New Roman" w:cs="Times New Roman"/>
          <w:spacing w:val="-3"/>
        </w:rPr>
        <w:t>n initial</w:t>
      </w:r>
      <w:r w:rsidR="008437B7">
        <w:rPr>
          <w:rFonts w:ascii="Times New Roman" w:hAnsi="Times New Roman" w:cs="Times New Roman"/>
          <w:spacing w:val="-3"/>
        </w:rPr>
        <w:t xml:space="preserve"> </w:t>
      </w:r>
      <w:r w:rsidR="00FB5225">
        <w:rPr>
          <w:rFonts w:ascii="Times New Roman" w:hAnsi="Times New Roman" w:cs="Times New Roman"/>
          <w:spacing w:val="-3"/>
        </w:rPr>
        <w:t xml:space="preserve">telephonic </w:t>
      </w:r>
      <w:r w:rsidR="008437B7">
        <w:rPr>
          <w:rFonts w:ascii="Times New Roman" w:hAnsi="Times New Roman" w:cs="Times New Roman"/>
          <w:spacing w:val="-3"/>
        </w:rPr>
        <w:t>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8C4CC5">
        <w:rPr>
          <w:rFonts w:ascii="Times New Roman" w:hAnsi="Times New Roman" w:cs="Times New Roman"/>
          <w:spacing w:val="-3"/>
        </w:rPr>
        <w:t>Friday</w:t>
      </w:r>
      <w:r w:rsidR="00F81235">
        <w:rPr>
          <w:rFonts w:ascii="Times New Roman" w:hAnsi="Times New Roman" w:cs="Times New Roman"/>
          <w:spacing w:val="-3"/>
        </w:rPr>
        <w:t xml:space="preserve">, </w:t>
      </w:r>
      <w:r w:rsidR="008C4CC5">
        <w:rPr>
          <w:rFonts w:ascii="Times New Roman" w:hAnsi="Times New Roman" w:cs="Times New Roman"/>
          <w:spacing w:val="-3"/>
        </w:rPr>
        <w:t>March 6</w:t>
      </w:r>
      <w:r w:rsidR="006777D6">
        <w:rPr>
          <w:rFonts w:ascii="Times New Roman" w:hAnsi="Times New Roman" w:cs="Times New Roman"/>
          <w:spacing w:val="-3"/>
        </w:rPr>
        <w:t>, 20</w:t>
      </w:r>
      <w:r w:rsidR="008C4CC5">
        <w:rPr>
          <w:rFonts w:ascii="Times New Roman" w:hAnsi="Times New Roman" w:cs="Times New Roman"/>
          <w:spacing w:val="-3"/>
        </w:rPr>
        <w:t>20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CB5288">
        <w:rPr>
          <w:rFonts w:ascii="Times New Roman" w:hAnsi="Times New Roman" w:cs="Times New Roman"/>
          <w:spacing w:val="-3"/>
        </w:rPr>
        <w:t> </w:t>
      </w:r>
      <w:r w:rsidR="00813940" w:rsidRPr="001759AF">
        <w:rPr>
          <w:rFonts w:ascii="Times New Roman" w:hAnsi="Times New Roman" w:cs="Times New Roman"/>
          <w:spacing w:val="-3"/>
        </w:rPr>
        <w:t>a.m.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B24B6A">
        <w:rPr>
          <w:rFonts w:ascii="Times New Roman" w:hAnsi="Times New Roman" w:cs="Times New Roman"/>
          <w:spacing w:val="-3"/>
        </w:rPr>
        <w:t xml:space="preserve">On </w:t>
      </w:r>
      <w:r w:rsidR="008C4CC5">
        <w:rPr>
          <w:rFonts w:ascii="Times New Roman" w:hAnsi="Times New Roman" w:cs="Times New Roman"/>
          <w:spacing w:val="-3"/>
        </w:rPr>
        <w:t>February 20</w:t>
      </w:r>
      <w:r w:rsidR="0084161E">
        <w:rPr>
          <w:rFonts w:ascii="Times New Roman" w:hAnsi="Times New Roman" w:cs="Times New Roman"/>
          <w:spacing w:val="-3"/>
        </w:rPr>
        <w:t>,</w:t>
      </w:r>
      <w:r w:rsidR="00556DC8">
        <w:rPr>
          <w:rFonts w:ascii="Times New Roman" w:hAnsi="Times New Roman" w:cs="Times New Roman"/>
          <w:spacing w:val="-3"/>
        </w:rPr>
        <w:t xml:space="preserve"> 20</w:t>
      </w:r>
      <w:r w:rsidR="008C4CC5">
        <w:rPr>
          <w:rFonts w:ascii="Times New Roman" w:hAnsi="Times New Roman" w:cs="Times New Roman"/>
          <w:spacing w:val="-3"/>
        </w:rPr>
        <w:t>20</w:t>
      </w:r>
      <w:r w:rsidR="00930BAE">
        <w:rPr>
          <w:rFonts w:ascii="Times New Roman" w:hAnsi="Times New Roman" w:cs="Times New Roman"/>
          <w:spacing w:val="-3"/>
        </w:rPr>
        <w:t xml:space="preserve">, </w:t>
      </w:r>
      <w:r w:rsidR="00556DC8">
        <w:rPr>
          <w:rFonts w:ascii="Times New Roman" w:hAnsi="Times New Roman" w:cs="Times New Roman"/>
          <w:spacing w:val="-3"/>
        </w:rPr>
        <w:t xml:space="preserve">Respondent </w:t>
      </w:r>
      <w:r w:rsidR="008C4CC5">
        <w:rPr>
          <w:rFonts w:ascii="Times New Roman" w:hAnsi="Times New Roman" w:cs="Times New Roman"/>
          <w:spacing w:val="-3"/>
        </w:rPr>
        <w:t>Duquesne Light Company</w:t>
      </w:r>
      <w:r w:rsidR="0051231F">
        <w:rPr>
          <w:rFonts w:ascii="Times New Roman" w:hAnsi="Times New Roman" w:cs="CG Times (W1)"/>
        </w:rPr>
        <w:t xml:space="preserve"> </w:t>
      </w:r>
      <w:r w:rsidR="002F2B6E">
        <w:rPr>
          <w:rFonts w:ascii="Times New Roman" w:hAnsi="Times New Roman" w:cs="Times New Roman"/>
          <w:spacing w:val="-3"/>
        </w:rPr>
        <w:t>(</w:t>
      </w:r>
      <w:r w:rsidR="008C4CC5">
        <w:rPr>
          <w:rFonts w:ascii="Times New Roman" w:hAnsi="Times New Roman" w:cs="Times New Roman"/>
          <w:spacing w:val="-3"/>
        </w:rPr>
        <w:t>Duquesne Light</w:t>
      </w:r>
      <w:r w:rsidR="002F2B6E">
        <w:rPr>
          <w:rFonts w:ascii="Times New Roman" w:hAnsi="Times New Roman" w:cs="Times New Roman"/>
          <w:spacing w:val="-3"/>
        </w:rPr>
        <w:t xml:space="preserve">) </w:t>
      </w:r>
      <w:r w:rsidR="00556DC8">
        <w:rPr>
          <w:rFonts w:ascii="Times New Roman" w:hAnsi="Times New Roman" w:cs="Times New Roman"/>
          <w:spacing w:val="-3"/>
        </w:rPr>
        <w:t xml:space="preserve">filed a Motion </w:t>
      </w:r>
      <w:r w:rsidR="00FB1047">
        <w:rPr>
          <w:rFonts w:ascii="Times New Roman" w:hAnsi="Times New Roman" w:cs="Times New Roman"/>
          <w:spacing w:val="-3"/>
        </w:rPr>
        <w:t>for C</w:t>
      </w:r>
      <w:r w:rsidR="00556DC8">
        <w:rPr>
          <w:rFonts w:ascii="Times New Roman" w:hAnsi="Times New Roman" w:cs="Times New Roman"/>
          <w:spacing w:val="-3"/>
        </w:rPr>
        <w:t>ontinuance</w:t>
      </w:r>
      <w:r w:rsidR="00FB1047">
        <w:rPr>
          <w:rFonts w:ascii="Times New Roman" w:hAnsi="Times New Roman" w:cs="Times New Roman"/>
          <w:spacing w:val="-3"/>
        </w:rPr>
        <w:t xml:space="preserve"> </w:t>
      </w:r>
      <w:r w:rsidR="00556DC8">
        <w:rPr>
          <w:rFonts w:ascii="Times New Roman" w:hAnsi="Times New Roman" w:cs="Times New Roman"/>
          <w:spacing w:val="-3"/>
        </w:rPr>
        <w:t xml:space="preserve">of the scheduled hearing </w:t>
      </w:r>
      <w:r w:rsidR="0084161E">
        <w:rPr>
          <w:rFonts w:ascii="Times New Roman" w:hAnsi="Times New Roman" w:cs="Times New Roman"/>
          <w:spacing w:val="-3"/>
        </w:rPr>
        <w:t>asserting that the Company’</w:t>
      </w:r>
      <w:r w:rsidR="0051231F">
        <w:rPr>
          <w:rFonts w:ascii="Times New Roman" w:hAnsi="Times New Roman" w:cs="Times New Roman"/>
          <w:spacing w:val="-3"/>
        </w:rPr>
        <w:t xml:space="preserve">s </w:t>
      </w:r>
      <w:r w:rsidR="008C4CC5">
        <w:rPr>
          <w:rFonts w:ascii="Times New Roman" w:hAnsi="Times New Roman" w:cs="Times New Roman"/>
          <w:spacing w:val="-3"/>
        </w:rPr>
        <w:t>counsel</w:t>
      </w:r>
      <w:r w:rsidR="0084161E">
        <w:rPr>
          <w:rFonts w:ascii="Times New Roman" w:hAnsi="Times New Roman" w:cs="Times New Roman"/>
          <w:spacing w:val="-3"/>
        </w:rPr>
        <w:t xml:space="preserve"> </w:t>
      </w:r>
      <w:r w:rsidR="001B02B5">
        <w:rPr>
          <w:rFonts w:ascii="Times New Roman" w:hAnsi="Times New Roman" w:cs="Times New Roman"/>
          <w:spacing w:val="-3"/>
        </w:rPr>
        <w:t xml:space="preserve">was </w:t>
      </w:r>
      <w:r w:rsidR="0084161E">
        <w:rPr>
          <w:rFonts w:ascii="Times New Roman" w:hAnsi="Times New Roman" w:cs="Times New Roman"/>
          <w:spacing w:val="-3"/>
        </w:rPr>
        <w:t xml:space="preserve">unavailable </w:t>
      </w:r>
      <w:r w:rsidR="008C4CC5">
        <w:rPr>
          <w:rFonts w:ascii="Times New Roman" w:hAnsi="Times New Roman" w:cs="Times New Roman"/>
          <w:spacing w:val="-3"/>
        </w:rPr>
        <w:t xml:space="preserve">for the hearing </w:t>
      </w:r>
      <w:r w:rsidR="0084161E">
        <w:rPr>
          <w:rFonts w:ascii="Times New Roman" w:hAnsi="Times New Roman" w:cs="Times New Roman"/>
          <w:spacing w:val="-3"/>
        </w:rPr>
        <w:t xml:space="preserve">due to </w:t>
      </w:r>
      <w:r w:rsidR="001B02B5">
        <w:rPr>
          <w:rFonts w:ascii="Times New Roman" w:hAnsi="Times New Roman" w:cs="Times New Roman"/>
          <w:spacing w:val="-3"/>
        </w:rPr>
        <w:t xml:space="preserve">a scheduled </w:t>
      </w:r>
      <w:r w:rsidR="008C4CC5">
        <w:rPr>
          <w:rFonts w:ascii="Times New Roman" w:hAnsi="Times New Roman" w:cs="Times New Roman"/>
          <w:spacing w:val="-3"/>
        </w:rPr>
        <w:t>vacation</w:t>
      </w:r>
      <w:r w:rsidR="0084161E">
        <w:rPr>
          <w:rFonts w:ascii="Times New Roman" w:hAnsi="Times New Roman" w:cs="Times New Roman"/>
          <w:spacing w:val="-3"/>
        </w:rPr>
        <w:t xml:space="preserve">.  </w:t>
      </w:r>
      <w:r w:rsidR="008C4CC5">
        <w:rPr>
          <w:rFonts w:ascii="Times New Roman" w:hAnsi="Times New Roman" w:cs="Times New Roman"/>
          <w:spacing w:val="-3"/>
        </w:rPr>
        <w:t xml:space="preserve">The motion further stated, </w:t>
      </w:r>
      <w:r w:rsidR="001B02B5">
        <w:rPr>
          <w:rFonts w:ascii="Times New Roman" w:hAnsi="Times New Roman" w:cs="Times New Roman"/>
          <w:spacing w:val="-3"/>
        </w:rPr>
        <w:t>“</w:t>
      </w:r>
      <w:r w:rsidR="008C4CC5">
        <w:rPr>
          <w:rFonts w:ascii="Times New Roman" w:hAnsi="Times New Roman" w:cs="Times New Roman"/>
          <w:spacing w:val="-3"/>
        </w:rPr>
        <w:t>Attempts to contact the Complainant</w:t>
      </w:r>
      <w:r w:rsidR="001B02B5">
        <w:rPr>
          <w:rFonts w:ascii="Times New Roman" w:hAnsi="Times New Roman" w:cs="Times New Roman"/>
          <w:spacing w:val="-3"/>
        </w:rPr>
        <w:t>,</w:t>
      </w:r>
      <w:r w:rsidR="008C4CC5">
        <w:rPr>
          <w:rFonts w:ascii="Times New Roman" w:hAnsi="Times New Roman" w:cs="Times New Roman"/>
          <w:spacing w:val="-3"/>
        </w:rPr>
        <w:t xml:space="preserve"> using the telephone number listed on</w:t>
      </w:r>
      <w:r w:rsidR="001B02B5">
        <w:rPr>
          <w:rFonts w:ascii="Times New Roman" w:hAnsi="Times New Roman" w:cs="Times New Roman"/>
          <w:spacing w:val="-3"/>
        </w:rPr>
        <w:t xml:space="preserve"> the</w:t>
      </w:r>
      <w:r w:rsidR="008C4CC5">
        <w:rPr>
          <w:rFonts w:ascii="Times New Roman" w:hAnsi="Times New Roman" w:cs="Times New Roman"/>
          <w:spacing w:val="-3"/>
        </w:rPr>
        <w:t xml:space="preserve"> Complaint</w:t>
      </w:r>
      <w:r w:rsidR="001B02B5">
        <w:rPr>
          <w:rFonts w:ascii="Times New Roman" w:hAnsi="Times New Roman" w:cs="Times New Roman"/>
          <w:spacing w:val="-3"/>
        </w:rPr>
        <w:t>,</w:t>
      </w:r>
      <w:r w:rsidR="008C4CC5">
        <w:rPr>
          <w:rFonts w:ascii="Times New Roman" w:hAnsi="Times New Roman" w:cs="Times New Roman"/>
          <w:spacing w:val="-3"/>
        </w:rPr>
        <w:t xml:space="preserve"> on February 18, 2020 and February 19, 2020, were unsuccessful.” </w:t>
      </w:r>
    </w:p>
    <w:p w14:paraId="61A88549" w14:textId="77777777" w:rsidR="0051231F" w:rsidRDefault="0051231F" w:rsidP="00622249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1C4254B7" w14:textId="097A3170" w:rsidR="00FB5225" w:rsidRDefault="00B3786F" w:rsidP="00622249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After due consideration</w:t>
      </w:r>
      <w:r w:rsidR="008437B7">
        <w:rPr>
          <w:rFonts w:ascii="Times New Roman" w:hAnsi="Times New Roman" w:cs="Times New Roman"/>
          <w:spacing w:val="-3"/>
        </w:rPr>
        <w:t xml:space="preserve">, </w:t>
      </w:r>
      <w:r w:rsidR="008C4CC5">
        <w:rPr>
          <w:rFonts w:ascii="Times New Roman" w:hAnsi="Times New Roman" w:cs="Times New Roman"/>
          <w:spacing w:val="-3"/>
        </w:rPr>
        <w:t>Duquesne Light</w:t>
      </w:r>
      <w:r w:rsidR="002F2B6E">
        <w:rPr>
          <w:rFonts w:ascii="Times New Roman" w:hAnsi="Times New Roman" w:cs="CG Times (W1)"/>
        </w:rPr>
        <w:t>’</w:t>
      </w:r>
      <w:r w:rsidR="008C4CC5">
        <w:rPr>
          <w:rFonts w:ascii="Times New Roman" w:hAnsi="Times New Roman" w:cs="CG Times (W1)"/>
        </w:rPr>
        <w:t>s</w:t>
      </w:r>
      <w:r w:rsidR="002F2B6E">
        <w:rPr>
          <w:rFonts w:ascii="Times New Roman" w:hAnsi="Times New Roman" w:cs="Times New Roman"/>
          <w:spacing w:val="-3"/>
        </w:rPr>
        <w:t xml:space="preserve"> Motion for </w:t>
      </w:r>
      <w:r w:rsidR="0051231F">
        <w:rPr>
          <w:rFonts w:ascii="Times New Roman" w:hAnsi="Times New Roman" w:cs="Times New Roman"/>
          <w:spacing w:val="-3"/>
        </w:rPr>
        <w:t>C</w:t>
      </w:r>
      <w:r w:rsidR="00432F69">
        <w:rPr>
          <w:rFonts w:ascii="Times New Roman" w:hAnsi="Times New Roman" w:cs="Times New Roman"/>
          <w:spacing w:val="-3"/>
        </w:rPr>
        <w:t xml:space="preserve">ontinuance of the </w:t>
      </w:r>
      <w:r w:rsidR="00FB5225">
        <w:rPr>
          <w:rFonts w:ascii="Times New Roman" w:hAnsi="Times New Roman" w:cs="Times New Roman"/>
          <w:spacing w:val="-3"/>
        </w:rPr>
        <w:t xml:space="preserve">telephonic hearing scheduled for </w:t>
      </w:r>
      <w:r w:rsidR="008C4CC5">
        <w:rPr>
          <w:rFonts w:ascii="Times New Roman" w:hAnsi="Times New Roman" w:cs="Times New Roman"/>
          <w:spacing w:val="-3"/>
        </w:rPr>
        <w:t>Friday, March 6, 2020</w:t>
      </w:r>
      <w:r w:rsidR="00FB5225">
        <w:rPr>
          <w:rFonts w:ascii="Times New Roman" w:hAnsi="Times New Roman" w:cs="Times New Roman"/>
          <w:spacing w:val="-3"/>
        </w:rPr>
        <w:t>, will be granted in the ordering paragraphs below.</w:t>
      </w:r>
      <w:r w:rsidR="002F2B6E">
        <w:rPr>
          <w:rFonts w:ascii="Times New Roman" w:hAnsi="Times New Roman" w:cs="Times New Roman"/>
          <w:spacing w:val="-3"/>
        </w:rPr>
        <w:t xml:space="preserve">  </w:t>
      </w:r>
    </w:p>
    <w:p w14:paraId="37B8B890" w14:textId="77777777" w:rsidR="005E09DB" w:rsidRPr="005E09DB" w:rsidRDefault="00FB5225" w:rsidP="00622249">
      <w:pPr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 </w:t>
      </w:r>
    </w:p>
    <w:p w14:paraId="434FA2F8" w14:textId="77777777" w:rsidR="00F81235" w:rsidRDefault="005E09DB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  <w:t xml:space="preserve">The </w:t>
      </w:r>
      <w:r w:rsidR="00844A42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are encouraged to talk with each other to resolve this matter or some portion thereof.  It is the Commission’s policy to encourage settlements.  52 Pa.Code §</w:t>
      </w:r>
      <w:r w:rsidR="00463580">
        <w:rPr>
          <w:rFonts w:ascii="Times New Roman" w:hAnsi="Times New Roman" w:cs="Times New Roman"/>
          <w:spacing w:val="-3"/>
        </w:rPr>
        <w:t xml:space="preserve"> </w:t>
      </w:r>
      <w:r w:rsidRPr="005E09DB">
        <w:rPr>
          <w:rFonts w:ascii="Times New Roman" w:hAnsi="Times New Roman" w:cs="Times New Roman"/>
          <w:spacing w:val="-3"/>
        </w:rPr>
        <w:t xml:space="preserve">5.231. </w:t>
      </w:r>
    </w:p>
    <w:p w14:paraId="6A27946B" w14:textId="6C47D295" w:rsidR="00F81235" w:rsidRDefault="00F81235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1A6691BF" w14:textId="6BF20A5A" w:rsidR="00622249" w:rsidRDefault="00622249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F8400DA" w14:textId="4621833C" w:rsidR="00622249" w:rsidRDefault="00622249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0EB47F0C" w14:textId="3D7AB891" w:rsidR="00622249" w:rsidRDefault="00622249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280757E9" w14:textId="3CC45931" w:rsidR="00622249" w:rsidRDefault="00622249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539E7495" w14:textId="00EB526C" w:rsidR="00622249" w:rsidRDefault="00622249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5EC5A7FD" w14:textId="77777777" w:rsidR="00622249" w:rsidRDefault="00622249" w:rsidP="0062224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7947E92B" w14:textId="38856F61" w:rsidR="005E09DB" w:rsidRDefault="005E09DB" w:rsidP="00622249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lastRenderedPageBreak/>
        <w:t>THEREFORE,</w:t>
      </w:r>
    </w:p>
    <w:p w14:paraId="720EB6D3" w14:textId="77777777" w:rsidR="00622249" w:rsidRPr="005E09DB" w:rsidRDefault="00622249" w:rsidP="00622249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56C8FF25" w14:textId="77777777" w:rsidR="005E09DB" w:rsidRPr="005E09DB" w:rsidRDefault="005E09DB" w:rsidP="00622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14:paraId="77F11743" w14:textId="77777777" w:rsidR="005E09DB" w:rsidRPr="005E09DB" w:rsidRDefault="005E09DB" w:rsidP="00622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71669F6" w14:textId="09B0C484" w:rsidR="005E09DB" w:rsidRPr="005E09DB" w:rsidRDefault="005E09DB" w:rsidP="00622249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</w:t>
      </w:r>
      <w:r w:rsidR="008C4CC5">
        <w:rPr>
          <w:rFonts w:ascii="Times New Roman" w:hAnsi="Times New Roman" w:cs="Times New Roman"/>
          <w:spacing w:val="-3"/>
        </w:rPr>
        <w:t>Duquesne Light Company</w:t>
      </w:r>
      <w:r w:rsidR="00F81235">
        <w:rPr>
          <w:rFonts w:ascii="Times New Roman" w:hAnsi="Times New Roman" w:cs="Times New Roman"/>
          <w:spacing w:val="-3"/>
        </w:rPr>
        <w:t xml:space="preserve">’s Motion for Continuance of the </w:t>
      </w:r>
      <w:r w:rsidR="009275E3">
        <w:rPr>
          <w:rFonts w:ascii="Times New Roman" w:hAnsi="Times New Roman" w:cs="Times New Roman"/>
          <w:spacing w:val="-3"/>
        </w:rPr>
        <w:t xml:space="preserve">Initial </w:t>
      </w:r>
      <w:r w:rsidR="00F81235">
        <w:rPr>
          <w:rFonts w:ascii="Times New Roman" w:hAnsi="Times New Roman" w:cs="Times New Roman"/>
          <w:spacing w:val="-3"/>
        </w:rPr>
        <w:t>Telephonic H</w:t>
      </w:r>
      <w:r w:rsidR="00FB5225">
        <w:rPr>
          <w:rFonts w:ascii="Times New Roman" w:hAnsi="Times New Roman" w:cs="Times New Roman"/>
          <w:spacing w:val="-3"/>
        </w:rPr>
        <w:t xml:space="preserve">earing </w:t>
      </w:r>
      <w:r w:rsidR="00F81235">
        <w:rPr>
          <w:rFonts w:ascii="Times New Roman" w:hAnsi="Times New Roman" w:cs="Times New Roman"/>
          <w:spacing w:val="-3"/>
        </w:rPr>
        <w:t xml:space="preserve">scheduled in this matter for </w:t>
      </w:r>
      <w:r w:rsidR="008C4CC5">
        <w:rPr>
          <w:rFonts w:ascii="Times New Roman" w:hAnsi="Times New Roman" w:cs="Times New Roman"/>
          <w:spacing w:val="-3"/>
        </w:rPr>
        <w:t>Friday,</w:t>
      </w:r>
      <w:r w:rsidR="0084161E">
        <w:rPr>
          <w:rFonts w:ascii="Times New Roman" w:hAnsi="Times New Roman" w:cs="Times New Roman"/>
          <w:spacing w:val="-3"/>
        </w:rPr>
        <w:t xml:space="preserve"> </w:t>
      </w:r>
      <w:r w:rsidR="008C4CC5">
        <w:rPr>
          <w:rFonts w:ascii="Times New Roman" w:hAnsi="Times New Roman" w:cs="Times New Roman"/>
          <w:spacing w:val="-3"/>
        </w:rPr>
        <w:t>March 6</w:t>
      </w:r>
      <w:r w:rsidR="0084161E">
        <w:rPr>
          <w:rFonts w:ascii="Times New Roman" w:hAnsi="Times New Roman" w:cs="Times New Roman"/>
          <w:spacing w:val="-3"/>
        </w:rPr>
        <w:t>, 20</w:t>
      </w:r>
      <w:r w:rsidR="008C4CC5">
        <w:rPr>
          <w:rFonts w:ascii="Times New Roman" w:hAnsi="Times New Roman" w:cs="Times New Roman"/>
          <w:spacing w:val="-3"/>
        </w:rPr>
        <w:t>20</w:t>
      </w:r>
      <w:r w:rsidR="00295CA7">
        <w:rPr>
          <w:rFonts w:ascii="Times New Roman" w:hAnsi="Times New Roman" w:cs="Times New Roman"/>
          <w:spacing w:val="-3"/>
        </w:rPr>
        <w:t>,</w:t>
      </w:r>
      <w:r w:rsidR="00F81235">
        <w:rPr>
          <w:rFonts w:ascii="Times New Roman" w:hAnsi="Times New Roman" w:cs="Times New Roman"/>
          <w:spacing w:val="-3"/>
        </w:rPr>
        <w:t xml:space="preserve"> in the matter</w:t>
      </w:r>
      <w:r w:rsidRPr="005E09DB">
        <w:rPr>
          <w:rFonts w:ascii="Times New Roman" w:hAnsi="Times New Roman" w:cs="Times New Roman"/>
          <w:spacing w:val="-3"/>
        </w:rPr>
        <w:t xml:space="preserve"> of</w:t>
      </w:r>
      <w:r w:rsidR="00FB1047">
        <w:rPr>
          <w:rFonts w:ascii="Times New Roman" w:hAnsi="Times New Roman" w:cs="Times New Roman"/>
          <w:spacing w:val="-3"/>
        </w:rPr>
        <w:t xml:space="preserve"> </w:t>
      </w:r>
      <w:r w:rsidR="008C4CC5">
        <w:rPr>
          <w:rFonts w:ascii="Times New Roman" w:hAnsi="Times New Roman" w:cs="Times New Roman"/>
          <w:spacing w:val="-3"/>
        </w:rPr>
        <w:t>Darnell D. Jones</w:t>
      </w:r>
      <w:r w:rsidR="00FB1047">
        <w:rPr>
          <w:rFonts w:ascii="Times New Roman" w:hAnsi="Times New Roman" w:cs="Times New Roman"/>
          <w:spacing w:val="-3"/>
        </w:rPr>
        <w:t xml:space="preserve"> </w:t>
      </w:r>
      <w:r w:rsidR="00F81235">
        <w:rPr>
          <w:rFonts w:ascii="Times New Roman" w:hAnsi="Times New Roman" w:cs="Times New Roman"/>
          <w:spacing w:val="-3"/>
        </w:rPr>
        <w:t xml:space="preserve">at </w:t>
      </w:r>
      <w:r w:rsidRPr="005E09DB">
        <w:rPr>
          <w:rFonts w:ascii="Times New Roman" w:hAnsi="Times New Roman" w:cs="Times New Roman"/>
          <w:spacing w:val="-3"/>
        </w:rPr>
        <w:t xml:space="preserve">Docket No. </w:t>
      </w:r>
      <w:r w:rsidR="00F81235">
        <w:rPr>
          <w:rFonts w:ascii="Times New Roman" w:hAnsi="Times New Roman" w:cs="Times New Roman"/>
          <w:spacing w:val="-3"/>
        </w:rPr>
        <w:t>C</w:t>
      </w:r>
      <w:r w:rsidRPr="005E09DB">
        <w:rPr>
          <w:rFonts w:ascii="Times New Roman" w:hAnsi="Times New Roman" w:cs="Times New Roman"/>
          <w:spacing w:val="-3"/>
        </w:rPr>
        <w:t>-201</w:t>
      </w:r>
      <w:r w:rsidR="00F81235">
        <w:rPr>
          <w:rFonts w:ascii="Times New Roman" w:hAnsi="Times New Roman" w:cs="Times New Roman"/>
          <w:spacing w:val="-3"/>
        </w:rPr>
        <w:t>9</w:t>
      </w:r>
      <w:r w:rsidRPr="005E09DB">
        <w:rPr>
          <w:rFonts w:ascii="Times New Roman" w:hAnsi="Times New Roman" w:cs="Times New Roman"/>
          <w:spacing w:val="-3"/>
        </w:rPr>
        <w:t>-</w:t>
      </w:r>
      <w:r w:rsidR="00F81235">
        <w:rPr>
          <w:rFonts w:ascii="Times New Roman" w:hAnsi="Times New Roman" w:cs="Times New Roman"/>
          <w:spacing w:val="-3"/>
        </w:rPr>
        <w:t>30</w:t>
      </w:r>
      <w:r w:rsidR="00FB1047">
        <w:rPr>
          <w:rFonts w:ascii="Times New Roman" w:hAnsi="Times New Roman" w:cs="Times New Roman"/>
          <w:spacing w:val="-3"/>
        </w:rPr>
        <w:t>1</w:t>
      </w:r>
      <w:r w:rsidR="008C4CC5">
        <w:rPr>
          <w:rFonts w:ascii="Times New Roman" w:hAnsi="Times New Roman" w:cs="Times New Roman"/>
          <w:spacing w:val="-3"/>
        </w:rPr>
        <w:t>4574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14:paraId="31EBEFB0" w14:textId="77777777" w:rsidR="005E09DB" w:rsidRPr="005E09DB" w:rsidRDefault="005E09DB" w:rsidP="00622249">
      <w:pPr>
        <w:tabs>
          <w:tab w:val="left" w:pos="-720"/>
        </w:tabs>
        <w:suppressAutoHyphens/>
        <w:spacing w:line="360" w:lineRule="auto"/>
        <w:ind w:left="1080"/>
        <w:rPr>
          <w:rFonts w:ascii="Times New Roman" w:hAnsi="Times New Roman" w:cs="Times New Roman"/>
          <w:spacing w:val="-3"/>
        </w:rPr>
      </w:pPr>
    </w:p>
    <w:p w14:paraId="43570D60" w14:textId="7601821F" w:rsidR="005E09DB" w:rsidRPr="005E09DB" w:rsidRDefault="005E09DB" w:rsidP="00622249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4C2D2F">
        <w:rPr>
          <w:rFonts w:ascii="Times New Roman" w:hAnsi="Times New Roman" w:cs="Times New Roman"/>
          <w:spacing w:val="-3"/>
        </w:rPr>
        <w:t xml:space="preserve">the </w:t>
      </w:r>
      <w:r w:rsidRPr="005E09DB">
        <w:rPr>
          <w:rFonts w:ascii="Times New Roman" w:hAnsi="Times New Roman" w:cs="Times New Roman"/>
          <w:spacing w:val="-3"/>
        </w:rPr>
        <w:t xml:space="preserve">next </w:t>
      </w:r>
      <w:r w:rsidR="0066736C">
        <w:rPr>
          <w:rFonts w:ascii="Times New Roman" w:hAnsi="Times New Roman" w:cs="Times New Roman"/>
          <w:spacing w:val="-3"/>
        </w:rPr>
        <w:t xml:space="preserve">available </w:t>
      </w:r>
      <w:r w:rsidR="004C2D2F">
        <w:rPr>
          <w:rFonts w:ascii="Times New Roman" w:hAnsi="Times New Roman" w:cs="Times New Roman"/>
          <w:spacing w:val="-3"/>
        </w:rPr>
        <w:t xml:space="preserve">hearing date </w:t>
      </w:r>
      <w:r w:rsidR="008C4CC5">
        <w:rPr>
          <w:rFonts w:ascii="Times New Roman" w:hAnsi="Times New Roman" w:cs="Times New Roman"/>
          <w:spacing w:val="-3"/>
        </w:rPr>
        <w:t>after April 1</w:t>
      </w:r>
      <w:r w:rsidR="001B02B5">
        <w:rPr>
          <w:rFonts w:ascii="Times New Roman" w:hAnsi="Times New Roman" w:cs="Times New Roman"/>
          <w:spacing w:val="-3"/>
        </w:rPr>
        <w:t>5</w:t>
      </w:r>
      <w:r w:rsidR="008C4CC5">
        <w:rPr>
          <w:rFonts w:ascii="Times New Roman" w:hAnsi="Times New Roman" w:cs="Times New Roman"/>
          <w:spacing w:val="-3"/>
        </w:rPr>
        <w:t xml:space="preserve">, </w:t>
      </w:r>
      <w:r w:rsidR="001B02B5">
        <w:rPr>
          <w:rFonts w:ascii="Times New Roman" w:hAnsi="Times New Roman" w:cs="Times New Roman"/>
          <w:spacing w:val="-3"/>
        </w:rPr>
        <w:t xml:space="preserve">2020, </w:t>
      </w:r>
      <w:r w:rsidR="0066736C">
        <w:rPr>
          <w:rFonts w:ascii="Times New Roman" w:hAnsi="Times New Roman" w:cs="Times New Roman"/>
          <w:spacing w:val="-3"/>
        </w:rPr>
        <w:t xml:space="preserve">and </w:t>
      </w:r>
      <w:r w:rsidRPr="005E09DB">
        <w:rPr>
          <w:rFonts w:ascii="Times New Roman" w:hAnsi="Times New Roman" w:cs="Times New Roman"/>
          <w:spacing w:val="-3"/>
        </w:rPr>
        <w:t xml:space="preserve">so notify the </w:t>
      </w:r>
      <w:r w:rsidR="00622249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in writing.</w:t>
      </w:r>
    </w:p>
    <w:p w14:paraId="5748CF3E" w14:textId="77777777" w:rsidR="005E09DB" w:rsidRPr="005E09DB" w:rsidRDefault="005E09DB" w:rsidP="00622249">
      <w:pPr>
        <w:autoSpaceDE/>
        <w:autoSpaceDN/>
        <w:spacing w:line="360" w:lineRule="auto"/>
        <w:ind w:left="720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14:paraId="1F437530" w14:textId="77777777" w:rsidR="005E09DB" w:rsidRPr="005E09DB" w:rsidRDefault="005E09DB" w:rsidP="00622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4DACD1BB" wp14:editId="79F6DCBB">
            <wp:simplePos x="0" y="0"/>
            <wp:positionH relativeFrom="column">
              <wp:posOffset>2831465</wp:posOffset>
            </wp:positionH>
            <wp:positionV relativeFrom="paragraph">
              <wp:posOffset>7523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368FB" w14:textId="00A28B70" w:rsidR="00DB6E97" w:rsidRDefault="005E09DB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1B02B5" w:rsidRPr="001B02B5">
        <w:rPr>
          <w:rFonts w:ascii="Times New Roman" w:hAnsi="Times New Roman" w:cs="Times New Roman"/>
          <w:spacing w:val="-3"/>
          <w:u w:val="single"/>
        </w:rPr>
        <w:t>February 27</w:t>
      </w:r>
      <w:r w:rsidR="0084161E" w:rsidRPr="001B02B5">
        <w:rPr>
          <w:rFonts w:ascii="Times New Roman" w:hAnsi="Times New Roman" w:cs="Times New Roman"/>
          <w:spacing w:val="-3"/>
          <w:u w:val="single"/>
        </w:rPr>
        <w:t>,</w:t>
      </w:r>
      <w:r w:rsidRPr="005E09DB">
        <w:rPr>
          <w:rFonts w:ascii="Times New Roman" w:hAnsi="Times New Roman" w:cs="Times New Roman"/>
          <w:spacing w:val="-3"/>
          <w:u w:val="single"/>
        </w:rPr>
        <w:t xml:space="preserve"> 20</w:t>
      </w:r>
      <w:r w:rsidR="001B02B5">
        <w:rPr>
          <w:rFonts w:ascii="Times New Roman" w:hAnsi="Times New Roman" w:cs="Times New Roman"/>
          <w:spacing w:val="-3"/>
          <w:u w:val="single"/>
        </w:rPr>
        <w:t>20</w:t>
      </w:r>
      <w:r w:rsidRPr="005E09DB">
        <w:rPr>
          <w:rFonts w:ascii="Times New Roman" w:hAnsi="Times New Roman" w:cs="Times New Roman"/>
          <w:spacing w:val="-3"/>
        </w:rPr>
        <w:tab/>
      </w:r>
    </w:p>
    <w:p w14:paraId="0A0F6E6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D0A493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EA6C15A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E5490C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D422E01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EEBB9CC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443B45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6ADA9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13417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04830A4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  <w:sectPr w:rsidR="00DB6E97" w:rsidSect="002E251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8EAC5C4" w14:textId="77777777" w:rsidR="00D84A42" w:rsidRPr="00D84A42" w:rsidRDefault="00D84A42" w:rsidP="00D84A42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D84A4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C-2019-3014574 - DARNELL JONES v. DUQUESNE LIGHT COMPANY</w:t>
      </w:r>
      <w:r w:rsidRPr="00D84A4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84A4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84A42">
        <w:rPr>
          <w:rFonts w:ascii="Microsoft Sans Serif" w:eastAsia="Microsoft Sans Serif" w:hAnsi="Microsoft Sans Serif" w:cs="Microsoft Sans Serif"/>
          <w:szCs w:val="22"/>
        </w:rPr>
        <w:t>DARNELL D JONES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  <w:t xml:space="preserve">1210 HOLMES STREET </w:t>
      </w:r>
      <w:r w:rsidRPr="00D84A42">
        <w:rPr>
          <w:rFonts w:ascii="Microsoft Sans Serif" w:eastAsia="Microsoft Sans Serif" w:hAnsi="Microsoft Sans Serif" w:cs="Microsoft Sans Serif"/>
          <w:szCs w:val="22"/>
        </w:rPr>
        <w:br/>
        <w:t>APARTMENT 1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  <w:t>MCKEES ROCKS PA  15136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</w:r>
      <w:r w:rsidRPr="00D84A42">
        <w:rPr>
          <w:rFonts w:ascii="Microsoft Sans Serif" w:eastAsia="Microsoft Sans Serif" w:hAnsi="Microsoft Sans Serif" w:cs="Microsoft Sans Serif"/>
          <w:b/>
          <w:bCs/>
          <w:szCs w:val="22"/>
        </w:rPr>
        <w:t>412.587.3496</w:t>
      </w:r>
      <w:r w:rsidRPr="00D84A42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61B1F86C" w14:textId="77777777" w:rsidR="00D84A42" w:rsidRPr="00D84A42" w:rsidRDefault="00D84A42" w:rsidP="00D84A42">
      <w:pPr>
        <w:autoSpaceDE/>
        <w:autoSpaceDN/>
        <w:rPr>
          <w:rFonts w:ascii="Calibri" w:hAnsi="Calibri" w:cs="Times New Roman"/>
          <w:sz w:val="22"/>
          <w:szCs w:val="22"/>
        </w:rPr>
      </w:pPr>
      <w:r w:rsidRPr="00D84A42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D84A42">
        <w:rPr>
          <w:rFonts w:ascii="Microsoft Sans Serif" w:eastAsia="Microsoft Sans Serif" w:hAnsi="Microsoft Sans Serif" w:cs="Microsoft Sans Serif"/>
          <w:szCs w:val="22"/>
        </w:rPr>
        <w:cr/>
      </w:r>
      <w:r w:rsidRPr="00D84A42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D84A42">
        <w:rPr>
          <w:rFonts w:ascii="Microsoft Sans Serif" w:eastAsia="Microsoft Sans Serif" w:hAnsi="Microsoft Sans Serif" w:cs="Microsoft Sans Serif"/>
          <w:b/>
          <w:bCs/>
          <w:szCs w:val="22"/>
        </w:rPr>
        <w:br/>
        <w:t>ACCEPTS eSERVICE</w:t>
      </w:r>
    </w:p>
    <w:p w14:paraId="5AA54934" w14:textId="74EBA797" w:rsidR="001B19F3" w:rsidRDefault="001B19F3" w:rsidP="00FB1047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</w:rPr>
      </w:pPr>
    </w:p>
    <w:p w14:paraId="2B7ADECE" w14:textId="77777777" w:rsidR="001B19F3" w:rsidRPr="001B19F3" w:rsidRDefault="001B19F3" w:rsidP="001B19F3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</w:p>
    <w:sectPr w:rsidR="001B19F3" w:rsidRPr="001B19F3" w:rsidSect="002E251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72931" w14:textId="77777777" w:rsidR="003F148B" w:rsidRDefault="003F148B">
      <w:pPr>
        <w:spacing w:line="20" w:lineRule="exact"/>
        <w:rPr>
          <w:sz w:val="23"/>
          <w:szCs w:val="23"/>
        </w:rPr>
      </w:pPr>
    </w:p>
  </w:endnote>
  <w:endnote w:type="continuationSeparator" w:id="0">
    <w:p w14:paraId="403FDB52" w14:textId="77777777" w:rsidR="003F148B" w:rsidRDefault="003F148B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2B1C72B9" w14:textId="77777777" w:rsidR="003F148B" w:rsidRDefault="003F148B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49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F7389" w14:textId="77777777" w:rsidR="002E251E" w:rsidRDefault="002E251E">
        <w:pPr>
          <w:pStyle w:val="Footer"/>
          <w:jc w:val="center"/>
        </w:pPr>
        <w:r w:rsidRPr="006222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2224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222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403C" w:rsidRPr="006222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2224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E0C0C" w14:textId="77777777" w:rsidR="003F148B" w:rsidRDefault="003F148B" w:rsidP="00A63E16">
      <w:pPr>
        <w:pStyle w:val="Footer"/>
      </w:pPr>
      <w:r>
        <w:t>________________________</w:t>
      </w:r>
    </w:p>
    <w:p w14:paraId="4200FC47" w14:textId="77777777" w:rsidR="003F148B" w:rsidRPr="006106AE" w:rsidRDefault="003F148B" w:rsidP="00A63E16">
      <w:pPr>
        <w:pStyle w:val="Footer"/>
        <w:rPr>
          <w:sz w:val="20"/>
          <w:szCs w:val="20"/>
        </w:rPr>
      </w:pPr>
    </w:p>
  </w:footnote>
  <w:footnote w:type="continuationSeparator" w:id="0">
    <w:p w14:paraId="0291408F" w14:textId="77777777" w:rsidR="003F148B" w:rsidRDefault="003F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0040F7"/>
    <w:rsid w:val="000244E9"/>
    <w:rsid w:val="00035120"/>
    <w:rsid w:val="00052FB5"/>
    <w:rsid w:val="0006235B"/>
    <w:rsid w:val="000661CA"/>
    <w:rsid w:val="00071034"/>
    <w:rsid w:val="00081FEB"/>
    <w:rsid w:val="000927A1"/>
    <w:rsid w:val="00094D35"/>
    <w:rsid w:val="0009627A"/>
    <w:rsid w:val="000964D8"/>
    <w:rsid w:val="000C0AAC"/>
    <w:rsid w:val="000D025D"/>
    <w:rsid w:val="000D0B2D"/>
    <w:rsid w:val="000D1F18"/>
    <w:rsid w:val="000E1B8E"/>
    <w:rsid w:val="001002F7"/>
    <w:rsid w:val="00105FB2"/>
    <w:rsid w:val="0011160E"/>
    <w:rsid w:val="00126673"/>
    <w:rsid w:val="001305DA"/>
    <w:rsid w:val="00147CDD"/>
    <w:rsid w:val="00177E9C"/>
    <w:rsid w:val="00190F44"/>
    <w:rsid w:val="00193CC9"/>
    <w:rsid w:val="00194FD1"/>
    <w:rsid w:val="001A39E1"/>
    <w:rsid w:val="001A55B0"/>
    <w:rsid w:val="001B01D1"/>
    <w:rsid w:val="001B02B5"/>
    <w:rsid w:val="001B19F3"/>
    <w:rsid w:val="001B3D82"/>
    <w:rsid w:val="001B47BF"/>
    <w:rsid w:val="001C0BC2"/>
    <w:rsid w:val="001C0E09"/>
    <w:rsid w:val="001D3192"/>
    <w:rsid w:val="00211C14"/>
    <w:rsid w:val="00230C52"/>
    <w:rsid w:val="002534C4"/>
    <w:rsid w:val="0025403C"/>
    <w:rsid w:val="002568A8"/>
    <w:rsid w:val="002600D3"/>
    <w:rsid w:val="002616F7"/>
    <w:rsid w:val="00267DCC"/>
    <w:rsid w:val="00290381"/>
    <w:rsid w:val="00291E2C"/>
    <w:rsid w:val="00295CA7"/>
    <w:rsid w:val="002A0128"/>
    <w:rsid w:val="002A45FE"/>
    <w:rsid w:val="002A6C97"/>
    <w:rsid w:val="002C3700"/>
    <w:rsid w:val="002C3D8B"/>
    <w:rsid w:val="002D0F34"/>
    <w:rsid w:val="002D5E3F"/>
    <w:rsid w:val="002E251E"/>
    <w:rsid w:val="002E5F3D"/>
    <w:rsid w:val="002F2B6E"/>
    <w:rsid w:val="00306C54"/>
    <w:rsid w:val="00326E31"/>
    <w:rsid w:val="003407EC"/>
    <w:rsid w:val="00357144"/>
    <w:rsid w:val="00373996"/>
    <w:rsid w:val="003803E0"/>
    <w:rsid w:val="00382B42"/>
    <w:rsid w:val="003875C2"/>
    <w:rsid w:val="00390001"/>
    <w:rsid w:val="003A4383"/>
    <w:rsid w:val="003B5891"/>
    <w:rsid w:val="003B60F1"/>
    <w:rsid w:val="003C23FD"/>
    <w:rsid w:val="003C6C3C"/>
    <w:rsid w:val="003E2B3D"/>
    <w:rsid w:val="003F148B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63580"/>
    <w:rsid w:val="00481BEC"/>
    <w:rsid w:val="00483F56"/>
    <w:rsid w:val="00491578"/>
    <w:rsid w:val="00494058"/>
    <w:rsid w:val="004C24BE"/>
    <w:rsid w:val="004C2D2F"/>
    <w:rsid w:val="004D0AA7"/>
    <w:rsid w:val="004D1722"/>
    <w:rsid w:val="004E615C"/>
    <w:rsid w:val="004F3ECC"/>
    <w:rsid w:val="004F7F07"/>
    <w:rsid w:val="00510545"/>
    <w:rsid w:val="0051231F"/>
    <w:rsid w:val="0053227A"/>
    <w:rsid w:val="00536F9C"/>
    <w:rsid w:val="00553090"/>
    <w:rsid w:val="00556DC8"/>
    <w:rsid w:val="0056032E"/>
    <w:rsid w:val="00565735"/>
    <w:rsid w:val="00590E8D"/>
    <w:rsid w:val="005A624E"/>
    <w:rsid w:val="005A6828"/>
    <w:rsid w:val="005B5F35"/>
    <w:rsid w:val="005B6E7D"/>
    <w:rsid w:val="005C5056"/>
    <w:rsid w:val="005D380F"/>
    <w:rsid w:val="005D4AB6"/>
    <w:rsid w:val="005E09DB"/>
    <w:rsid w:val="005E2BDB"/>
    <w:rsid w:val="005E5A16"/>
    <w:rsid w:val="005F26AE"/>
    <w:rsid w:val="005F32CA"/>
    <w:rsid w:val="005F4B59"/>
    <w:rsid w:val="006106AE"/>
    <w:rsid w:val="00612130"/>
    <w:rsid w:val="006144FE"/>
    <w:rsid w:val="00622249"/>
    <w:rsid w:val="00623F60"/>
    <w:rsid w:val="006477E9"/>
    <w:rsid w:val="00653545"/>
    <w:rsid w:val="0065795F"/>
    <w:rsid w:val="00662A34"/>
    <w:rsid w:val="0066736C"/>
    <w:rsid w:val="00674D28"/>
    <w:rsid w:val="006777D6"/>
    <w:rsid w:val="00690E07"/>
    <w:rsid w:val="00693B2E"/>
    <w:rsid w:val="006A4A39"/>
    <w:rsid w:val="006B138E"/>
    <w:rsid w:val="006B7EA4"/>
    <w:rsid w:val="006C00D5"/>
    <w:rsid w:val="006C5F6A"/>
    <w:rsid w:val="006D0E6B"/>
    <w:rsid w:val="006E5BCD"/>
    <w:rsid w:val="007024AF"/>
    <w:rsid w:val="00711072"/>
    <w:rsid w:val="00711100"/>
    <w:rsid w:val="00714538"/>
    <w:rsid w:val="0072254C"/>
    <w:rsid w:val="0073672B"/>
    <w:rsid w:val="0074260C"/>
    <w:rsid w:val="00781193"/>
    <w:rsid w:val="00791139"/>
    <w:rsid w:val="00793E0E"/>
    <w:rsid w:val="00795A1B"/>
    <w:rsid w:val="007B2B3C"/>
    <w:rsid w:val="007B4D6C"/>
    <w:rsid w:val="00813940"/>
    <w:rsid w:val="00816992"/>
    <w:rsid w:val="00820B44"/>
    <w:rsid w:val="00820D49"/>
    <w:rsid w:val="00823E24"/>
    <w:rsid w:val="00827095"/>
    <w:rsid w:val="00840DBB"/>
    <w:rsid w:val="0084161E"/>
    <w:rsid w:val="008437B7"/>
    <w:rsid w:val="00844A42"/>
    <w:rsid w:val="008508D6"/>
    <w:rsid w:val="008654DA"/>
    <w:rsid w:val="008945F2"/>
    <w:rsid w:val="008949F4"/>
    <w:rsid w:val="008968DE"/>
    <w:rsid w:val="008B1D90"/>
    <w:rsid w:val="008C34C0"/>
    <w:rsid w:val="008C4CC5"/>
    <w:rsid w:val="008D17BB"/>
    <w:rsid w:val="008F0585"/>
    <w:rsid w:val="008F14AE"/>
    <w:rsid w:val="00901100"/>
    <w:rsid w:val="00905B17"/>
    <w:rsid w:val="00915C59"/>
    <w:rsid w:val="0091799D"/>
    <w:rsid w:val="009226AE"/>
    <w:rsid w:val="009275E3"/>
    <w:rsid w:val="00930B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F1DCB"/>
    <w:rsid w:val="009F26C4"/>
    <w:rsid w:val="00A30BEC"/>
    <w:rsid w:val="00A400BD"/>
    <w:rsid w:val="00A42D89"/>
    <w:rsid w:val="00A43C7A"/>
    <w:rsid w:val="00A46748"/>
    <w:rsid w:val="00A6066F"/>
    <w:rsid w:val="00A63E16"/>
    <w:rsid w:val="00A839FB"/>
    <w:rsid w:val="00A937D9"/>
    <w:rsid w:val="00AA3561"/>
    <w:rsid w:val="00AA4904"/>
    <w:rsid w:val="00AA6A77"/>
    <w:rsid w:val="00AB600A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04D2B"/>
    <w:rsid w:val="00B24B6A"/>
    <w:rsid w:val="00B322E4"/>
    <w:rsid w:val="00B3786F"/>
    <w:rsid w:val="00B45009"/>
    <w:rsid w:val="00B610AF"/>
    <w:rsid w:val="00B738D2"/>
    <w:rsid w:val="00B90D66"/>
    <w:rsid w:val="00B91F61"/>
    <w:rsid w:val="00BA1382"/>
    <w:rsid w:val="00BC0828"/>
    <w:rsid w:val="00BC2A1B"/>
    <w:rsid w:val="00BD598E"/>
    <w:rsid w:val="00C11ECF"/>
    <w:rsid w:val="00C1200C"/>
    <w:rsid w:val="00C30044"/>
    <w:rsid w:val="00C358AF"/>
    <w:rsid w:val="00C561F0"/>
    <w:rsid w:val="00C73CEA"/>
    <w:rsid w:val="00C7789E"/>
    <w:rsid w:val="00C814E3"/>
    <w:rsid w:val="00C86823"/>
    <w:rsid w:val="00C96DAD"/>
    <w:rsid w:val="00CB18A5"/>
    <w:rsid w:val="00CB3F7B"/>
    <w:rsid w:val="00CB5288"/>
    <w:rsid w:val="00CC6D32"/>
    <w:rsid w:val="00CD05F5"/>
    <w:rsid w:val="00CD4AA2"/>
    <w:rsid w:val="00CE1B3E"/>
    <w:rsid w:val="00CE3C43"/>
    <w:rsid w:val="00D023F1"/>
    <w:rsid w:val="00D02B83"/>
    <w:rsid w:val="00D05669"/>
    <w:rsid w:val="00D059E7"/>
    <w:rsid w:val="00D121FE"/>
    <w:rsid w:val="00D24088"/>
    <w:rsid w:val="00D2638D"/>
    <w:rsid w:val="00D32759"/>
    <w:rsid w:val="00D47821"/>
    <w:rsid w:val="00D64E53"/>
    <w:rsid w:val="00D77D22"/>
    <w:rsid w:val="00D835C0"/>
    <w:rsid w:val="00D84A42"/>
    <w:rsid w:val="00D85F92"/>
    <w:rsid w:val="00DB4AFF"/>
    <w:rsid w:val="00DB4D11"/>
    <w:rsid w:val="00DB6E97"/>
    <w:rsid w:val="00DC289E"/>
    <w:rsid w:val="00DC79C4"/>
    <w:rsid w:val="00DD2824"/>
    <w:rsid w:val="00DE14DD"/>
    <w:rsid w:val="00DE4F54"/>
    <w:rsid w:val="00E06712"/>
    <w:rsid w:val="00E14654"/>
    <w:rsid w:val="00E24253"/>
    <w:rsid w:val="00E8085E"/>
    <w:rsid w:val="00E86ECE"/>
    <w:rsid w:val="00E97A9C"/>
    <w:rsid w:val="00E97E82"/>
    <w:rsid w:val="00EA529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07351"/>
    <w:rsid w:val="00F21E60"/>
    <w:rsid w:val="00F52DB1"/>
    <w:rsid w:val="00F53CE7"/>
    <w:rsid w:val="00F5410C"/>
    <w:rsid w:val="00F559CF"/>
    <w:rsid w:val="00F6062D"/>
    <w:rsid w:val="00F65D00"/>
    <w:rsid w:val="00F74511"/>
    <w:rsid w:val="00F81235"/>
    <w:rsid w:val="00F90F96"/>
    <w:rsid w:val="00FA36A5"/>
    <w:rsid w:val="00FB1047"/>
    <w:rsid w:val="00FB5225"/>
    <w:rsid w:val="00FC6B9B"/>
    <w:rsid w:val="00FE580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9D0D7"/>
  <w15:docId w15:val="{90B47D34-FD48-49F0-85E0-B0B8A62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E2B3D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EC69-8F14-4848-A8BE-94FFAE21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Miskanic, Nicholas</cp:lastModifiedBy>
  <cp:revision>2</cp:revision>
  <cp:lastPrinted>2016-02-22T19:06:00Z</cp:lastPrinted>
  <dcterms:created xsi:type="dcterms:W3CDTF">2020-02-27T16:14:00Z</dcterms:created>
  <dcterms:modified xsi:type="dcterms:W3CDTF">2020-02-27T16:14:00Z</dcterms:modified>
</cp:coreProperties>
</file>