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PENNSYLVANIA</w:t>
      </w:r>
    </w:p>
    <w:p w14:paraId="7793B8A1"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PUBLIC UTILTY COMMISSION</w:t>
      </w:r>
    </w:p>
    <w:p w14:paraId="791EE2BC"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Harrisburg, PA  17105-3265</w:t>
      </w:r>
    </w:p>
    <w:p w14:paraId="30ED3604" w14:textId="088CDF51" w:rsidR="00577603" w:rsidRPr="00985C3A" w:rsidRDefault="00577603" w:rsidP="00577603">
      <w:pPr>
        <w:jc w:val="center"/>
        <w:rPr>
          <w:rFonts w:ascii="Times New Roman" w:hAnsi="Times New Roman"/>
          <w:sz w:val="24"/>
          <w:szCs w:val="24"/>
        </w:rPr>
      </w:pPr>
    </w:p>
    <w:p w14:paraId="173E0AB4" w14:textId="04A60AE4" w:rsidR="00577603" w:rsidRPr="00985C3A" w:rsidRDefault="00577603" w:rsidP="00577603">
      <w:pPr>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t xml:space="preserve">Public Meeting </w:t>
      </w:r>
      <w:r w:rsidR="00F51D00" w:rsidRPr="00985C3A">
        <w:rPr>
          <w:rFonts w:ascii="Times New Roman" w:hAnsi="Times New Roman"/>
          <w:sz w:val="24"/>
          <w:szCs w:val="24"/>
        </w:rPr>
        <w:t xml:space="preserve">held </w:t>
      </w:r>
      <w:r w:rsidR="001C57AF">
        <w:rPr>
          <w:rFonts w:ascii="Times New Roman" w:hAnsi="Times New Roman"/>
          <w:sz w:val="24"/>
          <w:szCs w:val="24"/>
        </w:rPr>
        <w:t>February 27</w:t>
      </w:r>
      <w:r w:rsidR="00535076">
        <w:rPr>
          <w:rFonts w:ascii="Times New Roman" w:hAnsi="Times New Roman"/>
          <w:sz w:val="24"/>
          <w:szCs w:val="24"/>
        </w:rPr>
        <w:t>, 2020</w:t>
      </w:r>
    </w:p>
    <w:p w14:paraId="685280F8" w14:textId="4FE139F5" w:rsidR="00035460" w:rsidRPr="00985C3A" w:rsidRDefault="00035460" w:rsidP="00577603">
      <w:pPr>
        <w:rPr>
          <w:rFonts w:ascii="Times New Roman" w:hAnsi="Times New Roman"/>
          <w:sz w:val="24"/>
          <w:szCs w:val="24"/>
        </w:rPr>
      </w:pPr>
    </w:p>
    <w:p w14:paraId="27259194" w14:textId="77777777" w:rsidR="006B7495" w:rsidRDefault="006B7495" w:rsidP="00577603">
      <w:pPr>
        <w:rPr>
          <w:rFonts w:ascii="Times New Roman" w:hAnsi="Times New Roman"/>
          <w:sz w:val="24"/>
          <w:szCs w:val="24"/>
        </w:rPr>
      </w:pPr>
    </w:p>
    <w:p w14:paraId="5E151961" w14:textId="38837B7F" w:rsidR="00577603" w:rsidRPr="00985C3A" w:rsidRDefault="00577603" w:rsidP="00577603">
      <w:pPr>
        <w:rPr>
          <w:rFonts w:ascii="Times New Roman" w:hAnsi="Times New Roman"/>
          <w:sz w:val="24"/>
          <w:szCs w:val="24"/>
        </w:rPr>
      </w:pPr>
      <w:r w:rsidRPr="00985C3A">
        <w:rPr>
          <w:rFonts w:ascii="Times New Roman" w:hAnsi="Times New Roman"/>
          <w:sz w:val="24"/>
          <w:szCs w:val="24"/>
        </w:rPr>
        <w:t>Commissioners Present:</w:t>
      </w:r>
    </w:p>
    <w:p w14:paraId="6A7B9838" w14:textId="77777777" w:rsidR="00577603" w:rsidRPr="00985C3A" w:rsidRDefault="00577603" w:rsidP="00577603">
      <w:pPr>
        <w:rPr>
          <w:rFonts w:ascii="Times New Roman" w:hAnsi="Times New Roman"/>
          <w:sz w:val="24"/>
          <w:szCs w:val="24"/>
        </w:rPr>
      </w:pPr>
    </w:p>
    <w:p w14:paraId="743302C2" w14:textId="245DD6FC"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Gladys Brown</w:t>
      </w:r>
      <w:r w:rsidR="00415954">
        <w:rPr>
          <w:rFonts w:ascii="Times New Roman" w:eastAsia="Times New Roman" w:hAnsi="Times New Roman"/>
          <w:bCs/>
          <w:sz w:val="24"/>
          <w:szCs w:val="24"/>
        </w:rPr>
        <w:t xml:space="preserve"> </w:t>
      </w:r>
      <w:r w:rsidRPr="00985C3A">
        <w:rPr>
          <w:rFonts w:ascii="Times New Roman" w:eastAsia="Times New Roman" w:hAnsi="Times New Roman"/>
          <w:bCs/>
          <w:sz w:val="24"/>
          <w:szCs w:val="24"/>
        </w:rPr>
        <w:t>Dutrieuille, Chairman</w:t>
      </w:r>
    </w:p>
    <w:p w14:paraId="63FDC2DD" w14:textId="77777777"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David W. Sweet, Vice Chairman</w:t>
      </w:r>
    </w:p>
    <w:p w14:paraId="192971D4" w14:textId="77777777"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Andrew G. Place</w:t>
      </w:r>
    </w:p>
    <w:p w14:paraId="01207A76" w14:textId="47FE24B8" w:rsidR="009906B2"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John F. Coleman, Jr.</w:t>
      </w:r>
    </w:p>
    <w:p w14:paraId="65818AE6" w14:textId="32649DED" w:rsidR="006418EF" w:rsidRPr="00985C3A" w:rsidRDefault="00A711D4" w:rsidP="00A711D4">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Ralph V. Yanora</w:t>
      </w:r>
    </w:p>
    <w:p w14:paraId="046AFD58" w14:textId="04871D1F" w:rsidR="00686693" w:rsidRDefault="00686693" w:rsidP="000A63CB">
      <w:pPr>
        <w:rPr>
          <w:rFonts w:ascii="Times New Roman" w:eastAsia="Times New Roman" w:hAnsi="Times New Roman"/>
          <w:bCs/>
          <w:sz w:val="24"/>
          <w:szCs w:val="24"/>
        </w:rPr>
      </w:pPr>
    </w:p>
    <w:p w14:paraId="533950ED" w14:textId="77777777" w:rsidR="00866790" w:rsidRDefault="00866790" w:rsidP="000A63CB">
      <w:pPr>
        <w:rPr>
          <w:rFonts w:ascii="Times New Roman" w:eastAsia="Times New Roman" w:hAnsi="Times New Roman"/>
          <w:bCs/>
          <w:sz w:val="24"/>
          <w:szCs w:val="24"/>
        </w:rPr>
      </w:pPr>
    </w:p>
    <w:p w14:paraId="7341630D" w14:textId="77777777" w:rsidR="004776E2" w:rsidRPr="00985C3A" w:rsidRDefault="004776E2" w:rsidP="000A63CB">
      <w:pPr>
        <w:rPr>
          <w:rFonts w:ascii="Times New Roman" w:eastAsia="Times New Roman" w:hAnsi="Times New Roman"/>
          <w:bCs/>
          <w:sz w:val="24"/>
          <w:szCs w:val="24"/>
        </w:rPr>
      </w:pPr>
    </w:p>
    <w:p w14:paraId="79E09004" w14:textId="77777777" w:rsidR="00866790" w:rsidRPr="00866790" w:rsidRDefault="00866790" w:rsidP="00866790">
      <w:pPr>
        <w:autoSpaceDE w:val="0"/>
        <w:autoSpaceDN w:val="0"/>
        <w:rPr>
          <w:rFonts w:ascii="Times New Roman" w:eastAsia="Times New Roman" w:hAnsi="Times New Roman"/>
          <w:sz w:val="24"/>
          <w:szCs w:val="20"/>
        </w:rPr>
      </w:pPr>
      <w:r w:rsidRPr="00866790">
        <w:rPr>
          <w:rFonts w:ascii="Times New Roman" w:eastAsia="Times New Roman" w:hAnsi="Times New Roman"/>
          <w:sz w:val="24"/>
          <w:szCs w:val="20"/>
        </w:rPr>
        <w:t xml:space="preserve">Terrence K. Gray Jr. </w:t>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t>:</w:t>
      </w:r>
    </w:p>
    <w:p w14:paraId="3701E5FC" w14:textId="77777777" w:rsidR="00866790" w:rsidRPr="00866790" w:rsidRDefault="00866790" w:rsidP="00866790">
      <w:pPr>
        <w:autoSpaceDE w:val="0"/>
        <w:autoSpaceDN w:val="0"/>
        <w:rPr>
          <w:rFonts w:ascii="Times New Roman" w:eastAsia="Times New Roman" w:hAnsi="Times New Roman"/>
          <w:sz w:val="24"/>
          <w:szCs w:val="20"/>
        </w:rPr>
      </w:pP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t>:</w:t>
      </w:r>
    </w:p>
    <w:p w14:paraId="5EE0CA30" w14:textId="232857BA" w:rsidR="00866790" w:rsidRPr="00866790" w:rsidRDefault="00866790" w:rsidP="00866790">
      <w:pPr>
        <w:autoSpaceDE w:val="0"/>
        <w:autoSpaceDN w:val="0"/>
        <w:rPr>
          <w:rFonts w:ascii="Times New Roman" w:eastAsia="Times New Roman" w:hAnsi="Times New Roman"/>
          <w:sz w:val="24"/>
          <w:szCs w:val="20"/>
        </w:rPr>
      </w:pPr>
      <w:r>
        <w:rPr>
          <w:rFonts w:ascii="Times New Roman" w:eastAsia="Times New Roman" w:hAnsi="Times New Roman"/>
          <w:sz w:val="24"/>
          <w:szCs w:val="20"/>
        </w:rPr>
        <w:tab/>
      </w:r>
      <w:r w:rsidRPr="00866790">
        <w:rPr>
          <w:rFonts w:ascii="Times New Roman" w:eastAsia="Times New Roman" w:hAnsi="Times New Roman"/>
          <w:sz w:val="24"/>
          <w:szCs w:val="20"/>
        </w:rPr>
        <w:t>v.</w:t>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t>:</w:t>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Pr>
          <w:rFonts w:ascii="Times New Roman" w:eastAsia="Times New Roman" w:hAnsi="Times New Roman"/>
          <w:sz w:val="24"/>
          <w:szCs w:val="20"/>
        </w:rPr>
        <w:tab/>
      </w:r>
      <w:r w:rsidRPr="00866790">
        <w:rPr>
          <w:rFonts w:ascii="Times New Roman" w:eastAsia="Times New Roman" w:hAnsi="Times New Roman"/>
          <w:sz w:val="24"/>
          <w:szCs w:val="20"/>
        </w:rPr>
        <w:t>F-2019-3013486</w:t>
      </w:r>
    </w:p>
    <w:p w14:paraId="70B984E0" w14:textId="77777777" w:rsidR="00866790" w:rsidRPr="00866790" w:rsidRDefault="00866790" w:rsidP="00866790">
      <w:pPr>
        <w:autoSpaceDE w:val="0"/>
        <w:autoSpaceDN w:val="0"/>
        <w:rPr>
          <w:rFonts w:ascii="Times New Roman" w:eastAsia="Times New Roman" w:hAnsi="Times New Roman"/>
          <w:sz w:val="24"/>
          <w:szCs w:val="20"/>
        </w:rPr>
      </w:pP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t>:</w:t>
      </w:r>
    </w:p>
    <w:p w14:paraId="182B85BB" w14:textId="77777777" w:rsidR="00866790" w:rsidRPr="00866790" w:rsidRDefault="00866790" w:rsidP="00866790">
      <w:pPr>
        <w:autoSpaceDE w:val="0"/>
        <w:autoSpaceDN w:val="0"/>
        <w:rPr>
          <w:rFonts w:ascii="Times New Roman" w:eastAsia="Times New Roman" w:hAnsi="Times New Roman"/>
          <w:sz w:val="24"/>
          <w:szCs w:val="20"/>
        </w:rPr>
      </w:pPr>
      <w:r w:rsidRPr="00866790">
        <w:rPr>
          <w:rFonts w:ascii="Times New Roman" w:eastAsia="Times New Roman" w:hAnsi="Times New Roman"/>
          <w:sz w:val="24"/>
          <w:szCs w:val="20"/>
        </w:rPr>
        <w:t>Philadelphia Gas Works</w:t>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r>
      <w:r w:rsidRPr="00866790">
        <w:rPr>
          <w:rFonts w:ascii="Times New Roman" w:eastAsia="Times New Roman" w:hAnsi="Times New Roman"/>
          <w:sz w:val="24"/>
          <w:szCs w:val="20"/>
        </w:rPr>
        <w:tab/>
        <w:t>:</w:t>
      </w:r>
    </w:p>
    <w:p w14:paraId="00A83E1F" w14:textId="1E8498CD" w:rsidR="00686693" w:rsidRDefault="00686693" w:rsidP="00D924AD">
      <w:pPr>
        <w:autoSpaceDE w:val="0"/>
        <w:autoSpaceDN w:val="0"/>
        <w:rPr>
          <w:rFonts w:ascii="Times New Roman" w:eastAsia="Times New Roman" w:hAnsi="Times New Roman"/>
          <w:sz w:val="24"/>
          <w:szCs w:val="24"/>
        </w:rPr>
      </w:pPr>
    </w:p>
    <w:p w14:paraId="7B2F9C98" w14:textId="58E27820" w:rsidR="00F55F50" w:rsidRDefault="00F55F50" w:rsidP="00D924AD">
      <w:pPr>
        <w:autoSpaceDE w:val="0"/>
        <w:autoSpaceDN w:val="0"/>
        <w:rPr>
          <w:rFonts w:ascii="Times New Roman" w:eastAsia="Times New Roman" w:hAnsi="Times New Roman"/>
          <w:sz w:val="24"/>
          <w:szCs w:val="24"/>
        </w:rPr>
      </w:pPr>
    </w:p>
    <w:p w14:paraId="03275046" w14:textId="77777777" w:rsidR="00866790" w:rsidRPr="00985C3A" w:rsidRDefault="00866790" w:rsidP="00D924AD">
      <w:pPr>
        <w:autoSpaceDE w:val="0"/>
        <w:autoSpaceDN w:val="0"/>
        <w:rPr>
          <w:rFonts w:ascii="Times New Roman" w:eastAsia="Times New Roman" w:hAnsi="Times New Roman"/>
          <w:sz w:val="24"/>
          <w:szCs w:val="24"/>
        </w:rPr>
      </w:pPr>
    </w:p>
    <w:p w14:paraId="48E02378" w14:textId="77777777" w:rsidR="00577603" w:rsidRPr="00985C3A" w:rsidRDefault="00577603" w:rsidP="00577603">
      <w:pPr>
        <w:jc w:val="center"/>
        <w:rPr>
          <w:rFonts w:ascii="Times New Roman" w:hAnsi="Times New Roman"/>
          <w:b/>
          <w:sz w:val="24"/>
          <w:szCs w:val="24"/>
          <w:u w:val="single"/>
        </w:rPr>
      </w:pPr>
      <w:r w:rsidRPr="00985C3A">
        <w:rPr>
          <w:rFonts w:ascii="Times New Roman" w:hAnsi="Times New Roman"/>
          <w:b/>
          <w:sz w:val="24"/>
          <w:szCs w:val="24"/>
          <w:u w:val="single"/>
        </w:rPr>
        <w:t>ORDER</w:t>
      </w:r>
    </w:p>
    <w:p w14:paraId="59BD81A4" w14:textId="6B8EE0E8" w:rsidR="00577603" w:rsidRDefault="00577603" w:rsidP="00577603">
      <w:pPr>
        <w:jc w:val="center"/>
        <w:rPr>
          <w:rFonts w:ascii="Times New Roman" w:hAnsi="Times New Roman"/>
          <w:sz w:val="24"/>
          <w:szCs w:val="24"/>
        </w:rPr>
      </w:pPr>
    </w:p>
    <w:p w14:paraId="5623629E" w14:textId="77777777" w:rsidR="00CF786A" w:rsidRPr="00985C3A" w:rsidRDefault="00CF786A" w:rsidP="00577603">
      <w:pPr>
        <w:jc w:val="center"/>
        <w:rPr>
          <w:rFonts w:ascii="Times New Roman" w:hAnsi="Times New Roman"/>
          <w:sz w:val="24"/>
          <w:szCs w:val="24"/>
        </w:rPr>
      </w:pPr>
    </w:p>
    <w:p w14:paraId="268B32C6" w14:textId="77777777" w:rsidR="00577603" w:rsidRPr="00985C3A" w:rsidRDefault="00577603" w:rsidP="00CC03F5">
      <w:pPr>
        <w:spacing w:line="360" w:lineRule="auto"/>
        <w:rPr>
          <w:rFonts w:ascii="Times New Roman" w:hAnsi="Times New Roman"/>
          <w:sz w:val="24"/>
          <w:szCs w:val="24"/>
        </w:rPr>
      </w:pPr>
      <w:r w:rsidRPr="00985C3A">
        <w:rPr>
          <w:rFonts w:ascii="Times New Roman" w:hAnsi="Times New Roman"/>
          <w:sz w:val="24"/>
          <w:szCs w:val="24"/>
        </w:rPr>
        <w:tab/>
        <w:t>BY THE COMMISSION:</w:t>
      </w:r>
    </w:p>
    <w:p w14:paraId="45279492" w14:textId="77777777" w:rsidR="00577603" w:rsidRPr="00985C3A" w:rsidRDefault="00577603" w:rsidP="00CC03F5">
      <w:pPr>
        <w:spacing w:line="360" w:lineRule="auto"/>
        <w:rPr>
          <w:rFonts w:ascii="Times New Roman" w:hAnsi="Times New Roman"/>
          <w:sz w:val="24"/>
          <w:szCs w:val="24"/>
        </w:rPr>
      </w:pPr>
    </w:p>
    <w:p w14:paraId="1A7B7930" w14:textId="676C16DD" w:rsidR="006A62FB"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t>We adopt as our action the</w:t>
      </w:r>
      <w:r w:rsidR="009C1616" w:rsidRPr="00985C3A">
        <w:rPr>
          <w:rFonts w:ascii="Times New Roman" w:hAnsi="Times New Roman"/>
          <w:sz w:val="24"/>
          <w:szCs w:val="24"/>
        </w:rPr>
        <w:t xml:space="preserve"> </w:t>
      </w:r>
      <w:r w:rsidR="00D43B9B">
        <w:rPr>
          <w:rFonts w:ascii="Times New Roman" w:hAnsi="Times New Roman"/>
          <w:sz w:val="24"/>
          <w:szCs w:val="24"/>
        </w:rPr>
        <w:t>Initial</w:t>
      </w:r>
      <w:r w:rsidR="001C57AF">
        <w:rPr>
          <w:rFonts w:ascii="Times New Roman" w:hAnsi="Times New Roman"/>
          <w:sz w:val="24"/>
          <w:szCs w:val="24"/>
        </w:rPr>
        <w:t xml:space="preserve"> </w:t>
      </w:r>
      <w:r w:rsidRPr="00985C3A">
        <w:rPr>
          <w:rFonts w:ascii="Times New Roman" w:hAnsi="Times New Roman"/>
          <w:sz w:val="24"/>
          <w:szCs w:val="24"/>
        </w:rPr>
        <w:t>Decision</w:t>
      </w:r>
      <w:r w:rsidR="00F51D00" w:rsidRPr="00985C3A">
        <w:rPr>
          <w:rFonts w:ascii="Times New Roman" w:hAnsi="Times New Roman"/>
          <w:sz w:val="24"/>
          <w:szCs w:val="24"/>
        </w:rPr>
        <w:t xml:space="preserve"> </w:t>
      </w:r>
      <w:r w:rsidR="00105726">
        <w:rPr>
          <w:rFonts w:ascii="Times New Roman" w:hAnsi="Times New Roman"/>
          <w:sz w:val="24"/>
          <w:szCs w:val="24"/>
        </w:rPr>
        <w:t>of</w:t>
      </w:r>
      <w:r w:rsidR="00D266D4">
        <w:rPr>
          <w:rFonts w:ascii="Times New Roman" w:hAnsi="Times New Roman"/>
          <w:sz w:val="24"/>
          <w:szCs w:val="24"/>
        </w:rPr>
        <w:t xml:space="preserve"> </w:t>
      </w:r>
      <w:r w:rsidR="00866790" w:rsidRPr="00866790">
        <w:rPr>
          <w:rFonts w:ascii="Times New Roman" w:hAnsi="Times New Roman"/>
          <w:sz w:val="24"/>
          <w:szCs w:val="24"/>
        </w:rPr>
        <w:t>Special Agent</w:t>
      </w:r>
      <w:r w:rsidR="00866790">
        <w:rPr>
          <w:rFonts w:ascii="Times New Roman" w:hAnsi="Times New Roman"/>
          <w:sz w:val="24"/>
          <w:szCs w:val="24"/>
        </w:rPr>
        <w:t xml:space="preserve"> </w:t>
      </w:r>
      <w:r w:rsidR="00866790" w:rsidRPr="00866790">
        <w:rPr>
          <w:rFonts w:ascii="Times New Roman" w:hAnsi="Times New Roman"/>
          <w:sz w:val="24"/>
          <w:szCs w:val="24"/>
        </w:rPr>
        <w:t>Alphonso Arnold, III</w:t>
      </w:r>
      <w:r w:rsidR="002922C8">
        <w:rPr>
          <w:rFonts w:ascii="Times New Roman" w:hAnsi="Times New Roman"/>
          <w:sz w:val="24"/>
          <w:szCs w:val="24"/>
        </w:rPr>
        <w:t xml:space="preserve">, </w:t>
      </w:r>
      <w:r w:rsidR="00E17242" w:rsidRPr="00985C3A">
        <w:rPr>
          <w:rFonts w:ascii="Times New Roman" w:hAnsi="Times New Roman"/>
          <w:sz w:val="24"/>
          <w:szCs w:val="24"/>
        </w:rPr>
        <w:t xml:space="preserve">dated </w:t>
      </w:r>
      <w:r w:rsidR="002977F1">
        <w:rPr>
          <w:rFonts w:ascii="Times New Roman" w:hAnsi="Times New Roman"/>
          <w:sz w:val="24"/>
          <w:szCs w:val="24"/>
        </w:rPr>
        <w:t>December 1</w:t>
      </w:r>
      <w:r w:rsidR="00866790">
        <w:rPr>
          <w:rFonts w:ascii="Times New Roman" w:hAnsi="Times New Roman"/>
          <w:sz w:val="24"/>
          <w:szCs w:val="24"/>
        </w:rPr>
        <w:t>9</w:t>
      </w:r>
      <w:r w:rsidR="002977F1">
        <w:rPr>
          <w:rFonts w:ascii="Times New Roman" w:hAnsi="Times New Roman"/>
          <w:sz w:val="24"/>
          <w:szCs w:val="24"/>
        </w:rPr>
        <w:t>, 2019</w:t>
      </w:r>
      <w:r w:rsidRPr="00985C3A">
        <w:rPr>
          <w:rFonts w:ascii="Times New Roman" w:hAnsi="Times New Roman"/>
          <w:sz w:val="24"/>
          <w:szCs w:val="24"/>
        </w:rPr>
        <w:t>;</w:t>
      </w:r>
      <w:r w:rsidR="00C403E2" w:rsidRPr="00985C3A">
        <w:rPr>
          <w:rFonts w:ascii="Times New Roman" w:hAnsi="Times New Roman"/>
          <w:sz w:val="24"/>
          <w:szCs w:val="24"/>
        </w:rPr>
        <w:t xml:space="preserve">  </w:t>
      </w:r>
    </w:p>
    <w:p w14:paraId="2B1921CC" w14:textId="77777777" w:rsidR="00686693" w:rsidRDefault="00686693" w:rsidP="00304E75">
      <w:pPr>
        <w:spacing w:line="360" w:lineRule="auto"/>
        <w:ind w:firstLine="720"/>
        <w:jc w:val="both"/>
        <w:rPr>
          <w:rFonts w:ascii="Times New Roman" w:hAnsi="Times New Roman"/>
          <w:sz w:val="24"/>
          <w:szCs w:val="24"/>
        </w:rPr>
      </w:pPr>
    </w:p>
    <w:p w14:paraId="1F6ED8D9" w14:textId="0B3FD69E" w:rsidR="00577603" w:rsidRPr="00985C3A" w:rsidRDefault="0040069D" w:rsidP="00304E75">
      <w:pPr>
        <w:spacing w:line="360" w:lineRule="auto"/>
        <w:ind w:firstLine="720"/>
        <w:jc w:val="both"/>
        <w:rPr>
          <w:rFonts w:ascii="Times New Roman" w:hAnsi="Times New Roman"/>
          <w:sz w:val="24"/>
          <w:szCs w:val="24"/>
        </w:rPr>
      </w:pPr>
      <w:r w:rsidRPr="00985C3A">
        <w:rPr>
          <w:rFonts w:ascii="Times New Roman" w:hAnsi="Times New Roman"/>
          <w:sz w:val="24"/>
          <w:szCs w:val="24"/>
        </w:rPr>
        <w:t>T</w:t>
      </w:r>
      <w:r w:rsidR="00577603" w:rsidRPr="00985C3A">
        <w:rPr>
          <w:rFonts w:ascii="Times New Roman" w:hAnsi="Times New Roman"/>
          <w:sz w:val="24"/>
          <w:szCs w:val="24"/>
        </w:rPr>
        <w:t>HEREFORE,</w:t>
      </w:r>
    </w:p>
    <w:p w14:paraId="7A81AE95" w14:textId="77777777" w:rsidR="00577603" w:rsidRPr="00985C3A" w:rsidRDefault="00577603" w:rsidP="00304E75">
      <w:pPr>
        <w:spacing w:line="360" w:lineRule="auto"/>
        <w:jc w:val="both"/>
        <w:rPr>
          <w:rFonts w:ascii="Times New Roman" w:hAnsi="Times New Roman"/>
          <w:sz w:val="24"/>
          <w:szCs w:val="24"/>
        </w:rPr>
      </w:pPr>
    </w:p>
    <w:p w14:paraId="5C137B58" w14:textId="23CF9171" w:rsidR="0018257D"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t>IT IS ORDERED:</w:t>
      </w:r>
    </w:p>
    <w:p w14:paraId="6D0B6627" w14:textId="695AD8A8" w:rsidR="0042537E" w:rsidRPr="00985C3A" w:rsidRDefault="0042537E" w:rsidP="00304E75">
      <w:pPr>
        <w:spacing w:line="360" w:lineRule="auto"/>
        <w:jc w:val="both"/>
        <w:rPr>
          <w:rFonts w:ascii="Times New Roman" w:hAnsi="Times New Roman"/>
          <w:sz w:val="24"/>
          <w:szCs w:val="24"/>
        </w:rPr>
      </w:pPr>
    </w:p>
    <w:p w14:paraId="5A3F6ECC" w14:textId="77777777" w:rsidR="00866790" w:rsidRPr="00866790" w:rsidRDefault="00866790" w:rsidP="00866790">
      <w:pPr>
        <w:numPr>
          <w:ilvl w:val="0"/>
          <w:numId w:val="30"/>
        </w:numPr>
        <w:autoSpaceDE w:val="0"/>
        <w:autoSpaceDN w:val="0"/>
        <w:spacing w:line="360" w:lineRule="auto"/>
        <w:ind w:left="0" w:firstLine="1440"/>
        <w:jc w:val="both"/>
        <w:rPr>
          <w:rFonts w:ascii="Times New Roman" w:eastAsia="Times New Roman" w:hAnsi="Times New Roman"/>
          <w:color w:val="212121"/>
          <w:sz w:val="24"/>
          <w:szCs w:val="24"/>
        </w:rPr>
      </w:pPr>
      <w:r w:rsidRPr="00866790">
        <w:rPr>
          <w:rFonts w:ascii="Times New Roman" w:eastAsia="Times New Roman" w:hAnsi="Times New Roman"/>
          <w:color w:val="212121"/>
          <w:sz w:val="24"/>
          <w:szCs w:val="24"/>
        </w:rPr>
        <w:t xml:space="preserve">That Terrence K. Gray Jr.’s Complaint against Philadelphia Gas Works at Docket No. F-2019-3013486 is granted. </w:t>
      </w:r>
    </w:p>
    <w:p w14:paraId="15D77CDE" w14:textId="77777777" w:rsidR="00866790" w:rsidRDefault="00866790" w:rsidP="00866790">
      <w:pPr>
        <w:spacing w:line="360" w:lineRule="auto"/>
        <w:ind w:left="1440"/>
        <w:jc w:val="both"/>
        <w:rPr>
          <w:rFonts w:ascii="Times New Roman" w:eastAsia="Times New Roman" w:hAnsi="Times New Roman"/>
          <w:color w:val="212121"/>
          <w:sz w:val="24"/>
          <w:szCs w:val="24"/>
        </w:rPr>
        <w:sectPr w:rsidR="00866790" w:rsidSect="00D266D4">
          <w:footerReference w:type="first" r:id="rId8"/>
          <w:pgSz w:w="12240" w:h="15840" w:code="1"/>
          <w:pgMar w:top="1440" w:right="1440" w:bottom="1440" w:left="1440" w:header="720" w:footer="720" w:gutter="0"/>
          <w:cols w:space="720"/>
          <w:titlePg/>
          <w:docGrid w:linePitch="360"/>
        </w:sectPr>
      </w:pPr>
    </w:p>
    <w:p w14:paraId="2E71F23A" w14:textId="77777777" w:rsidR="00866790" w:rsidRPr="00866790" w:rsidRDefault="00866790" w:rsidP="00866790">
      <w:pPr>
        <w:numPr>
          <w:ilvl w:val="0"/>
          <w:numId w:val="30"/>
        </w:numPr>
        <w:autoSpaceDE w:val="0"/>
        <w:autoSpaceDN w:val="0"/>
        <w:spacing w:line="360" w:lineRule="auto"/>
        <w:ind w:left="0" w:firstLine="1440"/>
        <w:jc w:val="both"/>
        <w:rPr>
          <w:rFonts w:ascii="Times New Roman" w:eastAsia="Times New Roman" w:hAnsi="Times New Roman"/>
          <w:color w:val="212121"/>
          <w:sz w:val="24"/>
          <w:szCs w:val="24"/>
        </w:rPr>
      </w:pPr>
      <w:r w:rsidRPr="00866790">
        <w:rPr>
          <w:rFonts w:ascii="Times New Roman" w:eastAsia="Times New Roman" w:hAnsi="Times New Roman"/>
          <w:color w:val="212121"/>
          <w:sz w:val="24"/>
          <w:szCs w:val="24"/>
        </w:rPr>
        <w:lastRenderedPageBreak/>
        <w:t>That within thirty days of the entry of a final Commission Order in this matter, Philadelphia Gas Works shall issue a bill to Terrence K. Gray Jr. in the amount of one-sixth (1/6</w:t>
      </w:r>
      <w:r w:rsidRPr="00866790">
        <w:rPr>
          <w:rFonts w:ascii="Times New Roman" w:eastAsia="Times New Roman" w:hAnsi="Times New Roman"/>
          <w:color w:val="212121"/>
          <w:sz w:val="24"/>
          <w:szCs w:val="24"/>
          <w:vertAlign w:val="superscript"/>
        </w:rPr>
        <w:t>th</w:t>
      </w:r>
      <w:r w:rsidRPr="00866790">
        <w:rPr>
          <w:rFonts w:ascii="Times New Roman" w:eastAsia="Times New Roman" w:hAnsi="Times New Roman"/>
          <w:color w:val="212121"/>
          <w:sz w:val="24"/>
          <w:szCs w:val="24"/>
        </w:rPr>
        <w:t>) of the balance accrued on his account.</w:t>
      </w:r>
    </w:p>
    <w:p w14:paraId="64665DFB" w14:textId="77777777" w:rsidR="00866790" w:rsidRPr="00866790" w:rsidRDefault="00866790" w:rsidP="00866790">
      <w:pPr>
        <w:autoSpaceDE w:val="0"/>
        <w:autoSpaceDN w:val="0"/>
        <w:spacing w:line="360" w:lineRule="auto"/>
        <w:ind w:left="720"/>
        <w:jc w:val="both"/>
        <w:rPr>
          <w:rFonts w:ascii="Times New Roman" w:eastAsia="Times New Roman" w:hAnsi="Times New Roman"/>
          <w:color w:val="212121"/>
          <w:sz w:val="24"/>
          <w:szCs w:val="24"/>
        </w:rPr>
      </w:pPr>
    </w:p>
    <w:p w14:paraId="463047E4" w14:textId="77777777" w:rsidR="00866790" w:rsidRPr="00866790" w:rsidRDefault="00866790" w:rsidP="00866790">
      <w:pPr>
        <w:numPr>
          <w:ilvl w:val="0"/>
          <w:numId w:val="30"/>
        </w:numPr>
        <w:autoSpaceDE w:val="0"/>
        <w:autoSpaceDN w:val="0"/>
        <w:spacing w:line="360" w:lineRule="auto"/>
        <w:ind w:left="0" w:firstLine="1440"/>
        <w:jc w:val="both"/>
        <w:rPr>
          <w:rFonts w:ascii="Times New Roman" w:eastAsia="Times New Roman" w:hAnsi="Times New Roman"/>
          <w:color w:val="212121"/>
          <w:sz w:val="24"/>
          <w:szCs w:val="24"/>
        </w:rPr>
      </w:pPr>
      <w:r w:rsidRPr="00866790">
        <w:rPr>
          <w:rFonts w:ascii="Times New Roman" w:eastAsia="Times New Roman" w:hAnsi="Times New Roman"/>
          <w:color w:val="212121"/>
          <w:sz w:val="24"/>
          <w:szCs w:val="24"/>
        </w:rPr>
        <w:t>That upon receipt of payment of one-sixth (1/6</w:t>
      </w:r>
      <w:r w:rsidRPr="00866790">
        <w:rPr>
          <w:rFonts w:ascii="Times New Roman" w:eastAsia="Times New Roman" w:hAnsi="Times New Roman"/>
          <w:color w:val="212121"/>
          <w:sz w:val="24"/>
          <w:szCs w:val="24"/>
          <w:vertAlign w:val="superscript"/>
        </w:rPr>
        <w:t>th</w:t>
      </w:r>
      <w:r w:rsidRPr="00866790">
        <w:rPr>
          <w:rFonts w:ascii="Times New Roman" w:eastAsia="Times New Roman" w:hAnsi="Times New Roman"/>
          <w:color w:val="212121"/>
          <w:sz w:val="24"/>
          <w:szCs w:val="24"/>
        </w:rPr>
        <w:t>) of the balance accrued on Mr. Gray’s account, plus any other fees Philadelphia Gas Works may legally access, Philadelphia Gas Works shall reinstate service at the service address.</w:t>
      </w:r>
    </w:p>
    <w:p w14:paraId="4542CA46" w14:textId="77777777" w:rsidR="00866790" w:rsidRPr="00866790" w:rsidRDefault="00866790" w:rsidP="00866790">
      <w:pPr>
        <w:autoSpaceDE w:val="0"/>
        <w:autoSpaceDN w:val="0"/>
        <w:spacing w:line="360" w:lineRule="auto"/>
        <w:jc w:val="both"/>
        <w:rPr>
          <w:rFonts w:ascii="Times New Roman" w:eastAsia="Times New Roman" w:hAnsi="Times New Roman"/>
          <w:color w:val="212121"/>
          <w:sz w:val="24"/>
          <w:szCs w:val="24"/>
        </w:rPr>
      </w:pPr>
    </w:p>
    <w:p w14:paraId="2E56AE1B" w14:textId="77777777" w:rsidR="00866790" w:rsidRPr="00866790" w:rsidRDefault="00866790" w:rsidP="00866790">
      <w:pPr>
        <w:numPr>
          <w:ilvl w:val="0"/>
          <w:numId w:val="30"/>
        </w:numPr>
        <w:autoSpaceDE w:val="0"/>
        <w:autoSpaceDN w:val="0"/>
        <w:spacing w:line="360" w:lineRule="auto"/>
        <w:ind w:left="0" w:firstLine="1440"/>
        <w:jc w:val="both"/>
        <w:rPr>
          <w:rFonts w:ascii="Times New Roman" w:eastAsia="Times New Roman" w:hAnsi="Times New Roman"/>
          <w:color w:val="212121"/>
          <w:sz w:val="24"/>
          <w:szCs w:val="24"/>
        </w:rPr>
      </w:pPr>
      <w:r w:rsidRPr="00866790">
        <w:rPr>
          <w:rFonts w:ascii="Times New Roman" w:eastAsia="Times New Roman" w:hAnsi="Times New Roman"/>
          <w:color w:val="212121"/>
          <w:sz w:val="24"/>
          <w:szCs w:val="24"/>
        </w:rPr>
        <w:t>That beginning with the first billing due date following reinstatement of service, Terrence K. Gray Jr. shall make monthly payments consisting of his budget bill plus one-sixth (1/6</w:t>
      </w:r>
      <w:r w:rsidRPr="00866790">
        <w:rPr>
          <w:rFonts w:ascii="Times New Roman" w:eastAsia="Times New Roman" w:hAnsi="Times New Roman"/>
          <w:color w:val="212121"/>
          <w:sz w:val="24"/>
          <w:szCs w:val="24"/>
          <w:vertAlign w:val="superscript"/>
        </w:rPr>
        <w:t>th</w:t>
      </w:r>
      <w:r w:rsidRPr="00866790">
        <w:rPr>
          <w:rFonts w:ascii="Times New Roman" w:eastAsia="Times New Roman" w:hAnsi="Times New Roman"/>
          <w:color w:val="212121"/>
          <w:sz w:val="24"/>
          <w:szCs w:val="24"/>
        </w:rPr>
        <w:t>) of the balance accrued on his account, continuing thereafter on the due date for the payment of each regular monthly bill, until the arrearage on his account has been paid in full..</w:t>
      </w:r>
    </w:p>
    <w:p w14:paraId="4E621102" w14:textId="77777777" w:rsidR="00866790" w:rsidRPr="00866790" w:rsidRDefault="00866790" w:rsidP="00866790">
      <w:pPr>
        <w:spacing w:line="360" w:lineRule="auto"/>
        <w:jc w:val="both"/>
        <w:rPr>
          <w:rFonts w:ascii="Times New Roman" w:eastAsia="Times New Roman" w:hAnsi="Times New Roman"/>
          <w:color w:val="212121"/>
          <w:sz w:val="24"/>
          <w:szCs w:val="24"/>
        </w:rPr>
      </w:pPr>
    </w:p>
    <w:p w14:paraId="23335358" w14:textId="77777777" w:rsidR="00866790" w:rsidRPr="00866790" w:rsidRDefault="00866790" w:rsidP="00866790">
      <w:pPr>
        <w:numPr>
          <w:ilvl w:val="0"/>
          <w:numId w:val="30"/>
        </w:numPr>
        <w:autoSpaceDE w:val="0"/>
        <w:autoSpaceDN w:val="0"/>
        <w:spacing w:line="360" w:lineRule="auto"/>
        <w:ind w:left="0" w:firstLine="1440"/>
        <w:jc w:val="both"/>
        <w:rPr>
          <w:rFonts w:ascii="Times New Roman" w:eastAsia="Times New Roman" w:hAnsi="Times New Roman"/>
          <w:color w:val="212121"/>
          <w:sz w:val="24"/>
          <w:szCs w:val="24"/>
        </w:rPr>
      </w:pPr>
      <w:r w:rsidRPr="00866790">
        <w:rPr>
          <w:rFonts w:ascii="Times New Roman" w:eastAsia="Times New Roman" w:hAnsi="Times New Roman"/>
          <w:color w:val="212121"/>
          <w:sz w:val="24"/>
          <w:szCs w:val="24"/>
        </w:rPr>
        <w:t>That as long as Terrence K. Gray Jr. keeps the payment schedule stated in this order, Philadelphia Gas Works shall not suspend or terminate his utility service except for valid safety or emergency reasons or assess late payments or finance charges against his account.</w:t>
      </w:r>
    </w:p>
    <w:p w14:paraId="031113BD" w14:textId="77777777" w:rsidR="00866790" w:rsidRPr="00866790" w:rsidRDefault="00866790" w:rsidP="00866790">
      <w:pPr>
        <w:spacing w:line="360" w:lineRule="auto"/>
        <w:ind w:left="1440"/>
        <w:jc w:val="both"/>
        <w:rPr>
          <w:rFonts w:ascii="Times New Roman" w:eastAsia="Times New Roman" w:hAnsi="Times New Roman"/>
          <w:color w:val="212121"/>
          <w:sz w:val="24"/>
          <w:szCs w:val="24"/>
        </w:rPr>
      </w:pPr>
    </w:p>
    <w:p w14:paraId="412EF90D" w14:textId="77777777" w:rsidR="00866790" w:rsidRPr="00866790" w:rsidRDefault="00866790" w:rsidP="00866790">
      <w:pPr>
        <w:numPr>
          <w:ilvl w:val="0"/>
          <w:numId w:val="30"/>
        </w:numPr>
        <w:autoSpaceDE w:val="0"/>
        <w:autoSpaceDN w:val="0"/>
        <w:spacing w:line="360" w:lineRule="auto"/>
        <w:ind w:left="0" w:firstLine="1440"/>
        <w:jc w:val="both"/>
        <w:rPr>
          <w:rFonts w:ascii="Times New Roman" w:eastAsia="Times New Roman" w:hAnsi="Times New Roman"/>
          <w:color w:val="212121"/>
          <w:sz w:val="24"/>
          <w:szCs w:val="24"/>
        </w:rPr>
      </w:pPr>
      <w:r w:rsidRPr="00866790">
        <w:rPr>
          <w:rFonts w:ascii="Times New Roman" w:eastAsia="Times New Roman" w:hAnsi="Times New Roman"/>
          <w:color w:val="212121"/>
          <w:sz w:val="24"/>
          <w:szCs w:val="24"/>
        </w:rPr>
        <w:t>That, if Terrence K. Gray Jr. does not keep the payment schedule stated in this order, Philadelphia Gas Works is authorized to suspend or terminate his utility service in accordance with the Commission's statute and regulations.</w:t>
      </w:r>
    </w:p>
    <w:p w14:paraId="421534D4" w14:textId="77777777" w:rsidR="00866790" w:rsidRPr="00866790" w:rsidRDefault="00866790" w:rsidP="00866790">
      <w:pPr>
        <w:spacing w:line="360" w:lineRule="auto"/>
        <w:jc w:val="both"/>
        <w:rPr>
          <w:rFonts w:ascii="Times New Roman" w:eastAsia="Times New Roman" w:hAnsi="Times New Roman"/>
          <w:color w:val="212121"/>
          <w:sz w:val="24"/>
          <w:szCs w:val="24"/>
        </w:rPr>
      </w:pPr>
    </w:p>
    <w:p w14:paraId="42986FF9" w14:textId="77777777" w:rsidR="00866790" w:rsidRPr="00866790" w:rsidRDefault="00866790" w:rsidP="00866790">
      <w:pPr>
        <w:numPr>
          <w:ilvl w:val="0"/>
          <w:numId w:val="30"/>
        </w:numPr>
        <w:autoSpaceDE w:val="0"/>
        <w:autoSpaceDN w:val="0"/>
        <w:spacing w:line="360" w:lineRule="auto"/>
        <w:ind w:left="0" w:firstLine="1440"/>
        <w:jc w:val="both"/>
        <w:rPr>
          <w:rFonts w:ascii="Times New Roman" w:eastAsia="Times New Roman" w:hAnsi="Times New Roman"/>
          <w:color w:val="212121"/>
          <w:sz w:val="24"/>
          <w:szCs w:val="24"/>
        </w:rPr>
      </w:pPr>
      <w:r w:rsidRPr="00866790">
        <w:rPr>
          <w:rFonts w:ascii="Times New Roman" w:eastAsia="Times New Roman" w:hAnsi="Times New Roman"/>
          <w:color w:val="212121"/>
          <w:sz w:val="24"/>
          <w:szCs w:val="24"/>
        </w:rPr>
        <w:t xml:space="preserve">That the docket at Docket No. </w:t>
      </w:r>
      <w:r w:rsidRPr="00866790">
        <w:rPr>
          <w:rFonts w:ascii="Times New Roman" w:eastAsia="Times New Roman" w:hAnsi="Times New Roman"/>
          <w:bCs/>
          <w:color w:val="252525"/>
          <w:sz w:val="24"/>
          <w:szCs w:val="24"/>
        </w:rPr>
        <w:t>F-2019-3013486</w:t>
      </w:r>
      <w:r w:rsidRPr="00866790">
        <w:rPr>
          <w:rFonts w:ascii="Times New Roman" w:eastAsia="Times New Roman" w:hAnsi="Times New Roman"/>
          <w:color w:val="212121"/>
          <w:sz w:val="24"/>
          <w:szCs w:val="24"/>
        </w:rPr>
        <w:t xml:space="preserve"> is marked closed.</w:t>
      </w:r>
    </w:p>
    <w:p w14:paraId="4B7A3974" w14:textId="061000E1" w:rsidR="00535076" w:rsidRDefault="00535076" w:rsidP="00304E75">
      <w:pPr>
        <w:tabs>
          <w:tab w:val="left" w:pos="2160"/>
        </w:tabs>
        <w:ind w:firstLine="1440"/>
        <w:jc w:val="both"/>
        <w:rPr>
          <w:rFonts w:ascii="Times New Roman" w:hAnsi="Times New Roman"/>
          <w:sz w:val="24"/>
          <w:szCs w:val="24"/>
        </w:rPr>
      </w:pPr>
    </w:p>
    <w:p w14:paraId="2EFE776E" w14:textId="77777777" w:rsidR="002977F1" w:rsidRPr="00985C3A" w:rsidRDefault="002977F1" w:rsidP="00304E75">
      <w:pPr>
        <w:tabs>
          <w:tab w:val="left" w:pos="2160"/>
        </w:tabs>
        <w:ind w:firstLine="1440"/>
        <w:jc w:val="both"/>
        <w:rPr>
          <w:rFonts w:ascii="Times New Roman" w:hAnsi="Times New Roman"/>
          <w:sz w:val="24"/>
          <w:szCs w:val="24"/>
        </w:rPr>
      </w:pPr>
    </w:p>
    <w:p w14:paraId="32EC2B50" w14:textId="5DF02E62" w:rsidR="00577603" w:rsidRPr="00985C3A" w:rsidRDefault="00741D56" w:rsidP="00926EEF">
      <w:pPr>
        <w:spacing w:line="360" w:lineRule="auto"/>
        <w:jc w:val="both"/>
        <w:rPr>
          <w:rFonts w:ascii="Times New Roman" w:hAnsi="Times New Roman"/>
          <w:sz w:val="24"/>
          <w:szCs w:val="24"/>
        </w:rPr>
      </w:pPr>
      <w:bookmarkStart w:id="0" w:name="_GoBack"/>
      <w:r w:rsidRPr="009F01BA">
        <w:rPr>
          <w:b/>
          <w:noProof/>
          <w:sz w:val="20"/>
          <w:szCs w:val="20"/>
        </w:rPr>
        <w:drawing>
          <wp:anchor distT="0" distB="0" distL="114300" distR="114300" simplePos="0" relativeHeight="251659264" behindDoc="1" locked="0" layoutInCell="1" allowOverlap="1" wp14:anchorId="51562DED" wp14:editId="73D457C0">
            <wp:simplePos x="0" y="0"/>
            <wp:positionH relativeFrom="column">
              <wp:posOffset>2962275</wp:posOffset>
            </wp:positionH>
            <wp:positionV relativeFrom="paragraph">
              <wp:posOffset>85725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577603" w:rsidRPr="00985C3A">
        <w:rPr>
          <w:rFonts w:ascii="Times New Roman" w:hAnsi="Times New Roman"/>
          <w:sz w:val="24"/>
          <w:szCs w:val="24"/>
        </w:rPr>
        <w:t>BY THE COMMISSION</w:t>
      </w:r>
      <w:r w:rsidR="00DA6E2D" w:rsidRPr="00985C3A">
        <w:rPr>
          <w:rFonts w:ascii="Times New Roman" w:hAnsi="Times New Roman"/>
          <w:sz w:val="24"/>
          <w:szCs w:val="24"/>
        </w:rPr>
        <w:t>,</w:t>
      </w:r>
    </w:p>
    <w:p w14:paraId="65234619" w14:textId="063ACBFA" w:rsidR="009E2694" w:rsidRPr="00985C3A" w:rsidRDefault="009E2694" w:rsidP="00577603">
      <w:pPr>
        <w:ind w:left="5040"/>
        <w:rPr>
          <w:rFonts w:ascii="Times New Roman" w:hAnsi="Times New Roman"/>
          <w:sz w:val="24"/>
          <w:szCs w:val="24"/>
        </w:rPr>
      </w:pPr>
    </w:p>
    <w:p w14:paraId="64C55E9F" w14:textId="3751F351" w:rsidR="0042537E" w:rsidRPr="00985C3A" w:rsidRDefault="00741D56" w:rsidP="00741D56">
      <w:pPr>
        <w:tabs>
          <w:tab w:val="left" w:pos="5940"/>
        </w:tabs>
        <w:ind w:left="5040"/>
        <w:rPr>
          <w:rFonts w:ascii="Times New Roman" w:hAnsi="Times New Roman"/>
          <w:sz w:val="24"/>
          <w:szCs w:val="24"/>
        </w:rPr>
      </w:pPr>
      <w:r>
        <w:rPr>
          <w:rFonts w:ascii="Times New Roman" w:hAnsi="Times New Roman"/>
          <w:sz w:val="24"/>
          <w:szCs w:val="24"/>
        </w:rPr>
        <w:tab/>
      </w:r>
    </w:p>
    <w:p w14:paraId="4B77783A" w14:textId="77777777" w:rsidR="00876B81" w:rsidRPr="00985C3A" w:rsidRDefault="00876B81" w:rsidP="004656BD">
      <w:pPr>
        <w:ind w:left="5040"/>
        <w:rPr>
          <w:rFonts w:ascii="Times New Roman" w:hAnsi="Times New Roman"/>
          <w:sz w:val="24"/>
          <w:szCs w:val="24"/>
        </w:rPr>
      </w:pPr>
    </w:p>
    <w:p w14:paraId="414C224F"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Rosemary Chiavetta</w:t>
      </w:r>
    </w:p>
    <w:p w14:paraId="20CD175A"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Secretary</w:t>
      </w:r>
    </w:p>
    <w:p w14:paraId="5894603D" w14:textId="77777777" w:rsidR="009A7A53" w:rsidRPr="00985C3A" w:rsidRDefault="009A7A53" w:rsidP="00577603">
      <w:pPr>
        <w:rPr>
          <w:rFonts w:ascii="Times New Roman" w:hAnsi="Times New Roman"/>
          <w:sz w:val="24"/>
          <w:szCs w:val="24"/>
        </w:rPr>
      </w:pPr>
    </w:p>
    <w:p w14:paraId="0621D2F9" w14:textId="0812E97F" w:rsidR="00577603" w:rsidRPr="00985C3A" w:rsidRDefault="00577603" w:rsidP="00577603">
      <w:pPr>
        <w:rPr>
          <w:rFonts w:ascii="Times New Roman" w:hAnsi="Times New Roman"/>
          <w:sz w:val="24"/>
          <w:szCs w:val="24"/>
        </w:rPr>
      </w:pPr>
      <w:r w:rsidRPr="00985C3A">
        <w:rPr>
          <w:rFonts w:ascii="Times New Roman" w:hAnsi="Times New Roman"/>
          <w:sz w:val="24"/>
          <w:szCs w:val="24"/>
        </w:rPr>
        <w:t>(SEAL)</w:t>
      </w:r>
    </w:p>
    <w:p w14:paraId="5AA74B75" w14:textId="77777777" w:rsidR="00577603" w:rsidRPr="00985C3A" w:rsidRDefault="00577603" w:rsidP="00577603">
      <w:pPr>
        <w:rPr>
          <w:rFonts w:ascii="Times New Roman" w:hAnsi="Times New Roman"/>
          <w:sz w:val="24"/>
          <w:szCs w:val="24"/>
        </w:rPr>
      </w:pPr>
    </w:p>
    <w:p w14:paraId="5F06BFC3" w14:textId="177BCD07" w:rsidR="00577603" w:rsidRPr="00985C3A" w:rsidRDefault="00577603" w:rsidP="00577603">
      <w:pPr>
        <w:rPr>
          <w:rFonts w:ascii="Times New Roman" w:hAnsi="Times New Roman"/>
          <w:sz w:val="24"/>
          <w:szCs w:val="24"/>
        </w:rPr>
      </w:pPr>
      <w:r w:rsidRPr="00985C3A">
        <w:rPr>
          <w:rFonts w:ascii="Times New Roman" w:hAnsi="Times New Roman"/>
          <w:sz w:val="24"/>
          <w:szCs w:val="24"/>
        </w:rPr>
        <w:t>ORDER ADOPTED:</w:t>
      </w:r>
      <w:r w:rsidR="00926EEF" w:rsidRPr="00985C3A">
        <w:rPr>
          <w:rFonts w:ascii="Times New Roman" w:hAnsi="Times New Roman"/>
          <w:sz w:val="24"/>
          <w:szCs w:val="24"/>
        </w:rPr>
        <w:t xml:space="preserve">  </w:t>
      </w:r>
      <w:r w:rsidR="001C57AF">
        <w:rPr>
          <w:rFonts w:ascii="Times New Roman" w:hAnsi="Times New Roman"/>
          <w:sz w:val="24"/>
          <w:szCs w:val="24"/>
        </w:rPr>
        <w:t>February 27</w:t>
      </w:r>
      <w:r w:rsidR="00535076">
        <w:rPr>
          <w:rFonts w:ascii="Times New Roman" w:hAnsi="Times New Roman"/>
          <w:sz w:val="24"/>
          <w:szCs w:val="24"/>
        </w:rPr>
        <w:t>, 2020</w:t>
      </w:r>
    </w:p>
    <w:p w14:paraId="20F78A23" w14:textId="77777777" w:rsidR="00577603" w:rsidRPr="00985C3A" w:rsidRDefault="00577603" w:rsidP="00577603">
      <w:pPr>
        <w:rPr>
          <w:rFonts w:ascii="Times New Roman" w:hAnsi="Times New Roman"/>
          <w:sz w:val="24"/>
          <w:szCs w:val="24"/>
        </w:rPr>
      </w:pPr>
    </w:p>
    <w:p w14:paraId="537B2293" w14:textId="26B703DE" w:rsidR="00B4392F" w:rsidRPr="00985C3A" w:rsidRDefault="00577603">
      <w:pPr>
        <w:rPr>
          <w:rFonts w:ascii="Times New Roman" w:hAnsi="Times New Roman"/>
          <w:sz w:val="24"/>
          <w:szCs w:val="24"/>
        </w:rPr>
      </w:pPr>
      <w:r w:rsidRPr="00985C3A">
        <w:rPr>
          <w:rFonts w:ascii="Times New Roman" w:hAnsi="Times New Roman"/>
          <w:sz w:val="24"/>
          <w:szCs w:val="24"/>
        </w:rPr>
        <w:t>ORDER ENTERED:</w:t>
      </w:r>
      <w:r w:rsidR="0042537E" w:rsidRPr="00985C3A">
        <w:rPr>
          <w:rFonts w:ascii="Times New Roman" w:hAnsi="Times New Roman"/>
          <w:sz w:val="24"/>
          <w:szCs w:val="24"/>
        </w:rPr>
        <w:t xml:space="preserve">  </w:t>
      </w:r>
      <w:r w:rsidR="00686693">
        <w:rPr>
          <w:rFonts w:ascii="Times New Roman" w:hAnsi="Times New Roman"/>
          <w:sz w:val="24"/>
          <w:szCs w:val="24"/>
        </w:rPr>
        <w:t xml:space="preserve"> </w:t>
      </w:r>
      <w:r w:rsidR="00741D56">
        <w:rPr>
          <w:rFonts w:ascii="Times New Roman" w:hAnsi="Times New Roman"/>
          <w:sz w:val="24"/>
          <w:szCs w:val="24"/>
        </w:rPr>
        <w:t>February 27, 2020</w:t>
      </w:r>
    </w:p>
    <w:sectPr w:rsidR="00B4392F" w:rsidRPr="00985C3A" w:rsidSect="00866790">
      <w:footerReference w:type="first" r:id="rId10"/>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C425A" w14:textId="77777777" w:rsidR="00805369" w:rsidRDefault="00805369" w:rsidP="00577603">
      <w:r>
        <w:separator/>
      </w:r>
    </w:p>
  </w:endnote>
  <w:endnote w:type="continuationSeparator" w:id="0">
    <w:p w14:paraId="0B590F35" w14:textId="77777777" w:rsidR="00805369" w:rsidRDefault="00805369"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3A8ED" w14:textId="245600E4" w:rsidR="002977F1" w:rsidRPr="00105726" w:rsidRDefault="002977F1">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793806"/>
      <w:docPartObj>
        <w:docPartGallery w:val="Page Numbers (Bottom of Page)"/>
        <w:docPartUnique/>
      </w:docPartObj>
    </w:sdtPr>
    <w:sdtEndPr>
      <w:rPr>
        <w:rFonts w:ascii="Times New Roman" w:hAnsi="Times New Roman"/>
        <w:noProof/>
        <w:sz w:val="20"/>
        <w:szCs w:val="20"/>
      </w:rPr>
    </w:sdtEndPr>
    <w:sdtContent>
      <w:p w14:paraId="453BD2FC" w14:textId="77777777" w:rsidR="00866790" w:rsidRPr="00105726" w:rsidRDefault="00866790">
        <w:pPr>
          <w:pStyle w:val="Footer"/>
          <w:jc w:val="center"/>
          <w:rPr>
            <w:rFonts w:ascii="Times New Roman" w:hAnsi="Times New Roman"/>
            <w:sz w:val="20"/>
            <w:szCs w:val="20"/>
          </w:rPr>
        </w:pPr>
        <w:r w:rsidRPr="00105726">
          <w:rPr>
            <w:rFonts w:ascii="Times New Roman" w:hAnsi="Times New Roman"/>
            <w:sz w:val="20"/>
            <w:szCs w:val="20"/>
          </w:rPr>
          <w:fldChar w:fldCharType="begin"/>
        </w:r>
        <w:r w:rsidRPr="00105726">
          <w:rPr>
            <w:rFonts w:ascii="Times New Roman" w:hAnsi="Times New Roman"/>
            <w:sz w:val="20"/>
            <w:szCs w:val="20"/>
          </w:rPr>
          <w:instrText xml:space="preserve"> PAGE   \* MERGEFORMAT </w:instrText>
        </w:r>
        <w:r w:rsidRPr="00105726">
          <w:rPr>
            <w:rFonts w:ascii="Times New Roman" w:hAnsi="Times New Roman"/>
            <w:sz w:val="20"/>
            <w:szCs w:val="20"/>
          </w:rPr>
          <w:fldChar w:fldCharType="separate"/>
        </w:r>
        <w:r w:rsidRPr="00105726">
          <w:rPr>
            <w:rFonts w:ascii="Times New Roman" w:hAnsi="Times New Roman"/>
            <w:noProof/>
            <w:sz w:val="20"/>
            <w:szCs w:val="20"/>
          </w:rPr>
          <w:t>2</w:t>
        </w:r>
        <w:r w:rsidRPr="00105726">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B452F" w14:textId="77777777" w:rsidR="00805369" w:rsidRDefault="00805369" w:rsidP="00577603">
      <w:r>
        <w:separator/>
      </w:r>
    </w:p>
  </w:footnote>
  <w:footnote w:type="continuationSeparator" w:id="0">
    <w:p w14:paraId="1AC76F78" w14:textId="77777777" w:rsidR="00805369" w:rsidRDefault="00805369"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3"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9"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0"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29"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1"/>
  </w:num>
  <w:num w:numId="3">
    <w:abstractNumId w:val="20"/>
  </w:num>
  <w:num w:numId="4">
    <w:abstractNumId w:val="23"/>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0"/>
  </w:num>
  <w:num w:numId="11">
    <w:abstractNumId w:val="25"/>
  </w:num>
  <w:num w:numId="12">
    <w:abstractNumId w:val="6"/>
  </w:num>
  <w:num w:numId="13">
    <w:abstractNumId w:val="21"/>
  </w:num>
  <w:num w:numId="14">
    <w:abstractNumId w:val="12"/>
  </w:num>
  <w:num w:numId="15">
    <w:abstractNumId w:val="16"/>
  </w:num>
  <w:num w:numId="16">
    <w:abstractNumId w:val="17"/>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
  </w:num>
  <w:num w:numId="20">
    <w:abstractNumId w:val="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9"/>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9"/>
  </w:num>
  <w:num w:numId="29">
    <w:abstractNumId w:val="9"/>
  </w:num>
  <w:num w:numId="30">
    <w:abstractNumId w:val="15"/>
  </w:num>
  <w:num w:numId="31">
    <w:abstractNumId w:val="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5460"/>
    <w:rsid w:val="00040018"/>
    <w:rsid w:val="0004061C"/>
    <w:rsid w:val="000479FE"/>
    <w:rsid w:val="00052E3E"/>
    <w:rsid w:val="00053534"/>
    <w:rsid w:val="000536CD"/>
    <w:rsid w:val="000611CF"/>
    <w:rsid w:val="00063411"/>
    <w:rsid w:val="000663F2"/>
    <w:rsid w:val="000844A5"/>
    <w:rsid w:val="00085D71"/>
    <w:rsid w:val="00090052"/>
    <w:rsid w:val="000944C1"/>
    <w:rsid w:val="000A179A"/>
    <w:rsid w:val="000A2947"/>
    <w:rsid w:val="000A63CB"/>
    <w:rsid w:val="000B00DA"/>
    <w:rsid w:val="000C03D6"/>
    <w:rsid w:val="000C14A2"/>
    <w:rsid w:val="000C3643"/>
    <w:rsid w:val="000C6988"/>
    <w:rsid w:val="000D4CC8"/>
    <w:rsid w:val="000D5EA1"/>
    <w:rsid w:val="000D5F69"/>
    <w:rsid w:val="000E1A7C"/>
    <w:rsid w:val="000E48FC"/>
    <w:rsid w:val="001013CF"/>
    <w:rsid w:val="00105726"/>
    <w:rsid w:val="001146D1"/>
    <w:rsid w:val="00115803"/>
    <w:rsid w:val="00125F74"/>
    <w:rsid w:val="00131662"/>
    <w:rsid w:val="00134222"/>
    <w:rsid w:val="001371D8"/>
    <w:rsid w:val="001430DE"/>
    <w:rsid w:val="00143DCF"/>
    <w:rsid w:val="001464B3"/>
    <w:rsid w:val="001614E7"/>
    <w:rsid w:val="00166640"/>
    <w:rsid w:val="00167B29"/>
    <w:rsid w:val="0018257D"/>
    <w:rsid w:val="001846FB"/>
    <w:rsid w:val="001A7A94"/>
    <w:rsid w:val="001B07F4"/>
    <w:rsid w:val="001B27C9"/>
    <w:rsid w:val="001B79A6"/>
    <w:rsid w:val="001C24F3"/>
    <w:rsid w:val="001C57AF"/>
    <w:rsid w:val="001C6A74"/>
    <w:rsid w:val="001D4981"/>
    <w:rsid w:val="001D4E5B"/>
    <w:rsid w:val="001D5649"/>
    <w:rsid w:val="001D654E"/>
    <w:rsid w:val="001D7592"/>
    <w:rsid w:val="001E213F"/>
    <w:rsid w:val="001E4ACD"/>
    <w:rsid w:val="001F620A"/>
    <w:rsid w:val="001F6775"/>
    <w:rsid w:val="002053BB"/>
    <w:rsid w:val="002115AC"/>
    <w:rsid w:val="00227171"/>
    <w:rsid w:val="00227917"/>
    <w:rsid w:val="002348D6"/>
    <w:rsid w:val="002363AC"/>
    <w:rsid w:val="00246581"/>
    <w:rsid w:val="00252090"/>
    <w:rsid w:val="00253A7E"/>
    <w:rsid w:val="00253F1B"/>
    <w:rsid w:val="00255D53"/>
    <w:rsid w:val="00274749"/>
    <w:rsid w:val="00277876"/>
    <w:rsid w:val="00287DA4"/>
    <w:rsid w:val="0029123A"/>
    <w:rsid w:val="002922C8"/>
    <w:rsid w:val="00292B26"/>
    <w:rsid w:val="002977F1"/>
    <w:rsid w:val="002A2679"/>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2F5B"/>
    <w:rsid w:val="002E7FB1"/>
    <w:rsid w:val="002F32B8"/>
    <w:rsid w:val="00301DFB"/>
    <w:rsid w:val="00304E75"/>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C47"/>
    <w:rsid w:val="0042537E"/>
    <w:rsid w:val="00430A4F"/>
    <w:rsid w:val="00436B98"/>
    <w:rsid w:val="00440E92"/>
    <w:rsid w:val="00442788"/>
    <w:rsid w:val="00443F42"/>
    <w:rsid w:val="0044551A"/>
    <w:rsid w:val="0044606E"/>
    <w:rsid w:val="00451040"/>
    <w:rsid w:val="00451BD4"/>
    <w:rsid w:val="00461867"/>
    <w:rsid w:val="00461D0C"/>
    <w:rsid w:val="00462FA6"/>
    <w:rsid w:val="004656BD"/>
    <w:rsid w:val="00467549"/>
    <w:rsid w:val="00474BF2"/>
    <w:rsid w:val="004776E2"/>
    <w:rsid w:val="00481C93"/>
    <w:rsid w:val="00486FF6"/>
    <w:rsid w:val="00491BAF"/>
    <w:rsid w:val="00495A06"/>
    <w:rsid w:val="004A4684"/>
    <w:rsid w:val="004B2AB3"/>
    <w:rsid w:val="004C1C2B"/>
    <w:rsid w:val="004C5399"/>
    <w:rsid w:val="004C58B6"/>
    <w:rsid w:val="004D0CAD"/>
    <w:rsid w:val="004D1BC3"/>
    <w:rsid w:val="004D1D7B"/>
    <w:rsid w:val="004E445E"/>
    <w:rsid w:val="004F3637"/>
    <w:rsid w:val="004F5360"/>
    <w:rsid w:val="005008C0"/>
    <w:rsid w:val="00500ACE"/>
    <w:rsid w:val="005047D7"/>
    <w:rsid w:val="00513883"/>
    <w:rsid w:val="0053164C"/>
    <w:rsid w:val="00533816"/>
    <w:rsid w:val="005340DF"/>
    <w:rsid w:val="00534A0E"/>
    <w:rsid w:val="00535076"/>
    <w:rsid w:val="00536AD8"/>
    <w:rsid w:val="00536E3F"/>
    <w:rsid w:val="00547388"/>
    <w:rsid w:val="0054758E"/>
    <w:rsid w:val="00547892"/>
    <w:rsid w:val="0055254D"/>
    <w:rsid w:val="005715BC"/>
    <w:rsid w:val="00571DA4"/>
    <w:rsid w:val="00573009"/>
    <w:rsid w:val="0057436D"/>
    <w:rsid w:val="005744A1"/>
    <w:rsid w:val="005764C4"/>
    <w:rsid w:val="00577603"/>
    <w:rsid w:val="0058122C"/>
    <w:rsid w:val="00582B03"/>
    <w:rsid w:val="00585565"/>
    <w:rsid w:val="005869C1"/>
    <w:rsid w:val="005A1768"/>
    <w:rsid w:val="005A1F30"/>
    <w:rsid w:val="005B0E9D"/>
    <w:rsid w:val="005B29B4"/>
    <w:rsid w:val="005C28EE"/>
    <w:rsid w:val="005D0E37"/>
    <w:rsid w:val="005D4D77"/>
    <w:rsid w:val="005D5E1C"/>
    <w:rsid w:val="005D7B71"/>
    <w:rsid w:val="0060079E"/>
    <w:rsid w:val="00606FC2"/>
    <w:rsid w:val="00607708"/>
    <w:rsid w:val="00612264"/>
    <w:rsid w:val="00616F40"/>
    <w:rsid w:val="006170A3"/>
    <w:rsid w:val="00617AF8"/>
    <w:rsid w:val="0062057F"/>
    <w:rsid w:val="00622639"/>
    <w:rsid w:val="00630955"/>
    <w:rsid w:val="006418EF"/>
    <w:rsid w:val="0064430B"/>
    <w:rsid w:val="00650720"/>
    <w:rsid w:val="006511D0"/>
    <w:rsid w:val="0066410F"/>
    <w:rsid w:val="0067513D"/>
    <w:rsid w:val="00682353"/>
    <w:rsid w:val="006859AE"/>
    <w:rsid w:val="00685C05"/>
    <w:rsid w:val="00686693"/>
    <w:rsid w:val="00693D35"/>
    <w:rsid w:val="006A16A0"/>
    <w:rsid w:val="006A62FB"/>
    <w:rsid w:val="006B2B82"/>
    <w:rsid w:val="006B7495"/>
    <w:rsid w:val="006C4553"/>
    <w:rsid w:val="006D5B2B"/>
    <w:rsid w:val="006E1DD9"/>
    <w:rsid w:val="006E3DEA"/>
    <w:rsid w:val="006E3EEF"/>
    <w:rsid w:val="006F0F8D"/>
    <w:rsid w:val="006F0FBE"/>
    <w:rsid w:val="006F3F31"/>
    <w:rsid w:val="006F6ADA"/>
    <w:rsid w:val="00700577"/>
    <w:rsid w:val="00701D3A"/>
    <w:rsid w:val="00705D8D"/>
    <w:rsid w:val="007061E7"/>
    <w:rsid w:val="007133E8"/>
    <w:rsid w:val="007254BC"/>
    <w:rsid w:val="00735A81"/>
    <w:rsid w:val="00740B47"/>
    <w:rsid w:val="00740F14"/>
    <w:rsid w:val="00741D56"/>
    <w:rsid w:val="00744935"/>
    <w:rsid w:val="0074619B"/>
    <w:rsid w:val="00746A95"/>
    <w:rsid w:val="00764E3C"/>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95C"/>
    <w:rsid w:val="00800BED"/>
    <w:rsid w:val="00805369"/>
    <w:rsid w:val="008148F1"/>
    <w:rsid w:val="008312BE"/>
    <w:rsid w:val="00840A74"/>
    <w:rsid w:val="00854781"/>
    <w:rsid w:val="0085572D"/>
    <w:rsid w:val="00866145"/>
    <w:rsid w:val="00866790"/>
    <w:rsid w:val="00871EEB"/>
    <w:rsid w:val="008722D0"/>
    <w:rsid w:val="008748B4"/>
    <w:rsid w:val="00876B81"/>
    <w:rsid w:val="00885CBF"/>
    <w:rsid w:val="00887780"/>
    <w:rsid w:val="00892B7B"/>
    <w:rsid w:val="00895C96"/>
    <w:rsid w:val="008A1028"/>
    <w:rsid w:val="008A4505"/>
    <w:rsid w:val="008D6D3F"/>
    <w:rsid w:val="008F4EF1"/>
    <w:rsid w:val="008F5BA5"/>
    <w:rsid w:val="008F60F4"/>
    <w:rsid w:val="0090326D"/>
    <w:rsid w:val="0090332D"/>
    <w:rsid w:val="0091254F"/>
    <w:rsid w:val="00912FB5"/>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76955"/>
    <w:rsid w:val="00984220"/>
    <w:rsid w:val="00984892"/>
    <w:rsid w:val="00985C3A"/>
    <w:rsid w:val="009906B2"/>
    <w:rsid w:val="00991F61"/>
    <w:rsid w:val="009A62B3"/>
    <w:rsid w:val="009A7A53"/>
    <w:rsid w:val="009B272B"/>
    <w:rsid w:val="009B4C3C"/>
    <w:rsid w:val="009B5BBD"/>
    <w:rsid w:val="009C1616"/>
    <w:rsid w:val="009C3FAF"/>
    <w:rsid w:val="009C6EDE"/>
    <w:rsid w:val="009D03FD"/>
    <w:rsid w:val="009E2694"/>
    <w:rsid w:val="009E33FD"/>
    <w:rsid w:val="009E7057"/>
    <w:rsid w:val="009F23FA"/>
    <w:rsid w:val="00A066DF"/>
    <w:rsid w:val="00A11570"/>
    <w:rsid w:val="00A118DC"/>
    <w:rsid w:val="00A14B56"/>
    <w:rsid w:val="00A1530D"/>
    <w:rsid w:val="00A15432"/>
    <w:rsid w:val="00A21079"/>
    <w:rsid w:val="00A305C8"/>
    <w:rsid w:val="00A3150A"/>
    <w:rsid w:val="00A3486C"/>
    <w:rsid w:val="00A40886"/>
    <w:rsid w:val="00A529F4"/>
    <w:rsid w:val="00A54A33"/>
    <w:rsid w:val="00A6348C"/>
    <w:rsid w:val="00A711D4"/>
    <w:rsid w:val="00A72EB8"/>
    <w:rsid w:val="00A7354A"/>
    <w:rsid w:val="00A770A9"/>
    <w:rsid w:val="00A83A7C"/>
    <w:rsid w:val="00A9414A"/>
    <w:rsid w:val="00AA0304"/>
    <w:rsid w:val="00AA1373"/>
    <w:rsid w:val="00AA5094"/>
    <w:rsid w:val="00AB05F8"/>
    <w:rsid w:val="00AC0834"/>
    <w:rsid w:val="00AC132D"/>
    <w:rsid w:val="00AC1B96"/>
    <w:rsid w:val="00AC3136"/>
    <w:rsid w:val="00AC3230"/>
    <w:rsid w:val="00AC3AFC"/>
    <w:rsid w:val="00AC4910"/>
    <w:rsid w:val="00AD6CC9"/>
    <w:rsid w:val="00AE1886"/>
    <w:rsid w:val="00AE5F5D"/>
    <w:rsid w:val="00AF34C5"/>
    <w:rsid w:val="00AF7235"/>
    <w:rsid w:val="00B05A2D"/>
    <w:rsid w:val="00B14FA4"/>
    <w:rsid w:val="00B21F40"/>
    <w:rsid w:val="00B378FF"/>
    <w:rsid w:val="00B40D01"/>
    <w:rsid w:val="00B4119A"/>
    <w:rsid w:val="00B435FF"/>
    <w:rsid w:val="00B4392F"/>
    <w:rsid w:val="00B65524"/>
    <w:rsid w:val="00B70CE4"/>
    <w:rsid w:val="00B71000"/>
    <w:rsid w:val="00B712ED"/>
    <w:rsid w:val="00B71993"/>
    <w:rsid w:val="00B76A14"/>
    <w:rsid w:val="00B77435"/>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403E2"/>
    <w:rsid w:val="00C40D0C"/>
    <w:rsid w:val="00C4283F"/>
    <w:rsid w:val="00C43298"/>
    <w:rsid w:val="00C4497C"/>
    <w:rsid w:val="00C547DA"/>
    <w:rsid w:val="00C70558"/>
    <w:rsid w:val="00C71175"/>
    <w:rsid w:val="00C82C78"/>
    <w:rsid w:val="00C95A82"/>
    <w:rsid w:val="00C96032"/>
    <w:rsid w:val="00C9700A"/>
    <w:rsid w:val="00CA383D"/>
    <w:rsid w:val="00CA6486"/>
    <w:rsid w:val="00CA6929"/>
    <w:rsid w:val="00CA79C7"/>
    <w:rsid w:val="00CB1517"/>
    <w:rsid w:val="00CB1D98"/>
    <w:rsid w:val="00CB25E0"/>
    <w:rsid w:val="00CB52DB"/>
    <w:rsid w:val="00CB599F"/>
    <w:rsid w:val="00CB6F32"/>
    <w:rsid w:val="00CC0069"/>
    <w:rsid w:val="00CC03F5"/>
    <w:rsid w:val="00CC2B3F"/>
    <w:rsid w:val="00CD2CD8"/>
    <w:rsid w:val="00CD3435"/>
    <w:rsid w:val="00CE46D7"/>
    <w:rsid w:val="00CE494A"/>
    <w:rsid w:val="00CE51E8"/>
    <w:rsid w:val="00CF786A"/>
    <w:rsid w:val="00CF7960"/>
    <w:rsid w:val="00D0019E"/>
    <w:rsid w:val="00D04B98"/>
    <w:rsid w:val="00D06F19"/>
    <w:rsid w:val="00D20889"/>
    <w:rsid w:val="00D25DA1"/>
    <w:rsid w:val="00D266D4"/>
    <w:rsid w:val="00D35C2E"/>
    <w:rsid w:val="00D43B9B"/>
    <w:rsid w:val="00D524F7"/>
    <w:rsid w:val="00D63366"/>
    <w:rsid w:val="00D6599E"/>
    <w:rsid w:val="00D665B5"/>
    <w:rsid w:val="00D80E47"/>
    <w:rsid w:val="00D924AD"/>
    <w:rsid w:val="00D95B75"/>
    <w:rsid w:val="00D96CF9"/>
    <w:rsid w:val="00DA158D"/>
    <w:rsid w:val="00DA2F02"/>
    <w:rsid w:val="00DA6E2D"/>
    <w:rsid w:val="00DB10D3"/>
    <w:rsid w:val="00DE6DE4"/>
    <w:rsid w:val="00DF4DF6"/>
    <w:rsid w:val="00DF7E8E"/>
    <w:rsid w:val="00E06370"/>
    <w:rsid w:val="00E17242"/>
    <w:rsid w:val="00E2017D"/>
    <w:rsid w:val="00E23B05"/>
    <w:rsid w:val="00E23E64"/>
    <w:rsid w:val="00E3318E"/>
    <w:rsid w:val="00E3443D"/>
    <w:rsid w:val="00E346CC"/>
    <w:rsid w:val="00E34BE4"/>
    <w:rsid w:val="00E4055C"/>
    <w:rsid w:val="00E42626"/>
    <w:rsid w:val="00E44E55"/>
    <w:rsid w:val="00E52E26"/>
    <w:rsid w:val="00E53903"/>
    <w:rsid w:val="00E53B8C"/>
    <w:rsid w:val="00E54321"/>
    <w:rsid w:val="00E56536"/>
    <w:rsid w:val="00E5783A"/>
    <w:rsid w:val="00E72916"/>
    <w:rsid w:val="00E753D2"/>
    <w:rsid w:val="00E81600"/>
    <w:rsid w:val="00E850D3"/>
    <w:rsid w:val="00E857CE"/>
    <w:rsid w:val="00E87D6A"/>
    <w:rsid w:val="00E90854"/>
    <w:rsid w:val="00E965D1"/>
    <w:rsid w:val="00E974A2"/>
    <w:rsid w:val="00EA6E89"/>
    <w:rsid w:val="00EC3889"/>
    <w:rsid w:val="00EC515D"/>
    <w:rsid w:val="00ED4FFE"/>
    <w:rsid w:val="00EE723A"/>
    <w:rsid w:val="00EF1808"/>
    <w:rsid w:val="00F022E2"/>
    <w:rsid w:val="00F02CEA"/>
    <w:rsid w:val="00F03384"/>
    <w:rsid w:val="00F0793D"/>
    <w:rsid w:val="00F15DA0"/>
    <w:rsid w:val="00F24F76"/>
    <w:rsid w:val="00F26B5F"/>
    <w:rsid w:val="00F27C68"/>
    <w:rsid w:val="00F37419"/>
    <w:rsid w:val="00F411A1"/>
    <w:rsid w:val="00F51D00"/>
    <w:rsid w:val="00F5543B"/>
    <w:rsid w:val="00F55530"/>
    <w:rsid w:val="00F55F50"/>
    <w:rsid w:val="00F61893"/>
    <w:rsid w:val="00F6326F"/>
    <w:rsid w:val="00F71393"/>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E710B"/>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49B0685-BF35-496F-93FF-BA39B1B4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5</cp:revision>
  <cp:lastPrinted>2020-02-11T16:16:00Z</cp:lastPrinted>
  <dcterms:created xsi:type="dcterms:W3CDTF">2020-02-12T13:19:00Z</dcterms:created>
  <dcterms:modified xsi:type="dcterms:W3CDTF">2020-02-27T12:41:00Z</dcterms:modified>
</cp:coreProperties>
</file>