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1C29" w14:textId="77777777" w:rsidR="00C4386C" w:rsidRPr="00C4386C" w:rsidRDefault="00C4386C" w:rsidP="00C4386C">
      <w:pPr>
        <w:spacing w:after="0" w:line="240" w:lineRule="auto"/>
        <w:jc w:val="center"/>
        <w:rPr>
          <w:rFonts w:ascii="Times New Roman" w:eastAsia="Calibri" w:hAnsi="Times New Roman" w:cs="Times New Roman"/>
          <w:b/>
          <w:sz w:val="24"/>
          <w:szCs w:val="24"/>
        </w:rPr>
      </w:pPr>
      <w:r w:rsidRPr="00C4386C">
        <w:rPr>
          <w:rFonts w:ascii="Times New Roman" w:eastAsia="Calibri" w:hAnsi="Times New Roman" w:cs="Times New Roman"/>
          <w:b/>
          <w:sz w:val="24"/>
          <w:szCs w:val="24"/>
        </w:rPr>
        <w:t>PUBLIC UTILITY COMMISSION</w:t>
      </w:r>
    </w:p>
    <w:p w14:paraId="0E3E2BB6" w14:textId="77777777" w:rsidR="00C4386C" w:rsidRPr="00C4386C" w:rsidRDefault="00C4386C" w:rsidP="00C4386C">
      <w:pPr>
        <w:spacing w:after="0" w:line="240" w:lineRule="auto"/>
        <w:jc w:val="center"/>
        <w:rPr>
          <w:rFonts w:ascii="Times New Roman" w:eastAsia="Calibri" w:hAnsi="Times New Roman" w:cs="Times New Roman"/>
          <w:b/>
          <w:sz w:val="24"/>
          <w:szCs w:val="24"/>
        </w:rPr>
      </w:pPr>
    </w:p>
    <w:p w14:paraId="021F9E4B" w14:textId="77777777" w:rsidR="00C4386C" w:rsidRPr="00C4386C" w:rsidRDefault="00C4386C" w:rsidP="00C4386C">
      <w:pPr>
        <w:spacing w:after="0" w:line="240" w:lineRule="auto"/>
        <w:jc w:val="center"/>
        <w:rPr>
          <w:rFonts w:ascii="Times New Roman" w:eastAsia="Calibri" w:hAnsi="Times New Roman" w:cs="Times New Roman"/>
          <w:b/>
          <w:sz w:val="24"/>
          <w:szCs w:val="24"/>
          <w:u w:val="single"/>
        </w:rPr>
      </w:pPr>
    </w:p>
    <w:p w14:paraId="12084711" w14:textId="77777777" w:rsidR="00C4386C" w:rsidRPr="00C4386C" w:rsidRDefault="00C4386C" w:rsidP="00C4386C">
      <w:pPr>
        <w:spacing w:after="0" w:line="240" w:lineRule="auto"/>
        <w:jc w:val="center"/>
        <w:rPr>
          <w:rFonts w:ascii="Times New Roman" w:eastAsia="Calibri" w:hAnsi="Times New Roman" w:cs="Times New Roman"/>
          <w:b/>
          <w:sz w:val="24"/>
          <w:szCs w:val="24"/>
          <w:u w:val="single"/>
        </w:rPr>
      </w:pPr>
    </w:p>
    <w:p w14:paraId="629B03E9"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Larry R. Kramer and</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r w:rsidRPr="00C4386C">
        <w:rPr>
          <w:rFonts w:ascii="Times New Roman" w:eastAsia="Calibri" w:hAnsi="Times New Roman" w:cs="Times New Roman"/>
          <w:sz w:val="24"/>
          <w:szCs w:val="24"/>
        </w:rPr>
        <w:tab/>
      </w:r>
    </w:p>
    <w:p w14:paraId="6FF1DCFB"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Ellen M. Kramer</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2CB77322"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14C8B333"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t>v.</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C-2017-2630621</w:t>
      </w:r>
    </w:p>
    <w:p w14:paraId="728F68D1"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02B50A19"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Metropolitan Edison Company</w:t>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t>:</w:t>
      </w:r>
    </w:p>
    <w:p w14:paraId="76511168" w14:textId="77777777" w:rsidR="00C4386C" w:rsidRPr="00C4386C" w:rsidRDefault="00C4386C" w:rsidP="00C4386C">
      <w:pPr>
        <w:spacing w:after="0" w:line="240" w:lineRule="auto"/>
        <w:jc w:val="both"/>
        <w:rPr>
          <w:rFonts w:ascii="Times New Roman" w:eastAsia="Calibri" w:hAnsi="Times New Roman" w:cs="Times New Roman"/>
          <w:sz w:val="24"/>
          <w:szCs w:val="24"/>
        </w:rPr>
      </w:pP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r w:rsidRPr="00C4386C">
        <w:rPr>
          <w:rFonts w:ascii="Times New Roman" w:eastAsia="Calibri" w:hAnsi="Times New Roman" w:cs="Times New Roman"/>
          <w:sz w:val="24"/>
          <w:szCs w:val="24"/>
        </w:rPr>
        <w:tab/>
      </w:r>
    </w:p>
    <w:p w14:paraId="1F15C90F" w14:textId="77777777" w:rsidR="00C4386C" w:rsidRPr="00C4386C" w:rsidRDefault="00C4386C" w:rsidP="00C4386C">
      <w:pPr>
        <w:spacing w:after="0" w:line="240" w:lineRule="auto"/>
        <w:rPr>
          <w:rFonts w:ascii="Times New Roman" w:eastAsia="Calibri" w:hAnsi="Times New Roman" w:cs="Times New Roman"/>
          <w:sz w:val="24"/>
          <w:szCs w:val="24"/>
        </w:rPr>
      </w:pPr>
    </w:p>
    <w:p w14:paraId="21CEFBD3" w14:textId="77777777" w:rsidR="00C4386C" w:rsidRPr="00C4386C" w:rsidRDefault="00C4386C" w:rsidP="00C4386C">
      <w:pPr>
        <w:spacing w:after="0" w:line="240" w:lineRule="auto"/>
        <w:rPr>
          <w:rFonts w:ascii="Times New Roman" w:eastAsia="Calibri" w:hAnsi="Times New Roman" w:cs="Times New Roman"/>
          <w:sz w:val="24"/>
          <w:szCs w:val="24"/>
        </w:rPr>
      </w:pPr>
    </w:p>
    <w:p w14:paraId="1C9F8A0C" w14:textId="77777777" w:rsidR="00C4386C" w:rsidRPr="00C4386C" w:rsidRDefault="00C4386C" w:rsidP="00C4386C">
      <w:pPr>
        <w:spacing w:after="0" w:line="240" w:lineRule="auto"/>
        <w:jc w:val="center"/>
        <w:rPr>
          <w:rFonts w:ascii="Times New Roman" w:eastAsia="Times New Roman" w:hAnsi="Times New Roman" w:cs="Times New Roman"/>
          <w:b/>
          <w:sz w:val="24"/>
          <w:szCs w:val="24"/>
        </w:rPr>
      </w:pPr>
      <w:r w:rsidRPr="00C4386C">
        <w:rPr>
          <w:rFonts w:ascii="Times New Roman" w:eastAsia="Times New Roman" w:hAnsi="Times New Roman" w:cs="Times New Roman"/>
          <w:b/>
          <w:sz w:val="24"/>
          <w:szCs w:val="24"/>
        </w:rPr>
        <w:t>INTERIM ORDER</w:t>
      </w:r>
    </w:p>
    <w:p w14:paraId="2F7FB146" w14:textId="77777777" w:rsidR="00C4386C" w:rsidRPr="00C4386C" w:rsidRDefault="00C4386C" w:rsidP="00C4386C">
      <w:pPr>
        <w:spacing w:after="0" w:line="240" w:lineRule="auto"/>
        <w:jc w:val="center"/>
        <w:rPr>
          <w:rFonts w:ascii="Times New Roman" w:eastAsia="Times New Roman" w:hAnsi="Times New Roman" w:cs="Times New Roman"/>
          <w:b/>
          <w:sz w:val="24"/>
          <w:szCs w:val="24"/>
          <w:u w:val="single"/>
        </w:rPr>
      </w:pPr>
      <w:r w:rsidRPr="00C4386C">
        <w:rPr>
          <w:rFonts w:ascii="Times New Roman" w:eastAsia="Times New Roman" w:hAnsi="Times New Roman" w:cs="Times New Roman"/>
          <w:b/>
          <w:sz w:val="24"/>
          <w:szCs w:val="24"/>
        </w:rPr>
        <w:t xml:space="preserve">DENYING COMPLAINANTS </w:t>
      </w:r>
      <w:r>
        <w:rPr>
          <w:rFonts w:ascii="Times New Roman" w:eastAsia="Times New Roman" w:hAnsi="Times New Roman" w:cs="Times New Roman"/>
          <w:b/>
          <w:sz w:val="24"/>
          <w:szCs w:val="24"/>
        </w:rPr>
        <w:t xml:space="preserve">REQUEST FOR RECONSIDERATION OF </w:t>
      </w:r>
      <w:r w:rsidRPr="00C4386C">
        <w:rPr>
          <w:rFonts w:ascii="Times New Roman" w:eastAsia="Times New Roman" w:hAnsi="Times New Roman" w:cs="Times New Roman"/>
          <w:b/>
          <w:sz w:val="24"/>
          <w:szCs w:val="24"/>
        </w:rPr>
        <w:t>MOTION TO COMPEL MET</w:t>
      </w:r>
      <w:r w:rsidRPr="00C4386C">
        <w:rPr>
          <w:rFonts w:ascii="Times New Roman" w:eastAsia="Times New Roman" w:hAnsi="Times New Roman" w:cs="Times New Roman"/>
          <w:b/>
          <w:sz w:val="24"/>
          <w:szCs w:val="24"/>
        </w:rPr>
        <w:noBreakHyphen/>
        <w:t>ED TO ANSWER COMPLAINANTS’ INTERROGATORIES</w:t>
      </w:r>
      <w:r w:rsidRPr="00C4386C">
        <w:rPr>
          <w:rFonts w:ascii="Times New Roman" w:eastAsia="Times New Roman" w:hAnsi="Times New Roman" w:cs="Times New Roman"/>
          <w:b/>
          <w:sz w:val="24"/>
          <w:szCs w:val="24"/>
          <w:u w:val="single"/>
        </w:rPr>
        <w:t xml:space="preserve"> AND REQUEST FOR PRODUCTION OF DOCUMENTS (SET IV) </w:t>
      </w:r>
    </w:p>
    <w:p w14:paraId="50C085C6" w14:textId="77777777" w:rsidR="00C4386C" w:rsidRPr="00C4386C" w:rsidRDefault="00C4386C" w:rsidP="006740BA">
      <w:pPr>
        <w:spacing w:after="0" w:line="360" w:lineRule="auto"/>
        <w:rPr>
          <w:rFonts w:ascii="Times New Roman" w:eastAsia="Times New Roman" w:hAnsi="Times New Roman" w:cs="Times New Roman"/>
          <w:sz w:val="24"/>
          <w:szCs w:val="24"/>
          <w:u w:val="single"/>
        </w:rPr>
      </w:pPr>
    </w:p>
    <w:p w14:paraId="04D8D161" w14:textId="64588515" w:rsid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Larry R. Kramer and Ellen M. Kramer (Complainants) filed a Formal Complaint (Complaint) with the Pennsylvania Public Utility Commission (Commission) against Metropolitan Edison Company (Respondent or Company) dated October 23, 2017, alleging, </w:t>
      </w:r>
      <w:r w:rsidRPr="00C4386C">
        <w:rPr>
          <w:rFonts w:ascii="Times New Roman" w:eastAsia="Times New Roman" w:hAnsi="Times New Roman" w:cs="Times New Roman"/>
          <w:i/>
          <w:sz w:val="24"/>
          <w:szCs w:val="24"/>
        </w:rPr>
        <w:t>inter</w:t>
      </w:r>
      <w:r w:rsidRPr="00C4386C">
        <w:rPr>
          <w:rFonts w:ascii="Times New Roman" w:eastAsia="Times New Roman" w:hAnsi="Times New Roman" w:cs="Times New Roman"/>
          <w:i/>
          <w:sz w:val="24"/>
          <w:szCs w:val="24"/>
        </w:rPr>
        <w:noBreakHyphen/>
        <w:t>alia</w:t>
      </w:r>
      <w:r w:rsidRPr="00C4386C">
        <w:rPr>
          <w:rFonts w:ascii="Times New Roman" w:eastAsia="Times New Roman" w:hAnsi="Times New Roman" w:cs="Times New Roman"/>
          <w:sz w:val="24"/>
          <w:szCs w:val="24"/>
        </w:rPr>
        <w:t xml:space="preserve">,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alleged a violation of their Constitutional rights and raise service concerns averring they have been bullied, harassed and bureaucratically terrorized by Respondent.  Complainants averred there are legislative remedies available to them and complain about the shut-off notice and the communication from Respondent regarding the threat to terminate their service.  As relief, Complainants requested, </w:t>
      </w:r>
      <w:r w:rsidRPr="00C4386C">
        <w:rPr>
          <w:rFonts w:ascii="Times New Roman" w:eastAsia="Times New Roman" w:hAnsi="Times New Roman" w:cs="Times New Roman"/>
          <w:i/>
          <w:sz w:val="24"/>
          <w:szCs w:val="24"/>
        </w:rPr>
        <w:t>inter-alia</w:t>
      </w:r>
      <w:r w:rsidRPr="00C4386C">
        <w:rPr>
          <w:rFonts w:ascii="Times New Roman" w:eastAsia="Times New Roman" w:hAnsi="Times New Roman" w:cs="Times New Roman"/>
          <w:sz w:val="24"/>
          <w:szCs w:val="24"/>
        </w:rPr>
        <w:t>, that the Commission order Respondent to forego installation of a smart meter at their residence, allow Complainants to seek legislative relief, refrain from harassing and intimidating customers and refrain from charging customers for smart meters where the smart meters have not been installed.</w:t>
      </w:r>
    </w:p>
    <w:p w14:paraId="32F669B8" w14:textId="77777777" w:rsidR="006740BA" w:rsidRPr="00C4386C" w:rsidRDefault="006740BA" w:rsidP="006740BA">
      <w:pPr>
        <w:spacing w:after="0" w:line="360" w:lineRule="auto"/>
        <w:ind w:firstLine="1440"/>
        <w:rPr>
          <w:rFonts w:ascii="Times New Roman" w:eastAsia="Times New Roman" w:hAnsi="Times New Roman" w:cs="Times New Roman"/>
          <w:sz w:val="24"/>
          <w:szCs w:val="24"/>
        </w:rPr>
      </w:pPr>
    </w:p>
    <w:p w14:paraId="0CE51E8E"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lastRenderedPageBreak/>
        <w:t>On November 13, 2017, Respondent filed an Answer and New Matter to the Complaint, essentially admitting that Complainants’ service is subject to termination for refusing to permit the exchange of their meter and denying the material allegations set forth in the Complaint.  Respondent averred that Complainants have refused to permit technicians to install a smart meter in their home.  Respondent further averred it is required by Act 129 of 2008,</w:t>
      </w:r>
      <w:r w:rsidRPr="00C4386C">
        <w:rPr>
          <w:rFonts w:ascii="Times New Roman" w:eastAsia="Times New Roman" w:hAnsi="Times New Roman" w:cs="Times New Roman"/>
          <w:sz w:val="24"/>
          <w:szCs w:val="24"/>
          <w:vertAlign w:val="superscript"/>
        </w:rPr>
        <w:footnoteReference w:id="1"/>
      </w:r>
      <w:r w:rsidRPr="00C4386C">
        <w:rPr>
          <w:rFonts w:ascii="Times New Roman" w:eastAsia="Times New Roman" w:hAnsi="Times New Roman" w:cs="Times New Roman"/>
          <w:sz w:val="24"/>
          <w:szCs w:val="24"/>
        </w:rPr>
        <w:t xml:space="preserve"> to install a smart meter.   </w:t>
      </w:r>
    </w:p>
    <w:p w14:paraId="4CD1D66C" w14:textId="77777777" w:rsidR="00C4386C" w:rsidRPr="00C4386C" w:rsidRDefault="00C4386C" w:rsidP="006740BA">
      <w:pPr>
        <w:spacing w:after="0" w:line="360" w:lineRule="auto"/>
        <w:ind w:firstLine="1440"/>
        <w:rPr>
          <w:rFonts w:ascii="Times New Roman" w:eastAsia="Times New Roman" w:hAnsi="Times New Roman" w:cs="Times New Roman"/>
          <w:b/>
          <w:sz w:val="24"/>
          <w:szCs w:val="24"/>
        </w:rPr>
      </w:pPr>
    </w:p>
    <w:p w14:paraId="291BC6DA"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November 13, 2017, Respondent also filed Preliminary Objections to the Complaint.  Respondent essentially averred that Complainants’ request to forego installation of a smart meter is not legally recoverable in this proceeding.  Respondent also averred that holding a hearing in this proceeding is not in the public interest.  Respondent averred that it is required by statute to install a smart meter at the service location.  Finally, Respondent averred that Complainants fail to allege that Respondent has violated the Code, Commission regulations or orders that can be the basis of any finding against the Company, and therefore should be dismissed as being legally insufficient under 52 Pa.Code Section 5.101(a)(4).</w:t>
      </w:r>
    </w:p>
    <w:p w14:paraId="29A855F7"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39F6A41F" w14:textId="1AE757BC"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Complainants filed a response to the Preliminary Objections on November 27, 2017, setting forth their arguments to support the denial of the Preliminary Objections filed by Respondent. </w:t>
      </w:r>
    </w:p>
    <w:p w14:paraId="4603065D"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7D17F419" w14:textId="381D8AA9"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A Motion Judge Assignment Notice issued on December 6, 2017, was received by the undersigned Presiding Officer on December 14, 2017, and assigned the undersigned Presiding Officer to this proceeding.</w:t>
      </w:r>
    </w:p>
    <w:p w14:paraId="1AFC6CE1"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60E9A8B6" w14:textId="77777777" w:rsidR="00C4386C" w:rsidRPr="00C4386C" w:rsidRDefault="00C4386C" w:rsidP="006740BA">
      <w:pPr>
        <w:spacing w:after="0" w:line="360" w:lineRule="auto"/>
        <w:ind w:firstLine="1440"/>
        <w:rPr>
          <w:rFonts w:ascii="Times New Roman" w:eastAsia="Times New Roman" w:hAnsi="Times New Roman" w:cs="Times New Roman"/>
          <w:color w:val="000000"/>
          <w:sz w:val="24"/>
          <w:szCs w:val="24"/>
        </w:rPr>
      </w:pPr>
      <w:r w:rsidRPr="00C4386C">
        <w:rPr>
          <w:rFonts w:ascii="Times New Roman" w:eastAsia="Times New Roman" w:hAnsi="Times New Roman" w:cs="Times New Roman"/>
          <w:sz w:val="24"/>
          <w:szCs w:val="24"/>
        </w:rPr>
        <w:t>Respondent’s</w:t>
      </w:r>
      <w:r w:rsidRPr="00C4386C">
        <w:rPr>
          <w:rFonts w:ascii="Times New Roman" w:eastAsia="Times New Roman" w:hAnsi="Times New Roman" w:cs="Times New Roman"/>
          <w:color w:val="000000"/>
          <w:sz w:val="24"/>
          <w:szCs w:val="24"/>
        </w:rPr>
        <w:t xml:space="preserve"> Preliminary Objections were denied by Interim Order entered on December 26, 2017, and this matter was referred for mediation review.  </w:t>
      </w:r>
    </w:p>
    <w:p w14:paraId="7EFA3810"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6045B7DE" w14:textId="77777777"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Calibri" w:hAnsi="Times New Roman" w:cs="Times New Roman"/>
          <w:color w:val="000000"/>
          <w:sz w:val="24"/>
          <w:szCs w:val="24"/>
        </w:rPr>
      </w:pPr>
      <w:r w:rsidRPr="00C4386C">
        <w:rPr>
          <w:rFonts w:ascii="Times New Roman" w:eastAsia="Calibri" w:hAnsi="Times New Roman" w:cs="Times New Roman"/>
          <w:color w:val="000000"/>
          <w:sz w:val="24"/>
          <w:szCs w:val="24"/>
        </w:rPr>
        <w:tab/>
        <w:t xml:space="preserve">On June 14, 2018, Respondent filed a Motion to Compel discovery responses.  On June 27, 2018, the undersigned received a letter and two-page attachment from Complainants </w:t>
      </w:r>
      <w:r w:rsidRPr="00C4386C">
        <w:rPr>
          <w:rFonts w:ascii="Times New Roman" w:eastAsia="Calibri" w:hAnsi="Times New Roman" w:cs="Times New Roman"/>
          <w:color w:val="000000"/>
          <w:sz w:val="24"/>
          <w:szCs w:val="24"/>
        </w:rPr>
        <w:lastRenderedPageBreak/>
        <w:t>dated June 25, 2018, requesting a reasonable extension of time to respond to the Motion to Compel.</w:t>
      </w:r>
    </w:p>
    <w:p w14:paraId="6DABBBCD" w14:textId="77777777"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7050A6D9" w14:textId="38702C25"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June 14, 2018, Respondent filed a Motion to Compel responses to Interrogatories and Requests for Production of Documents.  This motion included a Notice to Plead, requiring Complainants to file a written response to the motion within five (5) days from the service of the notice dated June 14, 2018.  The Motion to Compel averred that Interrogatories and Requests for Production of Documents were served upon Complainants on January 23, 2018.  The motion further averred that Complainants did not serve responses to the Discovery Requests but objected that the Discovery Requests were not mailed to Complainants timely and that the Company has not contacted Complainants in accordance with the Interim Order issued January 12, 2018.</w:t>
      </w:r>
    </w:p>
    <w:p w14:paraId="611DCAF1" w14:textId="77777777"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p>
    <w:p w14:paraId="4EFF5FFC" w14:textId="77777777"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ab/>
        <w:t>On July 18, 2018 an Interim Order was entered granting Complainants’ request for additional time to respond to Respondent’s Motion to Compel.  On July 30, 2018, the undersigned Presiding Officer received a cover letter dated July 20, 2018 and Complainants’ “Response to Met-Ed’s Motion to Compel”.</w:t>
      </w:r>
    </w:p>
    <w:p w14:paraId="3612179F" w14:textId="77777777"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p>
    <w:p w14:paraId="6F20F6C4" w14:textId="77777777" w:rsidR="00C4386C" w:rsidRPr="00C4386C" w:rsidRDefault="00C4386C" w:rsidP="006740BA">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ab/>
      </w:r>
      <w:r w:rsidRPr="00C4386C">
        <w:rPr>
          <w:rFonts w:ascii="Times New Roman" w:eastAsia="Calibri" w:hAnsi="Times New Roman" w:cs="Times New Roman"/>
          <w:sz w:val="24"/>
          <w:szCs w:val="24"/>
        </w:rPr>
        <w:t>On August 30, 2018, an Interim Order was entered granting the Company’s Motion to Compel and ordering the Complainants to provide full, complete objections and/or responses to the Company’s Discovery Requests on or before September 14, 2018.  The Interim Order further provided that t</w:t>
      </w:r>
      <w:r w:rsidRPr="00C4386C">
        <w:rPr>
          <w:rFonts w:ascii="Times New Roman" w:eastAsia="Times New Roman" w:hAnsi="Times New Roman" w:cs="Times New Roman"/>
          <w:sz w:val="24"/>
          <w:szCs w:val="24"/>
        </w:rPr>
        <w:t xml:space="preserve">he Discovery Requests propounded by Respondent to Complainants were proper under the circumstances and ordered Complainants to serve full and complete responses to the Discovery Requests, as set forth below.  </w:t>
      </w:r>
    </w:p>
    <w:p w14:paraId="5EA7AC65" w14:textId="77777777" w:rsidR="00C4386C" w:rsidRPr="00C4386C" w:rsidRDefault="00C4386C" w:rsidP="006740BA">
      <w:pPr>
        <w:spacing w:after="0" w:line="360" w:lineRule="auto"/>
        <w:ind w:firstLine="1440"/>
        <w:rPr>
          <w:rFonts w:ascii="Times New Roman" w:eastAsia="Calibri" w:hAnsi="Times New Roman" w:cs="Times New Roman"/>
          <w:sz w:val="24"/>
          <w:szCs w:val="24"/>
        </w:rPr>
      </w:pPr>
    </w:p>
    <w:p w14:paraId="618D8DCF" w14:textId="425A4D80" w:rsidR="00C4386C" w:rsidRPr="00C4386C" w:rsidRDefault="00C4386C" w:rsidP="006740BA">
      <w:pPr>
        <w:spacing w:after="0" w:line="360" w:lineRule="auto"/>
        <w:ind w:firstLine="1440"/>
        <w:rPr>
          <w:rFonts w:ascii="Times New Roman" w:eastAsia="Calibri" w:hAnsi="Times New Roman" w:cs="Times New Roman"/>
          <w:sz w:val="24"/>
          <w:szCs w:val="24"/>
        </w:rPr>
      </w:pPr>
      <w:r w:rsidRPr="00C4386C">
        <w:rPr>
          <w:rFonts w:ascii="Times New Roman" w:eastAsia="Calibri" w:hAnsi="Times New Roman" w:cs="Times New Roman"/>
          <w:sz w:val="24"/>
          <w:szCs w:val="24"/>
        </w:rPr>
        <w:t>In a letter dated September 13, 2018, Complainants responded to the Interim Order and essentially restated their prior objections, which were already rejected in the Interim Order granting the Company’s Motion to Compel entered on August 3</w:t>
      </w:r>
      <w:r w:rsidR="00206260">
        <w:rPr>
          <w:rFonts w:ascii="Times New Roman" w:eastAsia="Calibri" w:hAnsi="Times New Roman" w:cs="Times New Roman"/>
          <w:sz w:val="24"/>
          <w:szCs w:val="24"/>
        </w:rPr>
        <w:t>0</w:t>
      </w:r>
      <w:r w:rsidRPr="00C4386C">
        <w:rPr>
          <w:rFonts w:ascii="Times New Roman" w:eastAsia="Calibri" w:hAnsi="Times New Roman" w:cs="Times New Roman"/>
          <w:sz w:val="24"/>
          <w:szCs w:val="24"/>
        </w:rPr>
        <w:t xml:space="preserve">, 2018.    </w:t>
      </w:r>
    </w:p>
    <w:p w14:paraId="0E86265A" w14:textId="77777777" w:rsidR="00C4386C" w:rsidRPr="00C4386C" w:rsidRDefault="00C4386C" w:rsidP="006740BA">
      <w:pPr>
        <w:spacing w:after="0" w:line="360" w:lineRule="auto"/>
        <w:ind w:firstLine="1440"/>
        <w:rPr>
          <w:rFonts w:ascii="Times New Roman" w:eastAsia="Calibri" w:hAnsi="Times New Roman" w:cs="Times New Roman"/>
          <w:sz w:val="24"/>
          <w:szCs w:val="24"/>
        </w:rPr>
      </w:pPr>
    </w:p>
    <w:p w14:paraId="4B7A109A" w14:textId="77777777" w:rsidR="00C4386C" w:rsidRPr="00C4386C" w:rsidRDefault="00C4386C" w:rsidP="006740BA">
      <w:pPr>
        <w:spacing w:after="0" w:line="360" w:lineRule="auto"/>
        <w:ind w:firstLine="1440"/>
        <w:rPr>
          <w:rFonts w:ascii="Times New Roman" w:eastAsia="Calibri" w:hAnsi="Times New Roman" w:cs="Times New Roman"/>
          <w:sz w:val="24"/>
          <w:szCs w:val="24"/>
        </w:rPr>
      </w:pPr>
      <w:r w:rsidRPr="00C4386C">
        <w:rPr>
          <w:rFonts w:ascii="Times New Roman" w:eastAsia="Times New Roman" w:hAnsi="Times New Roman" w:cs="Times New Roman"/>
          <w:sz w:val="24"/>
          <w:szCs w:val="24"/>
        </w:rPr>
        <w:t>On October 30, 2018, Respondent filed a</w:t>
      </w:r>
      <w:r w:rsidRPr="00C4386C">
        <w:rPr>
          <w:rFonts w:ascii="Times New Roman" w:eastAsia="Times New Roman" w:hAnsi="Times New Roman" w:cs="Times New Roman"/>
          <w:b/>
          <w:sz w:val="24"/>
          <w:szCs w:val="24"/>
        </w:rPr>
        <w:t xml:space="preserve"> </w:t>
      </w:r>
      <w:r w:rsidRPr="00C4386C">
        <w:rPr>
          <w:rFonts w:ascii="Times New Roman" w:eastAsia="Times New Roman" w:hAnsi="Times New Roman" w:cs="Times New Roman"/>
          <w:bCs/>
          <w:sz w:val="24"/>
          <w:szCs w:val="24"/>
        </w:rPr>
        <w:t>Mo</w:t>
      </w:r>
      <w:r w:rsidRPr="00C4386C">
        <w:rPr>
          <w:rFonts w:ascii="Times New Roman" w:eastAsia="Calibri" w:hAnsi="Times New Roman" w:cs="Times New Roman"/>
          <w:sz w:val="24"/>
          <w:szCs w:val="24"/>
        </w:rPr>
        <w:t xml:space="preserve">tion to Dismiss the Complaint of Larry R. Kramer and Ellen M. Kramer for the failure of Complainants to comply with the </w:t>
      </w:r>
      <w:r w:rsidRPr="00C4386C">
        <w:rPr>
          <w:rFonts w:ascii="Times New Roman" w:eastAsia="Calibri" w:hAnsi="Times New Roman" w:cs="Times New Roman"/>
          <w:sz w:val="24"/>
          <w:szCs w:val="24"/>
        </w:rPr>
        <w:lastRenderedPageBreak/>
        <w:t>Interim Order issued in this proceeding.  In the Motion to Dismiss, Respondent asserted that</w:t>
      </w:r>
      <w:r w:rsidRPr="00C4386C">
        <w:rPr>
          <w:rFonts w:ascii="Times New Roman" w:eastAsia="Calibri" w:hAnsi="Times New Roman" w:cs="Times New Roman"/>
          <w:b/>
          <w:sz w:val="24"/>
          <w:szCs w:val="24"/>
        </w:rPr>
        <w:t xml:space="preserve"> </w:t>
      </w:r>
      <w:r w:rsidRPr="00C4386C">
        <w:rPr>
          <w:rFonts w:ascii="Times New Roman" w:eastAsia="Calibri" w:hAnsi="Times New Roman" w:cs="Times New Roman"/>
          <w:sz w:val="24"/>
          <w:szCs w:val="24"/>
        </w:rPr>
        <w:t>Complainants’ failure to provide any response to the Company’s Discovery Requests demonstrates their lack of cooperation and willingness to participate in this proceeding as required under the Commission’s regulations.  Respondent argues the Formal Complaint in this proceeding should be dismissed in its entirety.</w:t>
      </w:r>
    </w:p>
    <w:p w14:paraId="24DBCFD8" w14:textId="77777777" w:rsidR="00C4386C" w:rsidRPr="00C4386C" w:rsidRDefault="00C4386C" w:rsidP="006740BA">
      <w:pPr>
        <w:spacing w:after="0" w:line="360" w:lineRule="auto"/>
        <w:ind w:firstLine="1440"/>
        <w:rPr>
          <w:rFonts w:ascii="Times New Roman" w:eastAsia="Calibri" w:hAnsi="Times New Roman" w:cs="Times New Roman"/>
          <w:sz w:val="24"/>
          <w:szCs w:val="24"/>
        </w:rPr>
      </w:pPr>
    </w:p>
    <w:p w14:paraId="1FC15A87" w14:textId="77777777" w:rsidR="00C4386C" w:rsidRPr="00C4386C" w:rsidRDefault="00C4386C" w:rsidP="006740BA">
      <w:pPr>
        <w:spacing w:after="0" w:line="360" w:lineRule="auto"/>
        <w:ind w:firstLine="1440"/>
        <w:rPr>
          <w:rFonts w:ascii="Times New Roman" w:eastAsia="Calibri" w:hAnsi="Times New Roman" w:cs="Times New Roman"/>
          <w:sz w:val="24"/>
          <w:szCs w:val="24"/>
        </w:rPr>
      </w:pPr>
      <w:r w:rsidRPr="00C4386C">
        <w:rPr>
          <w:rFonts w:ascii="Times New Roman" w:eastAsia="Calibri" w:hAnsi="Times New Roman" w:cs="Times New Roman"/>
          <w:sz w:val="24"/>
          <w:szCs w:val="24"/>
        </w:rPr>
        <w:t>On November 7, 2018, the undersigned Presiding Officer received a “Response to Motion to Dismiss” from Complainants dated November 5, 2018.  Complainants argued, in part, that Respondent incorrectly asserted that the undersigned Presiding Officer denied Complainants’ objections to Respondent’s Discovery Requests and restated their argument that a resolution conference was not held in this proceeding.</w:t>
      </w:r>
    </w:p>
    <w:p w14:paraId="57BAA457" w14:textId="77777777" w:rsidR="00C4386C" w:rsidRPr="00C4386C" w:rsidRDefault="00C4386C" w:rsidP="006740BA">
      <w:pPr>
        <w:spacing w:after="0" w:line="360" w:lineRule="auto"/>
        <w:ind w:firstLine="1440"/>
        <w:rPr>
          <w:rFonts w:ascii="Times New Roman" w:eastAsia="Calibri" w:hAnsi="Times New Roman" w:cs="Times New Roman"/>
          <w:sz w:val="24"/>
          <w:szCs w:val="24"/>
        </w:rPr>
      </w:pPr>
    </w:p>
    <w:p w14:paraId="2E3F7965"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Calibri" w:hAnsi="Times New Roman" w:cs="Times New Roman"/>
          <w:sz w:val="24"/>
          <w:szCs w:val="24"/>
        </w:rPr>
        <w:t xml:space="preserve">On December 5, 2018, an Interim Order was entered directing </w:t>
      </w:r>
      <w:r w:rsidRPr="00C4386C">
        <w:rPr>
          <w:rFonts w:ascii="Times New Roman" w:eastAsia="Times New Roman" w:hAnsi="Times New Roman" w:cs="Times New Roman"/>
          <w:sz w:val="24"/>
          <w:szCs w:val="24"/>
        </w:rPr>
        <w:t>Complainants to serve upon counsel for Respondent, full and complete responses to the Interrogatories and Requests for Production of Documents forwarded by Respondent to Complainants on January 23, 2018, and to file and serve a Certificate of Service regarding said service, on or before December 27, 2018.  The Parties were further ordered to comply with the terms and provisions of the Interim Orders previously entered in this case, including but not limited to the Interim Order entered on October 15, 2018.</w:t>
      </w:r>
    </w:p>
    <w:p w14:paraId="5420DEB9"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0C0D408B" w14:textId="46D971A1" w:rsidR="00C4386C" w:rsidRPr="00C4386C" w:rsidRDefault="00C4386C" w:rsidP="006740BA">
      <w:pPr>
        <w:tabs>
          <w:tab w:val="left" w:pos="720"/>
          <w:tab w:val="left" w:pos="144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December 27, 2018, Complainants filed a cover letter dated December 27, 2018</w:t>
      </w:r>
      <w:r w:rsidR="009A5677">
        <w:rPr>
          <w:rFonts w:ascii="Times New Roman" w:eastAsia="Times New Roman" w:hAnsi="Times New Roman" w:cs="Times New Roman"/>
          <w:sz w:val="24"/>
          <w:szCs w:val="24"/>
        </w:rPr>
        <w:t>,</w:t>
      </w:r>
      <w:r w:rsidRPr="00C4386C">
        <w:rPr>
          <w:rFonts w:ascii="Times New Roman" w:eastAsia="Times New Roman" w:hAnsi="Times New Roman" w:cs="Times New Roman"/>
          <w:sz w:val="24"/>
          <w:szCs w:val="24"/>
        </w:rPr>
        <w:t xml:space="preserve"> indicating that their Answers to Interrogatories and Requests for Documents (Set I) were attached.  The letter did not indicate that a copy of the letter was provided to the </w:t>
      </w:r>
      <w:r w:rsidR="009A5677">
        <w:rPr>
          <w:rFonts w:ascii="Times New Roman" w:eastAsia="Times New Roman" w:hAnsi="Times New Roman" w:cs="Times New Roman"/>
          <w:sz w:val="24"/>
          <w:szCs w:val="24"/>
        </w:rPr>
        <w:t>undersigned Presiding Officer</w:t>
      </w:r>
      <w:r w:rsidRPr="00C4386C">
        <w:rPr>
          <w:rFonts w:ascii="Times New Roman" w:eastAsia="Times New Roman" w:hAnsi="Times New Roman" w:cs="Times New Roman"/>
          <w:sz w:val="24"/>
          <w:szCs w:val="24"/>
        </w:rPr>
        <w:t xml:space="preserve"> and a copy of the letter was not provided to the undersigned Presiding Officer.  In addition, on that date, Complainants filed a “Stipulated Protective Agreement” that was not signed by Respondent, an “Acknowledgement Of Stipulated Protective Agreement”, a copy of which was provided to the undersigned Presiding Officer.  In addition, on that date, Complainants filed a Certificate of Service certifying that on December 27, 2018, Complainants served a true copy of the “Response to Met-Ed’s Interrogatories and Request for Documents (Set I) of Larry R. Kramer and Ellen M. Kramer and a Stipulated Protective Agreement upon the individuals listed below, in accordance with the requirements of 52 Pa.Code </w:t>
      </w:r>
      <w:r w:rsidRPr="00C4386C">
        <w:rPr>
          <w:rFonts w:ascii="Times New Roman" w:eastAsia="Times New Roman" w:hAnsi="Times New Roman" w:cs="Times New Roman"/>
          <w:sz w:val="24"/>
          <w:szCs w:val="24"/>
        </w:rPr>
        <w:lastRenderedPageBreak/>
        <w:t>§ 1.54.”  The undersigned Presiding Officer was listed as one of the individuals to whom copies of the documents were sent.  The undersigned Presiding Officer was provided with a copy of the “Stipulated Protective Agreement” that was not signed by Respondent, an “Acknowledgement Of Stipulated Protective Agreement”, however the undersigned Presiding Officer was not provided with a copy of the cover letter from Complainants dated December 27, 2018</w:t>
      </w:r>
      <w:r w:rsidR="009A5677">
        <w:rPr>
          <w:rFonts w:ascii="Times New Roman" w:eastAsia="Times New Roman" w:hAnsi="Times New Roman" w:cs="Times New Roman"/>
          <w:sz w:val="24"/>
          <w:szCs w:val="24"/>
        </w:rPr>
        <w:t>,</w:t>
      </w:r>
      <w:r w:rsidRPr="00C4386C">
        <w:rPr>
          <w:rFonts w:ascii="Times New Roman" w:eastAsia="Times New Roman" w:hAnsi="Times New Roman" w:cs="Times New Roman"/>
          <w:sz w:val="24"/>
          <w:szCs w:val="24"/>
        </w:rPr>
        <w:t xml:space="preserve"> nor Complainant’s “Response to Me</w:t>
      </w:r>
      <w:r w:rsidR="009A5677">
        <w:rPr>
          <w:rFonts w:ascii="Times New Roman" w:eastAsia="Times New Roman" w:hAnsi="Times New Roman" w:cs="Times New Roman"/>
          <w:sz w:val="24"/>
          <w:szCs w:val="24"/>
        </w:rPr>
        <w:t>t</w:t>
      </w:r>
      <w:r w:rsidRPr="00C4386C">
        <w:rPr>
          <w:rFonts w:ascii="Times New Roman" w:eastAsia="Times New Roman" w:hAnsi="Times New Roman" w:cs="Times New Roman"/>
          <w:sz w:val="24"/>
          <w:szCs w:val="24"/>
        </w:rPr>
        <w:t>-Ed’s Interrogatories and Request for Documents (Set I) of Larry R. Kramer and Ellen M. Kramer”.</w:t>
      </w:r>
    </w:p>
    <w:p w14:paraId="7371C619" w14:textId="77777777" w:rsidR="00C4386C" w:rsidRPr="00C4386C" w:rsidRDefault="00C4386C" w:rsidP="006740BA">
      <w:pPr>
        <w:tabs>
          <w:tab w:val="left" w:pos="720"/>
          <w:tab w:val="left" w:pos="1440"/>
        </w:tabs>
        <w:spacing w:after="0" w:line="360" w:lineRule="auto"/>
        <w:ind w:firstLine="1440"/>
        <w:rPr>
          <w:rFonts w:ascii="Times New Roman" w:eastAsia="Times New Roman" w:hAnsi="Times New Roman" w:cs="Times New Roman"/>
          <w:sz w:val="24"/>
          <w:szCs w:val="24"/>
        </w:rPr>
      </w:pPr>
    </w:p>
    <w:p w14:paraId="6EC9905C" w14:textId="77777777" w:rsidR="00C4386C" w:rsidRPr="00C4386C" w:rsidRDefault="00C4386C" w:rsidP="006740BA">
      <w:pPr>
        <w:tabs>
          <w:tab w:val="left" w:pos="720"/>
          <w:tab w:val="left" w:pos="144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Based upon Complainants’ representations that Discovery responses were served upon Respondent on December 27, 2018, an Interim Order was entered on February 6, 2019, denying the Motion to Dismiss filed by Respondent for Complainants’ failure to provide responses to the Discovery Requests propounded by Respondent.  </w:t>
      </w:r>
    </w:p>
    <w:p w14:paraId="45B40D30"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276AB657" w14:textId="1EE914F7" w:rsidR="00C4386C" w:rsidRPr="00C4386C" w:rsidRDefault="00C4386C" w:rsidP="006740BA">
      <w:pPr>
        <w:spacing w:after="0" w:line="360" w:lineRule="auto"/>
        <w:ind w:firstLine="1440"/>
        <w:rPr>
          <w:rFonts w:ascii="Times New Roman" w:eastAsia="Times New Roman" w:hAnsi="Times New Roman" w:cs="Times New Roman"/>
          <w:bCs/>
          <w:sz w:val="24"/>
          <w:szCs w:val="24"/>
        </w:rPr>
      </w:pPr>
      <w:r w:rsidRPr="00C4386C">
        <w:rPr>
          <w:rFonts w:ascii="Times New Roman" w:eastAsia="Times New Roman" w:hAnsi="Times New Roman" w:cs="Times New Roman"/>
          <w:bCs/>
          <w:sz w:val="24"/>
          <w:szCs w:val="24"/>
        </w:rPr>
        <w:t>On January 25, 2019, the undersigned Presiding Officer received correspondence from Complainants dated January 23, 2019</w:t>
      </w:r>
      <w:r w:rsidR="009A5677">
        <w:rPr>
          <w:rFonts w:ascii="Times New Roman" w:eastAsia="Times New Roman" w:hAnsi="Times New Roman" w:cs="Times New Roman"/>
          <w:bCs/>
          <w:sz w:val="24"/>
          <w:szCs w:val="24"/>
        </w:rPr>
        <w:t>,</w:t>
      </w:r>
      <w:r w:rsidRPr="00C4386C">
        <w:rPr>
          <w:rFonts w:ascii="Times New Roman" w:eastAsia="Times New Roman" w:hAnsi="Times New Roman" w:cs="Times New Roman"/>
          <w:bCs/>
          <w:sz w:val="24"/>
          <w:szCs w:val="24"/>
        </w:rPr>
        <w:t xml:space="preserve"> and a Request for an Extension of Time to the Initial Litigation Schedule.  The request stated, </w:t>
      </w:r>
      <w:r w:rsidRPr="00C4386C">
        <w:rPr>
          <w:rFonts w:ascii="Times New Roman" w:eastAsia="Times New Roman" w:hAnsi="Times New Roman" w:cs="Times New Roman"/>
          <w:bCs/>
          <w:i/>
          <w:sz w:val="24"/>
          <w:szCs w:val="24"/>
        </w:rPr>
        <w:t>inter alia</w:t>
      </w:r>
      <w:r w:rsidRPr="00C4386C">
        <w:rPr>
          <w:rFonts w:ascii="Times New Roman" w:eastAsia="Times New Roman" w:hAnsi="Times New Roman" w:cs="Times New Roman"/>
          <w:bCs/>
          <w:sz w:val="24"/>
          <w:szCs w:val="24"/>
        </w:rPr>
        <w:t>, that Complainants began researching and writing a book in April of 2015 regarding the 250</w:t>
      </w:r>
      <w:r w:rsidRPr="00C4386C">
        <w:rPr>
          <w:rFonts w:ascii="Times New Roman" w:eastAsia="Times New Roman" w:hAnsi="Times New Roman" w:cs="Times New Roman"/>
          <w:bCs/>
          <w:sz w:val="24"/>
          <w:szCs w:val="24"/>
          <w:vertAlign w:val="superscript"/>
        </w:rPr>
        <w:t>th</w:t>
      </w:r>
      <w:r w:rsidRPr="00C4386C">
        <w:rPr>
          <w:rFonts w:ascii="Times New Roman" w:eastAsia="Times New Roman" w:hAnsi="Times New Roman" w:cs="Times New Roman"/>
          <w:bCs/>
          <w:sz w:val="24"/>
          <w:szCs w:val="24"/>
        </w:rPr>
        <w:t xml:space="preserve"> anniversary of the founding of Myerstown, Pennsylvania and that they need approximately two more months to complete the book.  Complainants also indicated that they lost information stored on their computer.</w:t>
      </w:r>
    </w:p>
    <w:p w14:paraId="43E20185" w14:textId="77777777" w:rsidR="00C4386C" w:rsidRPr="00C4386C" w:rsidRDefault="00C4386C" w:rsidP="006740BA">
      <w:pPr>
        <w:spacing w:after="0" w:line="360" w:lineRule="auto"/>
        <w:ind w:firstLine="1440"/>
        <w:rPr>
          <w:rFonts w:ascii="Times New Roman" w:eastAsia="Times New Roman" w:hAnsi="Times New Roman" w:cs="Times New Roman"/>
          <w:b/>
          <w:sz w:val="24"/>
          <w:szCs w:val="24"/>
        </w:rPr>
      </w:pPr>
    </w:p>
    <w:p w14:paraId="506123F5" w14:textId="4E167AAB" w:rsidR="00C4386C" w:rsidRPr="00C4386C" w:rsidRDefault="00C4386C" w:rsidP="006740BA">
      <w:pPr>
        <w:spacing w:after="0" w:line="360" w:lineRule="auto"/>
        <w:ind w:firstLine="1440"/>
        <w:rPr>
          <w:rFonts w:ascii="Times New Roman" w:eastAsia="Times New Roman" w:hAnsi="Times New Roman" w:cs="Times New Roman"/>
          <w:bCs/>
          <w:sz w:val="24"/>
          <w:szCs w:val="24"/>
        </w:rPr>
      </w:pPr>
      <w:r w:rsidRPr="00C4386C">
        <w:rPr>
          <w:rFonts w:ascii="Times New Roman" w:eastAsia="Times New Roman" w:hAnsi="Times New Roman" w:cs="Times New Roman"/>
          <w:bCs/>
          <w:sz w:val="24"/>
          <w:szCs w:val="24"/>
        </w:rPr>
        <w:t>The Interim Order entered on October 15, 2018, establishing a litigation schedule, required the Parties to exchange the identity and written summary of the expected fact and expert witnesses not later than January 25, 2019.  Furthermore, the order provided that the Parties shall conclude Discovery in this case by April 25, 2019.  Despite the order being entered on October 15, 2018, the undersigned did not receive a request to extend the deadline for exchanging witness information until the day of the deadline.  Moreover, this case was initiated by the filing of a Formal Complaint on October 23, 2017</w:t>
      </w:r>
      <w:r w:rsidR="009A5677">
        <w:rPr>
          <w:rFonts w:ascii="Times New Roman" w:eastAsia="Times New Roman" w:hAnsi="Times New Roman" w:cs="Times New Roman"/>
          <w:bCs/>
          <w:sz w:val="24"/>
          <w:szCs w:val="24"/>
        </w:rPr>
        <w:t>,</w:t>
      </w:r>
      <w:r w:rsidRPr="00C4386C">
        <w:rPr>
          <w:rFonts w:ascii="Times New Roman" w:eastAsia="Times New Roman" w:hAnsi="Times New Roman" w:cs="Times New Roman"/>
          <w:bCs/>
          <w:sz w:val="24"/>
          <w:szCs w:val="24"/>
        </w:rPr>
        <w:t xml:space="preserve"> and Respondent propounded its first set of Interrogatories and Request for Production of Documents on January 23, 2018.  On August 30, 2018, an Interim Order was entered compelling Complainants to provide responses by September 14, 2018, and a subsequent order entered on December 5, 2018, requiring </w:t>
      </w:r>
      <w:r w:rsidRPr="00C4386C">
        <w:rPr>
          <w:rFonts w:ascii="Times New Roman" w:eastAsia="Times New Roman" w:hAnsi="Times New Roman" w:cs="Times New Roman"/>
          <w:bCs/>
          <w:sz w:val="24"/>
          <w:szCs w:val="24"/>
        </w:rPr>
        <w:lastRenderedPageBreak/>
        <w:t xml:space="preserve">Complainants to respond to the Discovery Requests and file a Certificate of Service, evidencing such service by December 27, 2018.  </w:t>
      </w:r>
    </w:p>
    <w:p w14:paraId="39AD4346" w14:textId="77777777" w:rsidR="00C4386C" w:rsidRPr="00C4386C" w:rsidRDefault="00C4386C" w:rsidP="006740BA">
      <w:pPr>
        <w:spacing w:after="0" w:line="360" w:lineRule="auto"/>
        <w:ind w:firstLine="1440"/>
        <w:rPr>
          <w:rFonts w:ascii="Times New Roman" w:eastAsia="Times New Roman" w:hAnsi="Times New Roman" w:cs="Times New Roman"/>
          <w:bCs/>
          <w:sz w:val="24"/>
          <w:szCs w:val="24"/>
        </w:rPr>
      </w:pPr>
    </w:p>
    <w:p w14:paraId="46FAA308"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Calibri" w:hAnsi="Times New Roman" w:cs="Times New Roman"/>
          <w:bCs/>
          <w:sz w:val="24"/>
          <w:szCs w:val="24"/>
        </w:rPr>
        <w:t>Under the circumstances, on January 31, 2019, an Interim Order was entered denying the</w:t>
      </w:r>
      <w:r w:rsidRPr="00C4386C">
        <w:rPr>
          <w:rFonts w:ascii="Times New Roman" w:eastAsia="Calibri" w:hAnsi="Times New Roman" w:cs="Times New Roman"/>
          <w:b/>
          <w:sz w:val="24"/>
          <w:szCs w:val="24"/>
        </w:rPr>
        <w:t xml:space="preserve"> </w:t>
      </w:r>
      <w:r w:rsidRPr="00C4386C">
        <w:rPr>
          <w:rFonts w:ascii="Times New Roman" w:eastAsia="Times New Roman" w:hAnsi="Times New Roman" w:cs="Times New Roman"/>
          <w:sz w:val="24"/>
          <w:szCs w:val="24"/>
        </w:rPr>
        <w:t xml:space="preserve">Request for an Extension of Time to the Initial Litigation Schedule filed by Complainants and dated January 23, 2019.  </w:t>
      </w:r>
    </w:p>
    <w:p w14:paraId="184D3224"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64894673" w14:textId="77777777" w:rsidR="00C4386C" w:rsidRPr="00C4386C" w:rsidRDefault="00C4386C" w:rsidP="006740BA">
      <w:pPr>
        <w:spacing w:after="0" w:line="360" w:lineRule="auto"/>
        <w:ind w:firstLine="1440"/>
        <w:rPr>
          <w:rFonts w:ascii="Times New Roman" w:eastAsia="Times New Roman" w:hAnsi="Times New Roman" w:cs="Times New Roman"/>
          <w:bCs/>
          <w:sz w:val="24"/>
          <w:szCs w:val="24"/>
        </w:rPr>
      </w:pPr>
      <w:r w:rsidRPr="00C4386C">
        <w:rPr>
          <w:rFonts w:ascii="Times New Roman" w:eastAsia="Times New Roman" w:hAnsi="Times New Roman" w:cs="Times New Roman"/>
          <w:sz w:val="24"/>
          <w:szCs w:val="24"/>
        </w:rPr>
        <w:t xml:space="preserve">Complainants forwarded a letter to the undersigned Presiding Officer dated February 6, 2019, once again requesting an extension of time, of at least 120 or 150 days and further provides “could we please have the time and opportunity to submit our expert witnesses and their summary of testimony.”  No other specifics were provided regarding the requests for relief by Complainants.  Complainants essentially raised the same arguments as were stated in their Request for an Extension of Time to the Initial Litigation Schedule filed by Complainants and dated January 23, 2019.  The claims asserted by Complainants were essentially that </w:t>
      </w:r>
      <w:r w:rsidRPr="00C4386C">
        <w:rPr>
          <w:rFonts w:ascii="Times New Roman" w:eastAsia="Times New Roman" w:hAnsi="Times New Roman" w:cs="Times New Roman"/>
          <w:bCs/>
          <w:sz w:val="24"/>
          <w:szCs w:val="24"/>
        </w:rPr>
        <w:t>Complainants began researching and writing a book in April of 2015 regarding the 250</w:t>
      </w:r>
      <w:r w:rsidRPr="00C4386C">
        <w:rPr>
          <w:rFonts w:ascii="Times New Roman" w:eastAsia="Times New Roman" w:hAnsi="Times New Roman" w:cs="Times New Roman"/>
          <w:bCs/>
          <w:sz w:val="24"/>
          <w:szCs w:val="24"/>
          <w:vertAlign w:val="superscript"/>
        </w:rPr>
        <w:t>th</w:t>
      </w:r>
      <w:r w:rsidRPr="00C4386C">
        <w:rPr>
          <w:rFonts w:ascii="Times New Roman" w:eastAsia="Times New Roman" w:hAnsi="Times New Roman" w:cs="Times New Roman"/>
          <w:bCs/>
          <w:sz w:val="24"/>
          <w:szCs w:val="24"/>
        </w:rPr>
        <w:t xml:space="preserve"> anniversary of the founding of Myerstown, Pennsylvania and that they need approximately two more months to complete the book.  Complainants also indicated that they lost information stored on their computer.  This very request was denied by Interim Order entered on </w:t>
      </w:r>
      <w:r w:rsidRPr="00C4386C">
        <w:rPr>
          <w:rFonts w:ascii="Times New Roman" w:eastAsia="Calibri" w:hAnsi="Times New Roman" w:cs="Times New Roman"/>
          <w:bCs/>
          <w:sz w:val="24"/>
          <w:szCs w:val="24"/>
        </w:rPr>
        <w:t>January 31, 2019.</w:t>
      </w:r>
    </w:p>
    <w:p w14:paraId="01608C89"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6FFC26AE"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February 15, 2019, an Interim Order was entered denying the Second Request for an Extension of Time to the Initial Litigation Schedule filed by Complainants and dated February 6, 2019.</w:t>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p>
    <w:p w14:paraId="3764C2EB"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2F96915B"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Respondent filed a Motion to Dismiss the Formal Complaint in this matter on </w:t>
      </w:r>
      <w:r w:rsidRPr="00C4386C">
        <w:rPr>
          <w:rFonts w:ascii="Times New Roman" w:eastAsia="Times New Roman" w:hAnsi="Times New Roman" w:cs="Times New Roman"/>
          <w:sz w:val="24"/>
          <w:szCs w:val="20"/>
        </w:rPr>
        <w:t>October 30</w:t>
      </w:r>
      <w:r w:rsidRPr="00C4386C">
        <w:rPr>
          <w:rFonts w:ascii="Times New Roman" w:eastAsia="Times New Roman" w:hAnsi="Times New Roman" w:cs="Times New Roman"/>
          <w:sz w:val="24"/>
          <w:szCs w:val="24"/>
        </w:rPr>
        <w:t xml:space="preserve">, 2018.  </w:t>
      </w:r>
    </w:p>
    <w:p w14:paraId="3E531DAF"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15A6A34F"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On December 17, 2018, the Company received Complainants’ Set I Interrogatories and Requests for Production of Documents (Set I Discovery Requests). </w:t>
      </w:r>
    </w:p>
    <w:p w14:paraId="34D3D448"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3D83AC0B"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lastRenderedPageBreak/>
        <w:t xml:space="preserve">On December 26, 2018, the Company filed its objections to the Set I Discovery Requests.  On January 22, 2019, the Complainants filed a Motion to Compel related to these objections.  </w:t>
      </w:r>
    </w:p>
    <w:p w14:paraId="7F6BEC52"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6A560D2F"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February 6, 2019, an Interim Order was entered denying the Company’s Motion to Dismiss, without prejudice.  Also, on February 6, 2019, an Interim Order was entered denying the Complainants’ Motion to Compel.</w:t>
      </w:r>
    </w:p>
    <w:p w14:paraId="0244A69C"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1EB85CAE"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February 16, 2019, the Complainants served their Set II Interrogatories and Request for Production of Documents (Set II Discovery Requests).  On March 1, 2019, the Company filed its objections to Interrogatory Number 62 of the Set II Discovery Requests.</w:t>
      </w:r>
    </w:p>
    <w:p w14:paraId="21C846EC"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1B558FB2"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March 9, 2019, the Complainants filed their Motion to Compel related to Interrogatory No. 62.  On March 18, 2019, the Company served its responses to all of the Set II Discovery Requests, with the exception of the one disputed item, Interrogatory No. 62.  That same day, the Company also filed its response to the Complainants’ Motion to Compel.  On April 4, 2019, an Interim Order was entered which denied the Motion to Compel of the Complainants’ regarding Set II Discovery Requests.</w:t>
      </w:r>
    </w:p>
    <w:p w14:paraId="3C766FD6"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26AD4C38"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April 4, 2019, the Complainants served their Set III Interrogatories and Request for Production of Documents (Set III Discovery Requests).  On May 7, 2019, the Company served its responses to all of the Set III Discovery Requests.</w:t>
      </w:r>
    </w:p>
    <w:p w14:paraId="6151D443"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1B48F8F7"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May 13, 2019, the Company filed a Status Report and, on or about May 20, 2019, the Complainants submitted a Status Report in accordance pursuant to the Interim Order entered October 15, 2019.</w:t>
      </w:r>
    </w:p>
    <w:p w14:paraId="5983E16A"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336B7680" w14:textId="20C5AAFC"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On May 25, 2019, the Complainants served their Set IV Interrogatories and Request for Production of Documents (Set IV Discovery Requests).  On June 6, 2019, the Company filed its objections to Interrogatory Numbers 1, 6-7, 15-17, 26-29, 36-37, 39, 41-42, 44 and 46 of the Set IV Discovery Requests.  On June 17, 2019, the Complainants filed a Motion to </w:t>
      </w:r>
      <w:r w:rsidRPr="00C4386C">
        <w:rPr>
          <w:rFonts w:ascii="Times New Roman" w:eastAsia="Times New Roman" w:hAnsi="Times New Roman" w:cs="Times New Roman"/>
          <w:sz w:val="24"/>
          <w:szCs w:val="24"/>
        </w:rPr>
        <w:lastRenderedPageBreak/>
        <w:t>Compel all responses related to the Set IV Discovery Requests, with specific arguments related to the objections raised by the Company related to Interrogatory Nos. 1, 6-7, 15-17, 26-29, 36-37, 39, 41-42, 44 and 46.  Complainants averred that objections were due on June 4, 2019</w:t>
      </w:r>
      <w:r w:rsidR="00AC0991">
        <w:rPr>
          <w:rFonts w:ascii="Times New Roman" w:eastAsia="Times New Roman" w:hAnsi="Times New Roman" w:cs="Times New Roman"/>
          <w:sz w:val="24"/>
          <w:szCs w:val="24"/>
        </w:rPr>
        <w:t>,</w:t>
      </w:r>
      <w:r w:rsidRPr="00C4386C">
        <w:rPr>
          <w:rFonts w:ascii="Times New Roman" w:eastAsia="Times New Roman" w:hAnsi="Times New Roman" w:cs="Times New Roman"/>
          <w:sz w:val="24"/>
          <w:szCs w:val="24"/>
        </w:rPr>
        <w:t xml:space="preserve"> and that Respondent did not send their objections until June 6, 2019, therefore Complainants argue Respondent should be required to answer all of the Set IV Discovery Requests.  Complainant further argued that Respondent had no specific objection to Set IV Interrogatories 2-5, 8-14, 18</w:t>
      </w:r>
      <w:r w:rsidRPr="00C4386C">
        <w:rPr>
          <w:rFonts w:ascii="Times New Roman" w:eastAsia="Times New Roman" w:hAnsi="Times New Roman" w:cs="Times New Roman"/>
          <w:sz w:val="24"/>
          <w:szCs w:val="24"/>
        </w:rPr>
        <w:noBreakHyphen/>
        <w:t xml:space="preserve">25, 30-35, 28, 40, 43, 45 or 47 and that Respondent therefore should be compelled to answer those questions.  </w:t>
      </w:r>
    </w:p>
    <w:p w14:paraId="3CADE1EB"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75C0D0E8"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On June 25, 2019, Respondent filed its Response Of Metropolitan Edison Company To The Complainants” Motion To Compel Responses To Interrogatories And Document Requests.  </w:t>
      </w:r>
      <w:bookmarkStart w:id="0" w:name="_GoBack"/>
      <w:bookmarkEnd w:id="0"/>
    </w:p>
    <w:p w14:paraId="011B3AA3"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0CA5377D"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Respondent averred that on June 17, 2019, the Company served its responses to all of the Set IV Discovery Requests, with the exception of the items objected to on June 6, 2019, being Interrogatory Nos. 1, 6-7, 15-17, 26-29, 36-37, 39, 41-42, 44 and 46.  </w:t>
      </w:r>
    </w:p>
    <w:p w14:paraId="394E79B3" w14:textId="77777777" w:rsidR="00C4386C" w:rsidRPr="00C4386C" w:rsidRDefault="00C4386C" w:rsidP="006740BA">
      <w:pPr>
        <w:spacing w:after="0" w:line="360" w:lineRule="auto"/>
        <w:ind w:firstLine="1440"/>
        <w:rPr>
          <w:rFonts w:ascii="Times New Roman" w:hAnsi="Times New Roman" w:cs="Times New Roman"/>
          <w:b/>
          <w:sz w:val="24"/>
          <w:szCs w:val="24"/>
        </w:rPr>
      </w:pPr>
    </w:p>
    <w:p w14:paraId="129F8B5B"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Respondent averred that the Set IV Discovery Requests were issued on May 25, 2019, via certified mail.  The Commission’s regulations at Section 5.342 require that objections be served within ten days of service, and responses served within twenty days of service.  Respondent argued this would ordinarily require the Company to object by June 4 and respond by June 14.  However, the Commission’s regulations at Section 1.56(b) also provide that where service is effectuated via first class mail (which includes certified mail), the computation of time will allow for the addition of three days to all timelines to account for the postal service delay, typically referred to as the “Mailbox Rule”.  Therefore, Respondent argues the Company’s objections were not due until June 7, and responses due June 17.</w:t>
      </w:r>
    </w:p>
    <w:p w14:paraId="0DB1CA39"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78A7ADF7" w14:textId="5A3D586B"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Given these deadlines, Respondent argues the Motion to Compel, as it relates to those portions of the Set IV Discovery Requests that the Company did not object to and which the Complainants seek to compel, was premature.  Respondent argues the responses were not due from the Company until June 17, 2019</w:t>
      </w:r>
      <w:r w:rsidR="00AC0991">
        <w:rPr>
          <w:rFonts w:ascii="Times New Roman" w:eastAsia="Times New Roman" w:hAnsi="Times New Roman" w:cs="Times New Roman"/>
          <w:sz w:val="24"/>
          <w:szCs w:val="24"/>
        </w:rPr>
        <w:t>,</w:t>
      </w:r>
      <w:r w:rsidRPr="00C4386C">
        <w:rPr>
          <w:rFonts w:ascii="Times New Roman" w:eastAsia="Times New Roman" w:hAnsi="Times New Roman" w:cs="Times New Roman"/>
          <w:sz w:val="24"/>
          <w:szCs w:val="24"/>
        </w:rPr>
        <w:t xml:space="preserve"> and Respondent averred that the Company did respond to </w:t>
      </w:r>
      <w:r w:rsidRPr="00C4386C">
        <w:rPr>
          <w:rFonts w:ascii="Times New Roman" w:eastAsia="Times New Roman" w:hAnsi="Times New Roman" w:cs="Times New Roman"/>
          <w:sz w:val="24"/>
          <w:szCs w:val="24"/>
        </w:rPr>
        <w:lastRenderedPageBreak/>
        <w:t xml:space="preserve">all questions which were objected to, and therefore the Motion should be dismissed as moot as to those questions.  </w:t>
      </w:r>
    </w:p>
    <w:p w14:paraId="53C9E4F3"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036120D0"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Respondent argued that the Company has the legal right to raise its objections, where appropriate, as outlined under Section 5.342 of the Commission’s regulations and averred that the very same objections to nearly identical questions were upheld when raised in numerous other proceedings.</w:t>
      </w:r>
      <w:r w:rsidRPr="00C4386C">
        <w:rPr>
          <w:rFonts w:ascii="Times New Roman" w:eastAsia="Times New Roman" w:hAnsi="Times New Roman" w:cs="Times New Roman"/>
          <w:sz w:val="24"/>
          <w:szCs w:val="24"/>
          <w:vertAlign w:val="superscript"/>
        </w:rPr>
        <w:footnoteReference w:id="2"/>
      </w:r>
      <w:r w:rsidRPr="00C4386C">
        <w:rPr>
          <w:rFonts w:ascii="Times New Roman" w:eastAsia="Times New Roman" w:hAnsi="Times New Roman" w:cs="Times New Roman"/>
          <w:sz w:val="24"/>
          <w:szCs w:val="24"/>
        </w:rPr>
        <w:t xml:space="preserve">  Furthermore, the Company asserts its objections were not late.  To the contrary, Respondent asserted its objections were served a day early.  </w:t>
      </w:r>
    </w:p>
    <w:p w14:paraId="40347992"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38289DBF" w14:textId="7E75D6A9"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Respondent asserted that Interrogatory Nos. 1, 6-7, 15-17, 26-29, 36-37, 39, 41-42, 44 and 46</w:t>
      </w:r>
      <w:r w:rsidR="00AC0991">
        <w:rPr>
          <w:rFonts w:ascii="Times New Roman" w:eastAsia="Times New Roman" w:hAnsi="Times New Roman" w:cs="Times New Roman"/>
          <w:sz w:val="24"/>
          <w:szCs w:val="24"/>
        </w:rPr>
        <w:t>,</w:t>
      </w:r>
      <w:r w:rsidRPr="00C4386C">
        <w:rPr>
          <w:rFonts w:ascii="Times New Roman" w:eastAsia="Times New Roman" w:hAnsi="Times New Roman" w:cs="Times New Roman"/>
          <w:sz w:val="24"/>
          <w:szCs w:val="24"/>
        </w:rPr>
        <w:t xml:space="preserve"> of the Discovery Requests are improper and objectionable to the extent that they seek information or documents that are irrelevant and not reasonably calculated to lead to the discovery of admissible evidence and fall outside the scope of this proceeding.  </w:t>
      </w:r>
    </w:p>
    <w:p w14:paraId="09387BB6"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56EEA7FE"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Related to the Discovery Requests to which the Company raised specific objections that the Motion seeks to compel, Respondent asserted those Discovery Requests seek the following:</w:t>
      </w:r>
    </w:p>
    <w:p w14:paraId="1CAFA1ED"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18E3D518" w14:textId="77777777" w:rsidR="00C4386C" w:rsidRPr="00C4386C" w:rsidRDefault="00C4386C" w:rsidP="006740BA">
      <w:pPr>
        <w:numPr>
          <w:ilvl w:val="0"/>
          <w:numId w:val="1"/>
        </w:numPr>
        <w:spacing w:after="0" w:line="360" w:lineRule="auto"/>
        <w:ind w:left="0" w:right="720" w:firstLine="1440"/>
        <w:rPr>
          <w:rFonts w:ascii="Times New Roman" w:hAnsi="Times New Roman" w:cs="Times New Roman"/>
          <w:sz w:val="24"/>
          <w:szCs w:val="24"/>
        </w:rPr>
      </w:pPr>
      <w:r w:rsidRPr="00C4386C">
        <w:rPr>
          <w:rFonts w:ascii="Times New Roman" w:hAnsi="Times New Roman" w:cs="Times New Roman"/>
          <w:sz w:val="24"/>
          <w:szCs w:val="24"/>
        </w:rPr>
        <w:t>Re Surge Assist Protection Plan</w:t>
      </w:r>
    </w:p>
    <w:p w14:paraId="7772C4F2"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(a)</w:t>
      </w:r>
      <w:r w:rsidRPr="00C4386C">
        <w:rPr>
          <w:rFonts w:ascii="Times New Roman" w:hAnsi="Times New Roman" w:cs="Times New Roman"/>
          <w:sz w:val="24"/>
          <w:szCs w:val="24"/>
        </w:rPr>
        <w:tab/>
        <w:t>When did Met-Ed and/or First Energy decide to offer the Surge Assist Protection Plan to customers?</w:t>
      </w:r>
    </w:p>
    <w:p w14:paraId="08FA5FD8"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083B928D"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(b)</w:t>
      </w:r>
      <w:r w:rsidRPr="00C4386C">
        <w:rPr>
          <w:rFonts w:ascii="Times New Roman" w:hAnsi="Times New Roman" w:cs="Times New Roman"/>
          <w:sz w:val="24"/>
          <w:szCs w:val="24"/>
        </w:rPr>
        <w:tab/>
        <w:t>What was the reasoning for offering Surge Assist to customers?</w:t>
      </w:r>
    </w:p>
    <w:p w14:paraId="7071DDB9"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5B53EC61"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(c)</w:t>
      </w:r>
      <w:r w:rsidRPr="00C4386C">
        <w:rPr>
          <w:rFonts w:ascii="Times New Roman" w:hAnsi="Times New Roman" w:cs="Times New Roman"/>
          <w:sz w:val="24"/>
          <w:szCs w:val="24"/>
        </w:rPr>
        <w:tab/>
        <w:t>What need is this filling for customers?</w:t>
      </w:r>
    </w:p>
    <w:p w14:paraId="3DA02DEA"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450E3A55"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(d)</w:t>
      </w:r>
      <w:r w:rsidRPr="00C4386C">
        <w:rPr>
          <w:rFonts w:ascii="Times New Roman" w:hAnsi="Times New Roman" w:cs="Times New Roman"/>
          <w:sz w:val="24"/>
          <w:szCs w:val="24"/>
        </w:rPr>
        <w:tab/>
        <w:t>Please submit copies of all correspondence, memos, emails, and other documentation showing the decision-making process including the determination process of the needs and/or thought processes, meeting notes, notes from phone calls, both pro and con, for offering or not offering this product.</w:t>
      </w:r>
    </w:p>
    <w:p w14:paraId="4DE09DED"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3D177F24"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(e)</w:t>
      </w:r>
      <w:r w:rsidRPr="00C4386C">
        <w:rPr>
          <w:rFonts w:ascii="Times New Roman" w:hAnsi="Times New Roman" w:cs="Times New Roman"/>
          <w:sz w:val="24"/>
          <w:szCs w:val="24"/>
        </w:rPr>
        <w:tab/>
        <w:t>What is the fee structure for this coverage?</w:t>
      </w:r>
    </w:p>
    <w:p w14:paraId="341B29FF"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lastRenderedPageBreak/>
        <w:t>(f)</w:t>
      </w:r>
      <w:r w:rsidRPr="00C4386C">
        <w:rPr>
          <w:rFonts w:ascii="Times New Roman" w:hAnsi="Times New Roman" w:cs="Times New Roman"/>
          <w:sz w:val="24"/>
          <w:szCs w:val="24"/>
        </w:rPr>
        <w:tab/>
        <w:t>Does Met-Ed's/First Energy's Surge Assist Protection Plan cover fire?</w:t>
      </w:r>
    </w:p>
    <w:p w14:paraId="1126EFC9"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1DC9A4D3" w14:textId="74E3B19A" w:rsid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(g)</w:t>
      </w:r>
      <w:r w:rsidRPr="00C4386C">
        <w:rPr>
          <w:rFonts w:ascii="Times New Roman" w:hAnsi="Times New Roman" w:cs="Times New Roman"/>
          <w:sz w:val="24"/>
          <w:szCs w:val="24"/>
        </w:rPr>
        <w:tab/>
        <w:t>Does Met-Ed's/First Energy's Surge Assist Protection Plan cover lightning?</w:t>
      </w:r>
    </w:p>
    <w:p w14:paraId="5E21602C" w14:textId="77777777" w:rsidR="009B7336" w:rsidRPr="00C4386C" w:rsidRDefault="009B7336" w:rsidP="006740BA">
      <w:pPr>
        <w:spacing w:after="0" w:line="240" w:lineRule="auto"/>
        <w:ind w:left="1440" w:right="720"/>
        <w:rPr>
          <w:rFonts w:ascii="Times New Roman" w:hAnsi="Times New Roman" w:cs="Times New Roman"/>
          <w:sz w:val="24"/>
          <w:szCs w:val="24"/>
        </w:rPr>
      </w:pPr>
    </w:p>
    <w:p w14:paraId="5BC4EBF9"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(h)</w:t>
      </w:r>
      <w:r w:rsidRPr="00C4386C">
        <w:rPr>
          <w:rFonts w:ascii="Times New Roman" w:hAnsi="Times New Roman" w:cs="Times New Roman"/>
          <w:sz w:val="24"/>
          <w:szCs w:val="24"/>
        </w:rPr>
        <w:tab/>
        <w:t>Please send a copy of Met-Ed's/First Energy's Surge Assist Protection Plan contract.</w:t>
      </w:r>
    </w:p>
    <w:p w14:paraId="2C9D8793"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3266DD42"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(i)</w:t>
      </w:r>
      <w:r w:rsidRPr="00C4386C">
        <w:rPr>
          <w:rFonts w:ascii="Times New Roman" w:hAnsi="Times New Roman" w:cs="Times New Roman"/>
          <w:sz w:val="24"/>
          <w:szCs w:val="24"/>
        </w:rPr>
        <w:tab/>
        <w:t>Must a power surge be noted on Met-Ed's system?</w:t>
      </w:r>
    </w:p>
    <w:p w14:paraId="2F42F210"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364D156C"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(j)       How will the customer need to prove that a power surge has occurred in order for it to be covered by the Surge Assist Protection Plan?</w:t>
      </w:r>
    </w:p>
    <w:p w14:paraId="463BA042"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787FDD83"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(k)     What is the likelihood that damage from a power surge will be covered by this insurance?</w:t>
      </w:r>
    </w:p>
    <w:p w14:paraId="5C61ED1D"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33D25B8F"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6.</w:t>
      </w:r>
      <w:r w:rsidRPr="00C4386C">
        <w:rPr>
          <w:rFonts w:ascii="Times New Roman" w:hAnsi="Times New Roman" w:cs="Times New Roman"/>
          <w:sz w:val="24"/>
          <w:szCs w:val="24"/>
        </w:rPr>
        <w:tab/>
        <w:t>When provisions are provided in Code or in Regulation, does Met</w:t>
      </w:r>
      <w:r w:rsidRPr="00C4386C">
        <w:rPr>
          <w:rFonts w:ascii="Times New Roman" w:hAnsi="Times New Roman" w:cs="Times New Roman"/>
          <w:sz w:val="24"/>
          <w:szCs w:val="24"/>
        </w:rPr>
        <w:noBreakHyphen/>
        <w:t>Ed believe that it all must be repeated again to apply to additional provisions of law?</w:t>
      </w:r>
    </w:p>
    <w:p w14:paraId="280F579D"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6FA0F3A1"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7.</w:t>
      </w:r>
      <w:r w:rsidRPr="00C4386C">
        <w:rPr>
          <w:rFonts w:ascii="Times New Roman" w:hAnsi="Times New Roman" w:cs="Times New Roman"/>
          <w:sz w:val="24"/>
          <w:szCs w:val="24"/>
        </w:rPr>
        <w:tab/>
        <w:t>When provisions are provided in Code or in Regulation, does Met</w:t>
      </w:r>
      <w:r w:rsidRPr="00C4386C">
        <w:rPr>
          <w:rFonts w:ascii="Times New Roman" w:hAnsi="Times New Roman" w:cs="Times New Roman"/>
          <w:sz w:val="24"/>
          <w:szCs w:val="24"/>
        </w:rPr>
        <w:noBreakHyphen/>
        <w:t>Ed believe that it must be specifically excluded in order to not apply to additional provisions of law?</w:t>
      </w:r>
    </w:p>
    <w:p w14:paraId="0CAF6047"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3F0D2FC7"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15.</w:t>
      </w:r>
      <w:r w:rsidRPr="00C4386C">
        <w:rPr>
          <w:rFonts w:ascii="Times New Roman" w:hAnsi="Times New Roman" w:cs="Times New Roman"/>
          <w:sz w:val="24"/>
          <w:szCs w:val="24"/>
        </w:rPr>
        <w:tab/>
        <w:t>Including the PUC, has Met-Ed been cited by anyone -- i.e., organizations, agencies, professional organizations, or any other entity of any kind - with any safety violations of any kind in the past 10 years?  If so, what were those violations?</w:t>
      </w:r>
    </w:p>
    <w:p w14:paraId="77EEB0AB"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1AFC85FC"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16.</w:t>
      </w:r>
      <w:r w:rsidRPr="00C4386C">
        <w:rPr>
          <w:rFonts w:ascii="Times New Roman" w:hAnsi="Times New Roman" w:cs="Times New Roman"/>
          <w:sz w:val="24"/>
          <w:szCs w:val="24"/>
        </w:rPr>
        <w:tab/>
        <w:t>In all of your evaluations through the National Cyber Security Division of the Department of Homeland Security, were any of Met-Ed's electrical systems deficient in any areas of cybersecurity?</w:t>
      </w:r>
    </w:p>
    <w:p w14:paraId="64ACE3BF"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57A9F000" w14:textId="4173624F" w:rsid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17.</w:t>
      </w:r>
      <w:r w:rsidRPr="00C4386C">
        <w:rPr>
          <w:rFonts w:ascii="Times New Roman" w:hAnsi="Times New Roman" w:cs="Times New Roman"/>
          <w:sz w:val="24"/>
          <w:szCs w:val="24"/>
        </w:rPr>
        <w:tab/>
        <w:t>Regarding charges for the cost of implementation of the smart meters:</w:t>
      </w:r>
    </w:p>
    <w:p w14:paraId="028F40E0" w14:textId="77777777" w:rsidR="009B7336" w:rsidRPr="00C4386C" w:rsidRDefault="009B7336" w:rsidP="006740BA">
      <w:pPr>
        <w:spacing w:after="0" w:line="360" w:lineRule="auto"/>
        <w:ind w:right="720" w:firstLine="1440"/>
        <w:rPr>
          <w:rFonts w:ascii="Times New Roman" w:hAnsi="Times New Roman" w:cs="Times New Roman"/>
          <w:sz w:val="24"/>
          <w:szCs w:val="24"/>
        </w:rPr>
      </w:pPr>
    </w:p>
    <w:p w14:paraId="2D691322"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(a)</w:t>
      </w:r>
      <w:r w:rsidRPr="00C4386C">
        <w:rPr>
          <w:rFonts w:ascii="Times New Roman" w:hAnsi="Times New Roman" w:cs="Times New Roman"/>
          <w:sz w:val="24"/>
          <w:szCs w:val="24"/>
        </w:rPr>
        <w:tab/>
        <w:t>What was the total cost of smart meters only throughout Met-Ed's system or the projected total when completed?</w:t>
      </w:r>
    </w:p>
    <w:p w14:paraId="7E154C1F" w14:textId="4CB8927D" w:rsid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lastRenderedPageBreak/>
        <w:t>(b)</w:t>
      </w:r>
      <w:r w:rsidRPr="00C4386C">
        <w:rPr>
          <w:rFonts w:ascii="Times New Roman" w:hAnsi="Times New Roman" w:cs="Times New Roman"/>
          <w:sz w:val="24"/>
          <w:szCs w:val="24"/>
        </w:rPr>
        <w:tab/>
        <w:t>What was the total installation cost throughout Met-Ed's system or the projected total when completed?</w:t>
      </w:r>
    </w:p>
    <w:p w14:paraId="5FD89955" w14:textId="77777777" w:rsidR="009B7336" w:rsidRPr="00C4386C" w:rsidRDefault="009B7336" w:rsidP="006740BA">
      <w:pPr>
        <w:spacing w:after="0" w:line="240" w:lineRule="auto"/>
        <w:ind w:left="1440" w:right="720"/>
        <w:rPr>
          <w:rFonts w:ascii="Times New Roman" w:hAnsi="Times New Roman" w:cs="Times New Roman"/>
          <w:sz w:val="24"/>
          <w:szCs w:val="24"/>
        </w:rPr>
      </w:pPr>
    </w:p>
    <w:p w14:paraId="12163DF2"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(c)</w:t>
      </w:r>
      <w:r w:rsidRPr="00C4386C">
        <w:rPr>
          <w:rFonts w:ascii="Times New Roman" w:hAnsi="Times New Roman" w:cs="Times New Roman"/>
          <w:sz w:val="24"/>
          <w:szCs w:val="24"/>
        </w:rPr>
        <w:tab/>
        <w:t>How many total meters are represented in Met-Ed's system?</w:t>
      </w:r>
    </w:p>
    <w:p w14:paraId="7A5329FA"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637E5D72"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(d)</w:t>
      </w:r>
      <w:r w:rsidRPr="00C4386C">
        <w:rPr>
          <w:rFonts w:ascii="Times New Roman" w:hAnsi="Times New Roman" w:cs="Times New Roman"/>
          <w:sz w:val="24"/>
          <w:szCs w:val="24"/>
        </w:rPr>
        <w:tab/>
        <w:t>When did Met-Ed begin charging customers for smart meters?</w:t>
      </w:r>
    </w:p>
    <w:p w14:paraId="01D3C18C"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33B4D740"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(e)</w:t>
      </w:r>
      <w:r w:rsidRPr="00C4386C">
        <w:rPr>
          <w:rFonts w:ascii="Times New Roman" w:hAnsi="Times New Roman" w:cs="Times New Roman"/>
          <w:sz w:val="24"/>
          <w:szCs w:val="24"/>
        </w:rPr>
        <w:tab/>
        <w:t>Were they charged monthly for the cost of the smart meter?</w:t>
      </w:r>
    </w:p>
    <w:p w14:paraId="3BB27F5B"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49CC8D04"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(f)</w:t>
      </w:r>
      <w:r w:rsidRPr="00C4386C">
        <w:rPr>
          <w:rFonts w:ascii="Times New Roman" w:hAnsi="Times New Roman" w:cs="Times New Roman"/>
          <w:sz w:val="24"/>
          <w:szCs w:val="24"/>
        </w:rPr>
        <w:tab/>
        <w:t>How much per month were customers charged?</w:t>
      </w:r>
    </w:p>
    <w:p w14:paraId="474AACD1"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16D4AA04"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(g)</w:t>
      </w:r>
      <w:r w:rsidRPr="00C4386C">
        <w:rPr>
          <w:rFonts w:ascii="Times New Roman" w:hAnsi="Times New Roman" w:cs="Times New Roman"/>
          <w:sz w:val="24"/>
          <w:szCs w:val="24"/>
        </w:rPr>
        <w:tab/>
        <w:t>For how many months were they charged?</w:t>
      </w:r>
    </w:p>
    <w:p w14:paraId="778B17FE"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2E24627C"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(h)</w:t>
      </w:r>
      <w:r w:rsidRPr="00C4386C">
        <w:rPr>
          <w:rFonts w:ascii="Times New Roman" w:hAnsi="Times New Roman" w:cs="Times New Roman"/>
          <w:sz w:val="24"/>
          <w:szCs w:val="24"/>
        </w:rPr>
        <w:tab/>
        <w:t>What was the total cost recouped by Met-Ed in the smart meter surcharge?</w:t>
      </w:r>
    </w:p>
    <w:p w14:paraId="44E30896"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54CD3EA7"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(i)</w:t>
      </w:r>
      <w:r w:rsidRPr="00C4386C">
        <w:rPr>
          <w:rFonts w:ascii="Times New Roman" w:hAnsi="Times New Roman" w:cs="Times New Roman"/>
          <w:sz w:val="24"/>
          <w:szCs w:val="24"/>
        </w:rPr>
        <w:tab/>
        <w:t>Did this surcharge include the cost of the meter?</w:t>
      </w:r>
    </w:p>
    <w:p w14:paraId="60E9768A"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77757F38"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 xml:space="preserve">(j) </w:t>
      </w:r>
      <w:r w:rsidRPr="00C4386C">
        <w:rPr>
          <w:rFonts w:ascii="Times New Roman" w:hAnsi="Times New Roman" w:cs="Times New Roman"/>
          <w:sz w:val="24"/>
          <w:szCs w:val="24"/>
        </w:rPr>
        <w:tab/>
        <w:t>Did this surcharge include the cost of the installation of the smart meter?</w:t>
      </w:r>
    </w:p>
    <w:p w14:paraId="719E878B"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69C2D79B"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 xml:space="preserve">(k) </w:t>
      </w:r>
      <w:r w:rsidRPr="00C4386C">
        <w:rPr>
          <w:rFonts w:ascii="Times New Roman" w:hAnsi="Times New Roman" w:cs="Times New Roman"/>
          <w:sz w:val="24"/>
          <w:szCs w:val="24"/>
        </w:rPr>
        <w:tab/>
        <w:t>Did Met-Ed receive any federal funds for the implementation of the smart meter program?</w:t>
      </w:r>
    </w:p>
    <w:p w14:paraId="72D635BD"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1ED88B19"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 xml:space="preserve">(l) </w:t>
      </w:r>
      <w:r w:rsidRPr="00C4386C">
        <w:rPr>
          <w:rFonts w:ascii="Times New Roman" w:hAnsi="Times New Roman" w:cs="Times New Roman"/>
          <w:sz w:val="24"/>
          <w:szCs w:val="24"/>
        </w:rPr>
        <w:tab/>
        <w:t xml:space="preserve">When was that funding applied for? </w:t>
      </w:r>
    </w:p>
    <w:p w14:paraId="745D063C"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2FC528EE"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(m)</w:t>
      </w:r>
      <w:r w:rsidRPr="00C4386C">
        <w:rPr>
          <w:rFonts w:ascii="Times New Roman" w:hAnsi="Times New Roman" w:cs="Times New Roman"/>
          <w:sz w:val="24"/>
          <w:szCs w:val="24"/>
        </w:rPr>
        <w:tab/>
        <w:t>When was the funding received?</w:t>
      </w:r>
    </w:p>
    <w:p w14:paraId="39BFF320" w14:textId="77777777" w:rsidR="00C4386C" w:rsidRPr="00C4386C" w:rsidRDefault="00C4386C" w:rsidP="006740BA">
      <w:pPr>
        <w:spacing w:after="0" w:line="240" w:lineRule="auto"/>
        <w:ind w:left="1440" w:right="720"/>
        <w:rPr>
          <w:rFonts w:ascii="Times New Roman" w:hAnsi="Times New Roman" w:cs="Times New Roman"/>
          <w:sz w:val="24"/>
          <w:szCs w:val="24"/>
        </w:rPr>
      </w:pPr>
    </w:p>
    <w:p w14:paraId="13DEE31A"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(n)</w:t>
      </w:r>
      <w:r w:rsidRPr="00C4386C">
        <w:rPr>
          <w:rFonts w:ascii="Times New Roman" w:hAnsi="Times New Roman" w:cs="Times New Roman"/>
          <w:sz w:val="24"/>
          <w:szCs w:val="24"/>
        </w:rPr>
        <w:tab/>
        <w:t>How much federal funding was received?</w:t>
      </w:r>
    </w:p>
    <w:p w14:paraId="68BB1311" w14:textId="77777777" w:rsidR="00C4386C" w:rsidRPr="00C4386C" w:rsidRDefault="00C4386C" w:rsidP="006740BA">
      <w:pPr>
        <w:spacing w:after="0" w:line="240" w:lineRule="auto"/>
        <w:ind w:right="720" w:firstLine="1440"/>
        <w:rPr>
          <w:rFonts w:ascii="Times New Roman" w:hAnsi="Times New Roman" w:cs="Times New Roman"/>
          <w:sz w:val="24"/>
          <w:szCs w:val="24"/>
        </w:rPr>
      </w:pPr>
    </w:p>
    <w:p w14:paraId="6BD75CF9" w14:textId="77777777" w:rsidR="00C4386C" w:rsidRPr="00C4386C" w:rsidRDefault="00C4386C" w:rsidP="006740BA">
      <w:pPr>
        <w:spacing w:after="0" w:line="240" w:lineRule="auto"/>
        <w:ind w:left="1440" w:right="720"/>
        <w:rPr>
          <w:rFonts w:ascii="Times New Roman" w:hAnsi="Times New Roman" w:cs="Times New Roman"/>
          <w:sz w:val="24"/>
          <w:szCs w:val="24"/>
        </w:rPr>
      </w:pPr>
      <w:r w:rsidRPr="00C4386C">
        <w:rPr>
          <w:rFonts w:ascii="Times New Roman" w:hAnsi="Times New Roman" w:cs="Times New Roman"/>
          <w:sz w:val="24"/>
          <w:szCs w:val="24"/>
        </w:rPr>
        <w:t>(o)</w:t>
      </w:r>
      <w:r w:rsidRPr="00C4386C">
        <w:rPr>
          <w:rFonts w:ascii="Times New Roman" w:hAnsi="Times New Roman" w:cs="Times New Roman"/>
          <w:sz w:val="24"/>
          <w:szCs w:val="24"/>
        </w:rPr>
        <w:tab/>
        <w:t>What will be the projected net profit to Met-Ed (grants, customer surcharges, etc.) for the implementation of the smart meter program over the period of years applicable for receiving fees from customers and purchasing and installing smart meters?</w:t>
      </w:r>
    </w:p>
    <w:p w14:paraId="4016A894"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404E13CD"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 xml:space="preserve">26. </w:t>
      </w:r>
      <w:r w:rsidRPr="00C4386C">
        <w:rPr>
          <w:rFonts w:ascii="Times New Roman" w:hAnsi="Times New Roman" w:cs="Times New Roman"/>
          <w:sz w:val="24"/>
          <w:szCs w:val="24"/>
        </w:rPr>
        <w:tab/>
        <w:t>What are the mandatory cybersecurity standards that Met-Ed must comply with for the North American Electric Reliability Corporation?  Please submit documentation.</w:t>
      </w:r>
    </w:p>
    <w:p w14:paraId="0E5A77BE"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3FB06673"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27.</w:t>
      </w:r>
      <w:r w:rsidRPr="00C4386C">
        <w:rPr>
          <w:rFonts w:ascii="Times New Roman" w:hAnsi="Times New Roman" w:cs="Times New Roman"/>
          <w:sz w:val="24"/>
          <w:szCs w:val="24"/>
        </w:rPr>
        <w:tab/>
        <w:t>What is the plan for Met-Ed to certify its compliance with the North American Electric Reliability Corporation mandatory cybersecurity standards?  Please submit documentation.</w:t>
      </w:r>
    </w:p>
    <w:p w14:paraId="446585E8"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lastRenderedPageBreak/>
        <w:t>28.</w:t>
      </w:r>
      <w:r w:rsidRPr="00C4386C">
        <w:rPr>
          <w:rFonts w:ascii="Times New Roman" w:hAnsi="Times New Roman" w:cs="Times New Roman"/>
          <w:sz w:val="24"/>
          <w:szCs w:val="24"/>
        </w:rPr>
        <w:tab/>
        <w:t>When will Met-Ed be in full compliance with NAERC’s mandatory cybersecurity standards?  Please submit documentation.</w:t>
      </w:r>
    </w:p>
    <w:p w14:paraId="05CEDE57"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6C3466E6"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29.</w:t>
      </w:r>
      <w:r w:rsidRPr="00C4386C">
        <w:rPr>
          <w:rFonts w:ascii="Times New Roman" w:hAnsi="Times New Roman" w:cs="Times New Roman"/>
          <w:sz w:val="24"/>
          <w:szCs w:val="24"/>
        </w:rPr>
        <w:tab/>
        <w:t>Regarding cybersecurity, does Met-Ed upgrade only new equipment installed or does Met­ Ed upgrade all equipment in its system?  Please submit documentation.</w:t>
      </w:r>
    </w:p>
    <w:p w14:paraId="315C87B5"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45CEF1DC"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36.</w:t>
      </w:r>
      <w:r w:rsidRPr="00C4386C">
        <w:rPr>
          <w:rFonts w:ascii="Times New Roman" w:hAnsi="Times New Roman" w:cs="Times New Roman"/>
          <w:sz w:val="24"/>
          <w:szCs w:val="24"/>
        </w:rPr>
        <w:tab/>
        <w:t>What is the present most serious deficiency in Met-Ed’s cybersecurity system that would affect customers?</w:t>
      </w:r>
    </w:p>
    <w:p w14:paraId="2F216D39"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3067F78E"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37.</w:t>
      </w:r>
      <w:r w:rsidRPr="00C4386C">
        <w:rPr>
          <w:rFonts w:ascii="Times New Roman" w:hAnsi="Times New Roman" w:cs="Times New Roman"/>
          <w:sz w:val="24"/>
          <w:szCs w:val="24"/>
        </w:rPr>
        <w:tab/>
        <w:t>What is the cybersecurity criteria for Met-Ed’s vendors and device selection?  Please submit documentation.</w:t>
      </w:r>
    </w:p>
    <w:p w14:paraId="1F90BFE1"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0F1DE48C"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39.</w:t>
      </w:r>
      <w:r w:rsidRPr="00C4386C">
        <w:rPr>
          <w:rFonts w:ascii="Times New Roman" w:hAnsi="Times New Roman" w:cs="Times New Roman"/>
          <w:sz w:val="24"/>
          <w:szCs w:val="24"/>
        </w:rPr>
        <w:tab/>
        <w:t>What is the budget for compliance with cybersecurity for Met-Ed?</w:t>
      </w:r>
    </w:p>
    <w:p w14:paraId="08D57F1E"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017A547B"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41.</w:t>
      </w:r>
      <w:r w:rsidRPr="00C4386C">
        <w:rPr>
          <w:rFonts w:ascii="Times New Roman" w:hAnsi="Times New Roman" w:cs="Times New Roman"/>
          <w:sz w:val="24"/>
          <w:szCs w:val="24"/>
        </w:rPr>
        <w:tab/>
        <w:t>In cybersecurity, what aspects are done by Met-Ed employees versus what aspects of cybersecurity are done by outsourced contractors?</w:t>
      </w:r>
    </w:p>
    <w:p w14:paraId="4D079719"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373C7E90"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42.</w:t>
      </w:r>
      <w:r w:rsidRPr="00C4386C">
        <w:rPr>
          <w:rFonts w:ascii="Times New Roman" w:hAnsi="Times New Roman" w:cs="Times New Roman"/>
          <w:sz w:val="24"/>
          <w:szCs w:val="24"/>
        </w:rPr>
        <w:tab/>
        <w:t>Of those employees who have left Met-Ed, how many with clearances to deal with cybersecurity or other sensitive issues have been accidentally not removed from access immediately after leaving or have experienced any delay of removing them from access?</w:t>
      </w:r>
    </w:p>
    <w:p w14:paraId="26D02F82"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1BBB55DC"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44.</w:t>
      </w:r>
      <w:r w:rsidRPr="00C4386C">
        <w:rPr>
          <w:rFonts w:ascii="Times New Roman" w:hAnsi="Times New Roman" w:cs="Times New Roman"/>
          <w:sz w:val="24"/>
          <w:szCs w:val="24"/>
        </w:rPr>
        <w:tab/>
        <w:t>How often in the past 60 months has there been a cybersecurity breach anywhere in Met­ Ed’s system?  Were the affected customers notified?</w:t>
      </w:r>
    </w:p>
    <w:p w14:paraId="7CD9A545"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44A64BCA" w14:textId="77777777" w:rsidR="00C4386C" w:rsidRPr="00C4386C" w:rsidRDefault="00C4386C" w:rsidP="006740BA">
      <w:pPr>
        <w:spacing w:after="0" w:line="360" w:lineRule="auto"/>
        <w:ind w:right="720" w:firstLine="1440"/>
        <w:rPr>
          <w:rFonts w:ascii="Times New Roman" w:hAnsi="Times New Roman" w:cs="Times New Roman"/>
          <w:sz w:val="24"/>
          <w:szCs w:val="24"/>
        </w:rPr>
      </w:pPr>
      <w:r w:rsidRPr="00C4386C">
        <w:rPr>
          <w:rFonts w:ascii="Times New Roman" w:hAnsi="Times New Roman" w:cs="Times New Roman"/>
          <w:sz w:val="24"/>
          <w:szCs w:val="24"/>
        </w:rPr>
        <w:t>46.</w:t>
      </w:r>
      <w:r w:rsidRPr="00C4386C">
        <w:rPr>
          <w:rFonts w:ascii="Times New Roman" w:hAnsi="Times New Roman" w:cs="Times New Roman"/>
          <w:sz w:val="24"/>
          <w:szCs w:val="24"/>
        </w:rPr>
        <w:tab/>
        <w:t>Please describe Met-Ed’s breach response plan for theft or other attack of an account or other information.  Please submit documentation, emails, and other printed information about this plan.</w:t>
      </w:r>
    </w:p>
    <w:p w14:paraId="3AB66ACF" w14:textId="77777777" w:rsidR="00C4386C" w:rsidRPr="00C4386C" w:rsidRDefault="00C4386C" w:rsidP="006740BA">
      <w:pPr>
        <w:spacing w:after="0" w:line="360" w:lineRule="auto"/>
        <w:ind w:right="720" w:firstLine="1440"/>
        <w:rPr>
          <w:rFonts w:ascii="Times New Roman" w:hAnsi="Times New Roman" w:cs="Times New Roman"/>
          <w:sz w:val="24"/>
          <w:szCs w:val="24"/>
        </w:rPr>
      </w:pPr>
    </w:p>
    <w:p w14:paraId="032C6CA8"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lastRenderedPageBreak/>
        <w:t>Met-Ed specifically objected to No. 1 of the Discovery Requests on the basis that it is overly broad, irrelevant, outside the scope of this proceeding, and not reasonably calculated to lead to the discovery of admissible evidence.  Respondent argued that information related the Company’s Surge Assist Protection Plan, is wholly irrelevant to the issues raised within the Formal Complaint and is therefore not discoverable.</w:t>
      </w:r>
    </w:p>
    <w:p w14:paraId="5A511A42"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74693CC7"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Met-Ed specifically objected to Nos. 6 and 7 of the Discovery Requests on the basis that they are overly broad, irrelevant, outside the scope of this proceeding, and not reasonably calculated to lead to the discovery of admissible evidence.  Respondent asserted that the Discovery Requests call for a legal conclusion concerning the interpretation of the Public Utility Code and the Pennsylvania Public Utility Commission regulations, thus implicating the Company’s attorney-client and/or work product privileges.  Respondent asserted it is improper for a Company witness to sponsor such responses which require a legal conclusion and that it is improper for the Company’s attorneys to sponsor such discovery as they are not witnesses in this proceeding.  Furthermore, Respondent asserted the Public Utility Code and the Commission regulations are public documents that speak for themselves.  </w:t>
      </w:r>
    </w:p>
    <w:p w14:paraId="044D973B"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2FAF6C81"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Respondent specifically objected to No. 15 of the Discovery Requests on the basis that it is overly broad, irrelevant, outside the scope of this proceeding, and not reasonably calculated to lead to the discovery of admissible evidence.  Respondent argued that information related to safety violations within the past ten years is wholly irrelevant to the issues raised within the Formal Complaint and is therefore not discoverable.  </w:t>
      </w:r>
    </w:p>
    <w:p w14:paraId="77E261EF"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p>
    <w:p w14:paraId="42D3FC32" w14:textId="137F2D25" w:rsid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Respondent also objected to Nos. 16, 26, 27, 28, 29, 36, 37, 39, 41, 42, 44 and 46 of the Discovery Requests on the basis that they are overly broad, irrelevant, outside the scope of this proceeding, and not reasonably calculated to lead to the discovery of admissible evidence.  Respondent argued that information related to whether any of Metropolitan Edison Company’s electrical systems were found deficient in any areas of cybersecurity through the National Cyber Security Division of the Department of Homeland Security is wholly irrelevant to the issues raised within the Formal Complaint and is therefore not discoverable.  Furthermore, Respondent argued the Pennsylvania Public Utility Commission has already reviewed and approved </w:t>
      </w:r>
      <w:r w:rsidRPr="00C4386C">
        <w:rPr>
          <w:rFonts w:ascii="Times New Roman" w:eastAsia="Times New Roman" w:hAnsi="Times New Roman" w:cs="Times New Roman"/>
          <w:sz w:val="24"/>
          <w:szCs w:val="24"/>
        </w:rPr>
        <w:lastRenderedPageBreak/>
        <w:t>Met</w:t>
      </w:r>
      <w:r w:rsidRPr="00C4386C">
        <w:rPr>
          <w:rFonts w:ascii="Times New Roman" w:eastAsia="Times New Roman" w:hAnsi="Times New Roman" w:cs="Times New Roman"/>
          <w:sz w:val="24"/>
          <w:szCs w:val="24"/>
        </w:rPr>
        <w:noBreakHyphen/>
        <w:t>Ed’s Smart Meter Customer Privacy Policy on May 1, 2015 at Docket No. M</w:t>
      </w:r>
      <w:r w:rsidRPr="00C4386C">
        <w:rPr>
          <w:rFonts w:ascii="Times New Roman" w:eastAsia="Times New Roman" w:hAnsi="Times New Roman" w:cs="Times New Roman"/>
          <w:sz w:val="24"/>
          <w:szCs w:val="24"/>
        </w:rPr>
        <w:noBreakHyphen/>
        <w:t>2013</w:t>
      </w:r>
      <w:r w:rsidRPr="00C4386C">
        <w:rPr>
          <w:rFonts w:ascii="Times New Roman" w:eastAsia="Times New Roman" w:hAnsi="Times New Roman" w:cs="Times New Roman"/>
          <w:sz w:val="24"/>
          <w:szCs w:val="24"/>
        </w:rPr>
        <w:noBreakHyphen/>
        <w:t>2341990, which describes how it will protect Sensitive Customer Information related to the use of smart meters.</w:t>
      </w:r>
    </w:p>
    <w:p w14:paraId="10F3A110" w14:textId="77777777" w:rsidR="009B7336" w:rsidRPr="00C4386C" w:rsidRDefault="009B7336" w:rsidP="006740BA">
      <w:pPr>
        <w:spacing w:after="0" w:line="360" w:lineRule="auto"/>
        <w:ind w:firstLine="1440"/>
        <w:contextualSpacing/>
        <w:rPr>
          <w:rFonts w:ascii="Times New Roman" w:eastAsia="Times New Roman" w:hAnsi="Times New Roman" w:cs="Times New Roman"/>
          <w:sz w:val="24"/>
          <w:szCs w:val="24"/>
        </w:rPr>
      </w:pPr>
    </w:p>
    <w:p w14:paraId="71742943" w14:textId="77777777" w:rsidR="00C4386C" w:rsidRPr="00C4386C" w:rsidRDefault="00C4386C" w:rsidP="006740BA">
      <w:pPr>
        <w:spacing w:after="0" w:line="360" w:lineRule="auto"/>
        <w:ind w:firstLine="1440"/>
        <w:contextualSpacing/>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Respondent specifically objected to No. 17 of the Discovery Requests on the basis that it is overly broad, irrelevant, outside the scope of this proceeding, and not reasonably calculated to lead to the discovery of admissible evidence.  Respondent asserted that the cost of implementing smart meters is not relevant to the issues in this proceeding, including the legal mandate imposed on to implement smart meters in accordance with Act 129, Metropolitan Edison Company’s Pennsylvania Public Utility Commission-approved smart meter implementation plan and retail electric tariff.</w:t>
      </w:r>
    </w:p>
    <w:p w14:paraId="473CA9DF" w14:textId="77777777" w:rsidR="00C4386C" w:rsidRPr="00C4386C" w:rsidRDefault="00C4386C" w:rsidP="006740BA">
      <w:pPr>
        <w:tabs>
          <w:tab w:val="left" w:pos="1440"/>
          <w:tab w:val="left" w:pos="4590"/>
        </w:tabs>
        <w:spacing w:after="0" w:line="360" w:lineRule="auto"/>
        <w:ind w:firstLine="1440"/>
        <w:rPr>
          <w:rFonts w:ascii="Times New Roman" w:eastAsia="Times New Roman" w:hAnsi="Times New Roman" w:cs="Times New Roman"/>
          <w:sz w:val="24"/>
          <w:szCs w:val="24"/>
        </w:rPr>
      </w:pPr>
    </w:p>
    <w:p w14:paraId="7D4D98FD" w14:textId="77777777" w:rsidR="00C4386C" w:rsidRPr="00C4386C" w:rsidRDefault="00C4386C" w:rsidP="006740BA">
      <w:pPr>
        <w:tabs>
          <w:tab w:val="left" w:pos="1440"/>
          <w:tab w:val="left" w:pos="4590"/>
        </w:tabs>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On July 8, 2019, Complainants filed their Response to Met-Ed’s Objections to Complainants’ Motion To Compel To Answer Complainants’ Interrogatories and Request for Production of Documents (Set IV).  Complainants essentially argued that Respondent’s objections are not legally valid, and that Respondent should be compelled to answer the interrogatories to which objections were raised.  Complainant also averred that Respondent did respond to questions 2-5, 8-14, 18-25, 30-35, 28, 40, 43, 45 and 47.  Complainants asserted that Respondent should be compelled to answer all questions, even those specifically objected to.</w:t>
      </w:r>
    </w:p>
    <w:p w14:paraId="24F31EF8" w14:textId="77777777" w:rsidR="00C4386C" w:rsidRPr="00C4386C" w:rsidRDefault="00C4386C" w:rsidP="006740BA">
      <w:pPr>
        <w:tabs>
          <w:tab w:val="left" w:pos="1440"/>
          <w:tab w:val="left" w:pos="4590"/>
        </w:tabs>
        <w:spacing w:after="0" w:line="360" w:lineRule="auto"/>
        <w:ind w:firstLine="1440"/>
        <w:rPr>
          <w:rFonts w:ascii="Times New Roman" w:eastAsia="Times New Roman" w:hAnsi="Times New Roman" w:cs="Times New Roman"/>
          <w:sz w:val="24"/>
          <w:szCs w:val="24"/>
        </w:rPr>
      </w:pPr>
    </w:p>
    <w:p w14:paraId="1DF7C9B7" w14:textId="21E82419" w:rsid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Based upon the arguments of the Parties and the documents filed with regard to the Motion to Compel filed by Complainants, </w:t>
      </w:r>
      <w:r w:rsidR="00EE06F2">
        <w:rPr>
          <w:rFonts w:ascii="Times New Roman" w:eastAsia="Times New Roman" w:hAnsi="Times New Roman" w:cs="Times New Roman"/>
          <w:sz w:val="24"/>
          <w:szCs w:val="24"/>
        </w:rPr>
        <w:t xml:space="preserve">an </w:t>
      </w:r>
      <w:r w:rsidR="009B7336">
        <w:rPr>
          <w:rFonts w:ascii="Times New Roman" w:eastAsia="Times New Roman" w:hAnsi="Times New Roman" w:cs="Times New Roman"/>
          <w:sz w:val="24"/>
          <w:szCs w:val="24"/>
        </w:rPr>
        <w:t>I</w:t>
      </w:r>
      <w:r w:rsidR="00EE06F2">
        <w:rPr>
          <w:rFonts w:ascii="Times New Roman" w:eastAsia="Times New Roman" w:hAnsi="Times New Roman" w:cs="Times New Roman"/>
          <w:sz w:val="24"/>
          <w:szCs w:val="24"/>
        </w:rPr>
        <w:t xml:space="preserve">nterim </w:t>
      </w:r>
      <w:r w:rsidR="009B7336">
        <w:rPr>
          <w:rFonts w:ascii="Times New Roman" w:eastAsia="Times New Roman" w:hAnsi="Times New Roman" w:cs="Times New Roman"/>
          <w:sz w:val="24"/>
          <w:szCs w:val="24"/>
        </w:rPr>
        <w:t>O</w:t>
      </w:r>
      <w:r w:rsidR="00EE06F2">
        <w:rPr>
          <w:rFonts w:ascii="Times New Roman" w:eastAsia="Times New Roman" w:hAnsi="Times New Roman" w:cs="Times New Roman"/>
          <w:sz w:val="24"/>
          <w:szCs w:val="24"/>
        </w:rPr>
        <w:t xml:space="preserve">rder was entered on December 6, 2019, denying </w:t>
      </w:r>
      <w:r w:rsidRPr="00C4386C">
        <w:rPr>
          <w:rFonts w:ascii="Times New Roman" w:eastAsia="Times New Roman" w:hAnsi="Times New Roman" w:cs="Times New Roman"/>
          <w:sz w:val="24"/>
          <w:szCs w:val="24"/>
        </w:rPr>
        <w:t>Complainants’ Motion to Compel</w:t>
      </w:r>
      <w:r w:rsidR="00EE06F2">
        <w:rPr>
          <w:rFonts w:ascii="Times New Roman" w:eastAsia="Times New Roman" w:hAnsi="Times New Roman" w:cs="Times New Roman"/>
          <w:sz w:val="24"/>
          <w:szCs w:val="24"/>
        </w:rPr>
        <w:t>.</w:t>
      </w:r>
      <w:r w:rsidRPr="00C4386C">
        <w:rPr>
          <w:rFonts w:ascii="Times New Roman" w:eastAsia="Times New Roman" w:hAnsi="Times New Roman" w:cs="Times New Roman"/>
          <w:sz w:val="24"/>
          <w:szCs w:val="24"/>
        </w:rPr>
        <w:t xml:space="preserve">  </w:t>
      </w:r>
      <w:r w:rsidRPr="00C4386C">
        <w:rPr>
          <w:rFonts w:ascii="Times New Roman" w:eastAsia="Times New Roman" w:hAnsi="Times New Roman" w:cs="Times New Roman"/>
          <w:sz w:val="24"/>
          <w:szCs w:val="24"/>
        </w:rPr>
        <w:br/>
      </w:r>
      <w:r w:rsidRPr="00C4386C">
        <w:rPr>
          <w:rFonts w:ascii="Times New Roman" w:eastAsia="Times New Roman" w:hAnsi="Times New Roman" w:cs="Times New Roman"/>
          <w:sz w:val="24"/>
          <w:szCs w:val="24"/>
        </w:rPr>
        <w:br/>
      </w:r>
      <w:r w:rsidR="00EE06F2">
        <w:rPr>
          <w:rFonts w:ascii="Times New Roman" w:eastAsia="Times New Roman" w:hAnsi="Times New Roman" w:cs="Times New Roman"/>
          <w:sz w:val="24"/>
          <w:szCs w:val="24"/>
        </w:rPr>
        <w:tab/>
      </w:r>
      <w:r w:rsidR="009B7336">
        <w:rPr>
          <w:rFonts w:ascii="Times New Roman" w:eastAsia="Times New Roman" w:hAnsi="Times New Roman" w:cs="Times New Roman"/>
          <w:sz w:val="24"/>
          <w:szCs w:val="24"/>
        </w:rPr>
        <w:tab/>
      </w:r>
      <w:r w:rsidR="00EE06F2">
        <w:rPr>
          <w:rFonts w:ascii="Times New Roman" w:eastAsia="Times New Roman" w:hAnsi="Times New Roman" w:cs="Times New Roman"/>
          <w:sz w:val="24"/>
          <w:szCs w:val="24"/>
        </w:rPr>
        <w:t xml:space="preserve">On December </w:t>
      </w:r>
      <w:r w:rsidR="000E5698">
        <w:rPr>
          <w:rFonts w:ascii="Times New Roman" w:eastAsia="Times New Roman" w:hAnsi="Times New Roman" w:cs="Times New Roman"/>
          <w:sz w:val="24"/>
          <w:szCs w:val="24"/>
        </w:rPr>
        <w:t>2</w:t>
      </w:r>
      <w:r w:rsidR="00EE06F2">
        <w:rPr>
          <w:rFonts w:ascii="Times New Roman" w:eastAsia="Times New Roman" w:hAnsi="Times New Roman" w:cs="Times New Roman"/>
          <w:sz w:val="24"/>
          <w:szCs w:val="24"/>
        </w:rPr>
        <w:t xml:space="preserve">0, 2019, the undersigned </w:t>
      </w:r>
      <w:r w:rsidR="009B7336">
        <w:rPr>
          <w:rFonts w:ascii="Times New Roman" w:eastAsia="Times New Roman" w:hAnsi="Times New Roman" w:cs="Times New Roman"/>
          <w:sz w:val="24"/>
          <w:szCs w:val="24"/>
        </w:rPr>
        <w:t>P</w:t>
      </w:r>
      <w:r w:rsidR="00EE06F2">
        <w:rPr>
          <w:rFonts w:ascii="Times New Roman" w:eastAsia="Times New Roman" w:hAnsi="Times New Roman" w:cs="Times New Roman"/>
          <w:sz w:val="24"/>
          <w:szCs w:val="24"/>
        </w:rPr>
        <w:t xml:space="preserve">residing </w:t>
      </w:r>
      <w:r w:rsidR="009B7336">
        <w:rPr>
          <w:rFonts w:ascii="Times New Roman" w:eastAsia="Times New Roman" w:hAnsi="Times New Roman" w:cs="Times New Roman"/>
          <w:sz w:val="24"/>
          <w:szCs w:val="24"/>
        </w:rPr>
        <w:t>O</w:t>
      </w:r>
      <w:r w:rsidR="00EE06F2">
        <w:rPr>
          <w:rFonts w:ascii="Times New Roman" w:eastAsia="Times New Roman" w:hAnsi="Times New Roman" w:cs="Times New Roman"/>
          <w:sz w:val="24"/>
          <w:szCs w:val="24"/>
        </w:rPr>
        <w:t>fficer received a cover letter from Complainant dated December 18, 2019</w:t>
      </w:r>
      <w:r w:rsidR="00B30024">
        <w:rPr>
          <w:rFonts w:ascii="Times New Roman" w:eastAsia="Times New Roman" w:hAnsi="Times New Roman" w:cs="Times New Roman"/>
          <w:sz w:val="24"/>
          <w:szCs w:val="24"/>
        </w:rPr>
        <w:t>,</w:t>
      </w:r>
      <w:r w:rsidR="00EE06F2">
        <w:rPr>
          <w:rFonts w:ascii="Times New Roman" w:eastAsia="Times New Roman" w:hAnsi="Times New Roman" w:cs="Times New Roman"/>
          <w:sz w:val="24"/>
          <w:szCs w:val="24"/>
        </w:rPr>
        <w:t xml:space="preserve"> along with a document entitled “Reconsideration of Motion To Compel Met-Ed To Answer Complainants’ Interrogatories and Request for Production of Documents (Set IV)”.</w:t>
      </w:r>
      <w:r w:rsidR="00B30024">
        <w:rPr>
          <w:rFonts w:ascii="Times New Roman" w:eastAsia="Times New Roman" w:hAnsi="Times New Roman" w:cs="Times New Roman"/>
          <w:sz w:val="24"/>
          <w:szCs w:val="24"/>
        </w:rPr>
        <w:t xml:space="preserve">  </w:t>
      </w:r>
      <w:r w:rsidR="00EE06F2">
        <w:rPr>
          <w:rFonts w:ascii="Times New Roman" w:eastAsia="Times New Roman" w:hAnsi="Times New Roman" w:cs="Times New Roman"/>
          <w:sz w:val="24"/>
          <w:szCs w:val="24"/>
        </w:rPr>
        <w:t xml:space="preserve">The document was directed to the Commission Secretary, appears to be directed to the “Commission” and did not include a Notice to Plead directed to Respondent.  The document appears to request the same relief that was denied by </w:t>
      </w:r>
      <w:r w:rsidR="00B30024">
        <w:rPr>
          <w:rFonts w:ascii="Times New Roman" w:eastAsia="Times New Roman" w:hAnsi="Times New Roman" w:cs="Times New Roman"/>
          <w:sz w:val="24"/>
          <w:szCs w:val="24"/>
        </w:rPr>
        <w:t>I</w:t>
      </w:r>
      <w:r w:rsidR="00EE06F2">
        <w:rPr>
          <w:rFonts w:ascii="Times New Roman" w:eastAsia="Times New Roman" w:hAnsi="Times New Roman" w:cs="Times New Roman"/>
          <w:sz w:val="24"/>
          <w:szCs w:val="24"/>
        </w:rPr>
        <w:t xml:space="preserve">nterim </w:t>
      </w:r>
      <w:r w:rsidR="00B30024">
        <w:rPr>
          <w:rFonts w:ascii="Times New Roman" w:eastAsia="Times New Roman" w:hAnsi="Times New Roman" w:cs="Times New Roman"/>
          <w:sz w:val="24"/>
          <w:szCs w:val="24"/>
        </w:rPr>
        <w:t>O</w:t>
      </w:r>
      <w:r w:rsidR="00EE06F2">
        <w:rPr>
          <w:rFonts w:ascii="Times New Roman" w:eastAsia="Times New Roman" w:hAnsi="Times New Roman" w:cs="Times New Roman"/>
          <w:sz w:val="24"/>
          <w:szCs w:val="24"/>
        </w:rPr>
        <w:t xml:space="preserve">rder </w:t>
      </w:r>
      <w:r w:rsidR="00EE06F2">
        <w:rPr>
          <w:rFonts w:ascii="Times New Roman" w:eastAsia="Times New Roman" w:hAnsi="Times New Roman" w:cs="Times New Roman"/>
          <w:sz w:val="24"/>
          <w:szCs w:val="24"/>
        </w:rPr>
        <w:lastRenderedPageBreak/>
        <w:t xml:space="preserve">entered on December 6, 2019.  Under the circumstances, the document will be treated  as a request for reconsideration of the Interim Order entered on December 6, 2019.    </w:t>
      </w:r>
    </w:p>
    <w:p w14:paraId="46023F1B" w14:textId="77777777" w:rsidR="000E5698" w:rsidRDefault="000E5698" w:rsidP="006740BA">
      <w:pPr>
        <w:spacing w:after="0" w:line="360" w:lineRule="auto"/>
        <w:ind w:firstLine="1440"/>
        <w:rPr>
          <w:rFonts w:ascii="Times New Roman" w:eastAsia="Times New Roman" w:hAnsi="Times New Roman" w:cs="Times New Roman"/>
          <w:sz w:val="24"/>
          <w:szCs w:val="24"/>
        </w:rPr>
      </w:pPr>
    </w:p>
    <w:p w14:paraId="5F3BCF8A" w14:textId="26B6F8C9" w:rsidR="00D57155" w:rsidRDefault="000E5698" w:rsidP="006740B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Complainants, in their pleading, seem to indicate their disagreement with the </w:t>
      </w:r>
      <w:r w:rsidR="00B3002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B3002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entered on December 6, 2019, denying </w:t>
      </w:r>
      <w:r w:rsidRPr="00C4386C">
        <w:rPr>
          <w:rFonts w:ascii="Times New Roman" w:eastAsia="Times New Roman" w:hAnsi="Times New Roman" w:cs="Times New Roman"/>
          <w:sz w:val="24"/>
          <w:szCs w:val="24"/>
        </w:rPr>
        <w:t>Complainants’ Motion to Compel</w:t>
      </w:r>
      <w:r>
        <w:rPr>
          <w:rFonts w:ascii="Times New Roman" w:eastAsia="Times New Roman" w:hAnsi="Times New Roman" w:cs="Times New Roman"/>
          <w:sz w:val="24"/>
          <w:szCs w:val="24"/>
        </w:rPr>
        <w:t xml:space="preserve"> and state that Respondent should be compelled to answer the </w:t>
      </w:r>
      <w:r w:rsidR="00B3002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B30024">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propounded by Complainants.  </w:t>
      </w:r>
      <w:r w:rsidR="00D57155">
        <w:rPr>
          <w:rFonts w:ascii="Times New Roman" w:eastAsia="Times New Roman" w:hAnsi="Times New Roman" w:cs="Times New Roman"/>
          <w:sz w:val="24"/>
          <w:szCs w:val="24"/>
        </w:rPr>
        <w:t xml:space="preserve">Complainants further seem to indicate that the basis for the </w:t>
      </w:r>
      <w:r w:rsidR="00B30024">
        <w:rPr>
          <w:rFonts w:ascii="Times New Roman" w:eastAsia="Times New Roman" w:hAnsi="Times New Roman" w:cs="Times New Roman"/>
          <w:sz w:val="24"/>
          <w:szCs w:val="24"/>
        </w:rPr>
        <w:t>I</w:t>
      </w:r>
      <w:r w:rsidR="00D57155">
        <w:rPr>
          <w:rFonts w:ascii="Times New Roman" w:eastAsia="Times New Roman" w:hAnsi="Times New Roman" w:cs="Times New Roman"/>
          <w:sz w:val="24"/>
          <w:szCs w:val="24"/>
        </w:rPr>
        <w:t xml:space="preserve">nterim </w:t>
      </w:r>
      <w:r w:rsidR="00B30024">
        <w:rPr>
          <w:rFonts w:ascii="Times New Roman" w:eastAsia="Times New Roman" w:hAnsi="Times New Roman" w:cs="Times New Roman"/>
          <w:sz w:val="24"/>
          <w:szCs w:val="24"/>
        </w:rPr>
        <w:t>O</w:t>
      </w:r>
      <w:r w:rsidR="00D57155">
        <w:rPr>
          <w:rFonts w:ascii="Times New Roman" w:eastAsia="Times New Roman" w:hAnsi="Times New Roman" w:cs="Times New Roman"/>
          <w:sz w:val="24"/>
          <w:szCs w:val="24"/>
        </w:rPr>
        <w:t>rder entered on December 6, 2019</w:t>
      </w:r>
      <w:r w:rsidR="00B30024">
        <w:rPr>
          <w:rFonts w:ascii="Times New Roman" w:eastAsia="Times New Roman" w:hAnsi="Times New Roman" w:cs="Times New Roman"/>
          <w:sz w:val="24"/>
          <w:szCs w:val="24"/>
        </w:rPr>
        <w:t>,</w:t>
      </w:r>
      <w:r w:rsidR="00D57155">
        <w:rPr>
          <w:rFonts w:ascii="Times New Roman" w:eastAsia="Times New Roman" w:hAnsi="Times New Roman" w:cs="Times New Roman"/>
          <w:sz w:val="24"/>
          <w:szCs w:val="24"/>
        </w:rPr>
        <w:t xml:space="preserve"> was </w:t>
      </w:r>
      <w:r w:rsidR="00B30024">
        <w:rPr>
          <w:rFonts w:ascii="Times New Roman" w:eastAsia="Times New Roman" w:hAnsi="Times New Roman" w:cs="Times New Roman"/>
          <w:sz w:val="24"/>
          <w:szCs w:val="24"/>
        </w:rPr>
        <w:t>n</w:t>
      </w:r>
      <w:r w:rsidR="00D57155">
        <w:rPr>
          <w:rFonts w:ascii="Times New Roman" w:eastAsia="Times New Roman" w:hAnsi="Times New Roman" w:cs="Times New Roman"/>
          <w:sz w:val="24"/>
          <w:szCs w:val="24"/>
        </w:rPr>
        <w:t>ot set forth in the order.</w:t>
      </w:r>
    </w:p>
    <w:p w14:paraId="1495CE15" w14:textId="77777777" w:rsidR="00D57155" w:rsidRDefault="00D57155" w:rsidP="006740BA">
      <w:pPr>
        <w:spacing w:after="0" w:line="360" w:lineRule="auto"/>
        <w:ind w:firstLine="1440"/>
        <w:rPr>
          <w:rFonts w:ascii="Times New Roman" w:eastAsia="Times New Roman" w:hAnsi="Times New Roman" w:cs="Times New Roman"/>
          <w:sz w:val="24"/>
          <w:szCs w:val="24"/>
        </w:rPr>
      </w:pPr>
    </w:p>
    <w:p w14:paraId="520FB326" w14:textId="4B42357A" w:rsidR="000E5698" w:rsidRPr="00C4386C" w:rsidRDefault="00D57155" w:rsidP="006740B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after careful consideration of the record in this case, for all of the reasons set forth in the </w:t>
      </w:r>
      <w:r w:rsidR="00B3002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terim </w:t>
      </w:r>
      <w:r w:rsidR="00B30024">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entered on December 6, 2019, it is appropriate to sustain the objections raised by Respondent</w:t>
      </w:r>
      <w:r w:rsidR="000E5698" w:rsidRPr="00C4386C">
        <w:rPr>
          <w:rFonts w:ascii="Times New Roman" w:eastAsia="Times New Roman" w:hAnsi="Times New Roman" w:cs="Times New Roman"/>
          <w:sz w:val="24"/>
          <w:szCs w:val="24"/>
        </w:rPr>
        <w:t xml:space="preserve"> </w:t>
      </w:r>
      <w:r w:rsidRPr="00C4386C">
        <w:rPr>
          <w:rFonts w:ascii="Times New Roman" w:eastAsia="Times New Roman" w:hAnsi="Times New Roman" w:cs="Times New Roman"/>
          <w:sz w:val="24"/>
          <w:szCs w:val="24"/>
        </w:rPr>
        <w:t>to Complainants’ Interrogatories and Request for Production of Documents (Set IV)</w:t>
      </w:r>
      <w:r>
        <w:rPr>
          <w:rFonts w:ascii="Times New Roman" w:eastAsia="Times New Roman" w:hAnsi="Times New Roman" w:cs="Times New Roman"/>
          <w:sz w:val="24"/>
          <w:szCs w:val="24"/>
        </w:rPr>
        <w:t xml:space="preserve"> and to deny the </w:t>
      </w:r>
      <w:r w:rsidRPr="00C4386C">
        <w:rPr>
          <w:rFonts w:ascii="Times New Roman" w:eastAsia="Times New Roman" w:hAnsi="Times New Roman" w:cs="Times New Roman"/>
          <w:sz w:val="24"/>
          <w:szCs w:val="24"/>
        </w:rPr>
        <w:t>Complainants Motion to Compel all responses related to the Set IV Discovery Requests</w:t>
      </w:r>
      <w:r w:rsidRPr="00C4386C">
        <w:rPr>
          <w:rFonts w:ascii="Times New Roman" w:eastAsia="Times New Roman" w:hAnsi="Times New Roman" w:cs="Times New Roman"/>
          <w:b/>
          <w:sz w:val="24"/>
          <w:szCs w:val="24"/>
        </w:rPr>
        <w:t xml:space="preserve"> </w:t>
      </w:r>
      <w:r w:rsidRPr="00C4386C">
        <w:rPr>
          <w:rFonts w:ascii="Times New Roman" w:eastAsia="Times New Roman" w:hAnsi="Times New Roman" w:cs="Times New Roman"/>
          <w:bCs/>
          <w:sz w:val="24"/>
          <w:szCs w:val="24"/>
        </w:rPr>
        <w:t>filed on June 17, 2019</w:t>
      </w:r>
      <w:r>
        <w:rPr>
          <w:rFonts w:ascii="Times New Roman" w:eastAsia="Times New Roman" w:hAnsi="Times New Roman" w:cs="Times New Roman"/>
          <w:bCs/>
          <w:sz w:val="24"/>
          <w:szCs w:val="24"/>
        </w:rPr>
        <w:t>.</w:t>
      </w:r>
    </w:p>
    <w:p w14:paraId="476B4E2B"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7AA2AA13"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THEREFORE,</w:t>
      </w:r>
    </w:p>
    <w:p w14:paraId="4D638EAB"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7F650205"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 xml:space="preserve">IT IS ORDERED: </w:t>
      </w:r>
    </w:p>
    <w:p w14:paraId="610B7A18"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1057C35D" w14:textId="77777777" w:rsidR="00C4386C" w:rsidRPr="00C4386C" w:rsidRDefault="00C4386C" w:rsidP="00B30024">
      <w:pPr>
        <w:numPr>
          <w:ilvl w:val="0"/>
          <w:numId w:val="2"/>
        </w:numPr>
        <w:spacing w:after="0" w:line="360" w:lineRule="auto"/>
        <w:ind w:left="0" w:firstLine="1440"/>
        <w:contextualSpacing/>
        <w:rPr>
          <w:rFonts w:ascii="Times New Roman" w:eastAsia="Times New Roman" w:hAnsi="Times New Roman" w:cs="Times New Roman"/>
          <w:bCs/>
          <w:sz w:val="24"/>
          <w:szCs w:val="24"/>
        </w:rPr>
      </w:pPr>
      <w:r w:rsidRPr="00C4386C">
        <w:rPr>
          <w:rFonts w:ascii="Times New Roman" w:eastAsia="Times New Roman" w:hAnsi="Times New Roman" w:cs="Times New Roman"/>
          <w:bCs/>
          <w:sz w:val="24"/>
          <w:szCs w:val="24"/>
        </w:rPr>
        <w:t xml:space="preserve">That </w:t>
      </w:r>
      <w:r w:rsidR="00D57155">
        <w:rPr>
          <w:rFonts w:ascii="Times New Roman" w:eastAsia="Times New Roman" w:hAnsi="Times New Roman" w:cs="Times New Roman"/>
          <w:bCs/>
          <w:sz w:val="24"/>
          <w:szCs w:val="24"/>
        </w:rPr>
        <w:t xml:space="preserve">the Request for </w:t>
      </w:r>
      <w:r w:rsidR="00D57155">
        <w:rPr>
          <w:rFonts w:ascii="Times New Roman" w:eastAsia="Times New Roman" w:hAnsi="Times New Roman" w:cs="Times New Roman"/>
          <w:sz w:val="24"/>
          <w:szCs w:val="24"/>
        </w:rPr>
        <w:t>Reconsideration of Motion To Compel Met-Ed To Answer Complainants’ Interrogatories and Request for Production of Documents (Set IV), dated December 18, 2019, is denied.</w:t>
      </w:r>
    </w:p>
    <w:p w14:paraId="11EE75B2" w14:textId="77777777" w:rsidR="00C4386C" w:rsidRPr="00C4386C" w:rsidRDefault="00C4386C" w:rsidP="006740BA">
      <w:pPr>
        <w:spacing w:after="0" w:line="360" w:lineRule="auto"/>
        <w:ind w:firstLine="1440"/>
        <w:rPr>
          <w:rFonts w:ascii="Times New Roman" w:eastAsia="Times New Roman" w:hAnsi="Times New Roman" w:cs="Times New Roman"/>
          <w:color w:val="1F497D"/>
          <w:sz w:val="24"/>
          <w:szCs w:val="24"/>
        </w:rPr>
      </w:pPr>
    </w:p>
    <w:p w14:paraId="0425D5E8" w14:textId="77777777" w:rsidR="00C4386C" w:rsidRPr="00C4386C" w:rsidRDefault="00C4386C" w:rsidP="006740BA">
      <w:pPr>
        <w:spacing w:after="0" w:line="360" w:lineRule="auto"/>
        <w:ind w:firstLine="1440"/>
        <w:rPr>
          <w:rFonts w:ascii="Times New Roman" w:eastAsia="Times New Roman" w:hAnsi="Times New Roman" w:cs="Times New Roman"/>
          <w:sz w:val="24"/>
          <w:szCs w:val="24"/>
        </w:rPr>
      </w:pPr>
    </w:p>
    <w:p w14:paraId="3A8BC726" w14:textId="77777777" w:rsidR="00C4386C" w:rsidRPr="00C4386C" w:rsidRDefault="00C4386C" w:rsidP="00C4386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C4386C">
        <w:rPr>
          <w:rFonts w:ascii="Times New Roman" w:eastAsia="Times New Roman" w:hAnsi="Times New Roman" w:cs="Times New Roman"/>
          <w:sz w:val="24"/>
          <w:szCs w:val="24"/>
        </w:rPr>
        <w:t xml:space="preserve">Date: </w:t>
      </w:r>
      <w:r w:rsidR="00D57155" w:rsidRPr="00B30024">
        <w:rPr>
          <w:rFonts w:ascii="Times New Roman" w:eastAsia="Times New Roman" w:hAnsi="Times New Roman" w:cs="Times New Roman"/>
          <w:sz w:val="24"/>
          <w:szCs w:val="24"/>
          <w:u w:val="single"/>
        </w:rPr>
        <w:t>March 6, 2020</w:t>
      </w:r>
      <w:r w:rsidR="00D57155">
        <w:rPr>
          <w:rFonts w:ascii="Times New Roman" w:eastAsia="Times New Roman" w:hAnsi="Times New Roman" w:cs="Times New Roman"/>
          <w:sz w:val="24"/>
          <w:szCs w:val="24"/>
        </w:rPr>
        <w:tab/>
      </w:r>
      <w:r w:rsidR="00D57155">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u w:val="single"/>
        </w:rPr>
        <w:tab/>
      </w:r>
      <w:r w:rsidRPr="00C4386C">
        <w:rPr>
          <w:rFonts w:ascii="Times New Roman" w:eastAsia="Times New Roman" w:hAnsi="Times New Roman" w:cs="Times New Roman"/>
          <w:sz w:val="24"/>
          <w:szCs w:val="24"/>
          <w:u w:val="single"/>
        </w:rPr>
        <w:tab/>
        <w:t>/s/</w:t>
      </w:r>
      <w:r w:rsidRPr="00C4386C">
        <w:rPr>
          <w:rFonts w:ascii="Times New Roman" w:eastAsia="Times New Roman" w:hAnsi="Times New Roman" w:cs="Times New Roman"/>
          <w:sz w:val="24"/>
          <w:szCs w:val="24"/>
          <w:u w:val="single"/>
        </w:rPr>
        <w:tab/>
      </w:r>
      <w:r w:rsidRPr="00C4386C">
        <w:rPr>
          <w:rFonts w:ascii="Times New Roman" w:eastAsia="Times New Roman" w:hAnsi="Times New Roman" w:cs="Times New Roman"/>
          <w:sz w:val="24"/>
          <w:szCs w:val="24"/>
          <w:u w:val="single"/>
        </w:rPr>
        <w:tab/>
      </w:r>
      <w:r w:rsidRPr="00C4386C">
        <w:rPr>
          <w:rFonts w:ascii="Times New Roman" w:eastAsia="Times New Roman" w:hAnsi="Times New Roman" w:cs="Times New Roman"/>
          <w:sz w:val="24"/>
          <w:szCs w:val="24"/>
          <w:u w:val="single"/>
        </w:rPr>
        <w:tab/>
      </w:r>
    </w:p>
    <w:p w14:paraId="1F63DA8B" w14:textId="77777777" w:rsidR="00C4386C" w:rsidRPr="00C4386C" w:rsidRDefault="00C4386C" w:rsidP="00C4386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t>Jeffrey A. Watson</w:t>
      </w:r>
    </w:p>
    <w:p w14:paraId="54C3C2E3" w14:textId="77777777" w:rsidR="00C4386C" w:rsidRPr="00C4386C" w:rsidRDefault="00C4386C" w:rsidP="00C4386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r>
      <w:r w:rsidRPr="00C4386C">
        <w:rPr>
          <w:rFonts w:ascii="Times New Roman" w:eastAsia="Times New Roman" w:hAnsi="Times New Roman" w:cs="Times New Roman"/>
          <w:sz w:val="24"/>
          <w:szCs w:val="24"/>
        </w:rPr>
        <w:tab/>
        <w:t>Administrative Law Judge</w:t>
      </w:r>
    </w:p>
    <w:bookmarkEnd w:id="1"/>
    <w:p w14:paraId="751867BC" w14:textId="77777777" w:rsidR="00C4386C" w:rsidRPr="00C4386C" w:rsidRDefault="00C4386C" w:rsidP="00C4386C">
      <w:pPr>
        <w:tabs>
          <w:tab w:val="left" w:pos="1440"/>
          <w:tab w:val="left" w:pos="4590"/>
        </w:tabs>
        <w:spacing w:after="0" w:line="240" w:lineRule="auto"/>
        <w:jc w:val="both"/>
        <w:rPr>
          <w:rFonts w:ascii="Times New Roman" w:eastAsia="Times New Roman" w:hAnsi="Times New Roman" w:cs="Times New Roman"/>
          <w:sz w:val="24"/>
          <w:szCs w:val="24"/>
        </w:rPr>
        <w:sectPr w:rsidR="00C4386C" w:rsidRPr="00C4386C" w:rsidSect="00B75384">
          <w:footerReference w:type="default" r:id="rId7"/>
          <w:pgSz w:w="12240" w:h="15840"/>
          <w:pgMar w:top="1440" w:right="1440" w:bottom="1440" w:left="1440" w:header="720" w:footer="720" w:gutter="0"/>
          <w:cols w:space="720"/>
          <w:titlePg/>
          <w:docGrid w:linePitch="360"/>
        </w:sectPr>
      </w:pPr>
      <w:r w:rsidRPr="00C4386C">
        <w:rPr>
          <w:rFonts w:ascii="Times New Roman" w:eastAsia="Times New Roman" w:hAnsi="Times New Roman" w:cs="Times New Roman"/>
          <w:sz w:val="24"/>
          <w:szCs w:val="24"/>
        </w:rPr>
        <w:tab/>
      </w:r>
    </w:p>
    <w:p w14:paraId="44509F5E" w14:textId="77777777" w:rsidR="00C4386C" w:rsidRPr="00C4386C" w:rsidRDefault="00C4386C" w:rsidP="00C4386C">
      <w:pPr>
        <w:spacing w:after="0" w:line="240" w:lineRule="auto"/>
        <w:contextualSpacing/>
        <w:rPr>
          <w:rFonts w:ascii="Microsoft Sans Serif"/>
          <w:sz w:val="24"/>
        </w:rPr>
      </w:pPr>
      <w:r w:rsidRPr="00C4386C">
        <w:rPr>
          <w:rFonts w:ascii="Microsoft Sans Serif"/>
          <w:b/>
          <w:sz w:val="24"/>
          <w:u w:val="single"/>
        </w:rPr>
        <w:lastRenderedPageBreak/>
        <w:t>C-2017-2630621 - LARRY R AND ELLEN M KRAMER v. METROPOLITAN EDISON COMPANY</w:t>
      </w:r>
      <w:r w:rsidRPr="00C4386C">
        <w:rPr>
          <w:rFonts w:ascii="Microsoft Sans Serif"/>
          <w:b/>
          <w:sz w:val="24"/>
          <w:u w:val="single"/>
        </w:rPr>
        <w:cr/>
      </w:r>
      <w:r w:rsidRPr="00C4386C">
        <w:rPr>
          <w:rFonts w:ascii="Microsoft Sans Serif"/>
          <w:b/>
          <w:sz w:val="24"/>
          <w:u w:val="single"/>
        </w:rPr>
        <w:cr/>
      </w:r>
      <w:r w:rsidRPr="00C4386C">
        <w:rPr>
          <w:rFonts w:ascii="Microsoft Sans Serif"/>
          <w:sz w:val="24"/>
        </w:rPr>
        <w:t xml:space="preserve">LARRY R KRAMER </w:t>
      </w:r>
    </w:p>
    <w:p w14:paraId="63FEAD97" w14:textId="77777777" w:rsidR="00C4386C" w:rsidRPr="00C4386C" w:rsidRDefault="00C4386C" w:rsidP="00C4386C">
      <w:pPr>
        <w:spacing w:after="0" w:line="240" w:lineRule="auto"/>
        <w:contextualSpacing/>
        <w:rPr>
          <w:rFonts w:ascii="Microsoft Sans Serif"/>
          <w:b/>
          <w:i/>
          <w:sz w:val="24"/>
          <w:u w:val="single"/>
        </w:rPr>
      </w:pPr>
      <w:r w:rsidRPr="00C4386C">
        <w:rPr>
          <w:rFonts w:ascii="Microsoft Sans Serif"/>
          <w:sz w:val="24"/>
        </w:rPr>
        <w:t>ELLEN M KRAMER</w:t>
      </w:r>
      <w:r w:rsidRPr="00C4386C">
        <w:rPr>
          <w:rFonts w:ascii="Microsoft Sans Serif"/>
          <w:sz w:val="24"/>
        </w:rPr>
        <w:cr/>
        <w:t>101 SOUTH COLLEGE STREET</w:t>
      </w:r>
      <w:r w:rsidRPr="00C4386C">
        <w:rPr>
          <w:rFonts w:ascii="Microsoft Sans Serif"/>
          <w:sz w:val="24"/>
        </w:rPr>
        <w:cr/>
        <w:t>MYERSTOWN PA  17067</w:t>
      </w:r>
      <w:r w:rsidRPr="00C4386C">
        <w:rPr>
          <w:rFonts w:ascii="Microsoft Sans Serif"/>
          <w:sz w:val="24"/>
        </w:rPr>
        <w:cr/>
        <w:t>717.866.5425</w:t>
      </w:r>
      <w:r w:rsidRPr="00C4386C">
        <w:rPr>
          <w:rFonts w:ascii="Microsoft Sans Serif"/>
          <w:sz w:val="24"/>
        </w:rPr>
        <w:cr/>
      </w:r>
      <w:r w:rsidRPr="00C4386C">
        <w:rPr>
          <w:rFonts w:ascii="Microsoft Sans Serif"/>
          <w:b/>
          <w:i/>
          <w:sz w:val="24"/>
          <w:u w:val="single"/>
        </w:rPr>
        <w:t>-E-SERVE-</w:t>
      </w:r>
    </w:p>
    <w:p w14:paraId="3C566EE5" w14:textId="77777777" w:rsidR="00C4386C" w:rsidRPr="00C4386C" w:rsidRDefault="00C4386C" w:rsidP="00C4386C">
      <w:pPr>
        <w:spacing w:after="0" w:line="240" w:lineRule="auto"/>
        <w:contextualSpacing/>
        <w:rPr>
          <w:rFonts w:ascii="Microsoft Sans Serif"/>
          <w:sz w:val="24"/>
        </w:rPr>
      </w:pPr>
      <w:r w:rsidRPr="00C4386C">
        <w:rPr>
          <w:rFonts w:ascii="Microsoft Sans Serif"/>
          <w:sz w:val="24"/>
        </w:rPr>
        <w:cr/>
        <w:t>LAUREN MARISSA LEPKOSKI ESQUIRE</w:t>
      </w:r>
      <w:r w:rsidRPr="00C4386C">
        <w:rPr>
          <w:rFonts w:ascii="Microsoft Sans Serif"/>
          <w:sz w:val="24"/>
        </w:rPr>
        <w:cr/>
        <w:t>TORI L GIESLER ESQUIRE</w:t>
      </w:r>
    </w:p>
    <w:p w14:paraId="5AE91664" w14:textId="77777777" w:rsidR="00C4386C" w:rsidRPr="00C4386C" w:rsidRDefault="00C4386C" w:rsidP="00C4386C">
      <w:pPr>
        <w:spacing w:after="0" w:line="240" w:lineRule="auto"/>
        <w:contextualSpacing/>
        <w:rPr>
          <w:rFonts w:ascii="Microsoft Sans Serif"/>
          <w:sz w:val="24"/>
        </w:rPr>
      </w:pPr>
      <w:r w:rsidRPr="00C4386C">
        <w:rPr>
          <w:rFonts w:ascii="Microsoft Sans Serif"/>
          <w:sz w:val="24"/>
        </w:rPr>
        <w:t>TERESA K HARROLD ESQUIRE</w:t>
      </w:r>
    </w:p>
    <w:p w14:paraId="3B0CD3F1" w14:textId="77777777" w:rsidR="00C4386C" w:rsidRPr="00C4386C" w:rsidRDefault="00C4386C" w:rsidP="00C4386C">
      <w:pPr>
        <w:spacing w:after="0" w:line="240" w:lineRule="auto"/>
        <w:contextualSpacing/>
        <w:rPr>
          <w:rFonts w:ascii="Microsoft Sans Serif"/>
          <w:sz w:val="24"/>
        </w:rPr>
      </w:pPr>
      <w:r w:rsidRPr="00C4386C">
        <w:rPr>
          <w:rFonts w:ascii="Microsoft Sans Serif"/>
          <w:sz w:val="24"/>
        </w:rPr>
        <w:t>FIRSTENERGY SERVICE CO</w:t>
      </w:r>
      <w:r w:rsidRPr="00C4386C">
        <w:rPr>
          <w:rFonts w:ascii="Microsoft Sans Serif"/>
          <w:sz w:val="24"/>
        </w:rPr>
        <w:cr/>
        <w:t>2800 POTTSVILLE PIKE</w:t>
      </w:r>
      <w:r w:rsidRPr="00C4386C">
        <w:rPr>
          <w:rFonts w:ascii="Microsoft Sans Serif"/>
          <w:sz w:val="24"/>
        </w:rPr>
        <w:cr/>
        <w:t>PO BOX 16001</w:t>
      </w:r>
      <w:r w:rsidRPr="00C4386C">
        <w:rPr>
          <w:rFonts w:ascii="Microsoft Sans Serif"/>
          <w:sz w:val="24"/>
        </w:rPr>
        <w:cr/>
        <w:t>READING PA  19612</w:t>
      </w:r>
      <w:r w:rsidRPr="00C4386C">
        <w:rPr>
          <w:rFonts w:ascii="Microsoft Sans Serif"/>
          <w:sz w:val="24"/>
        </w:rPr>
        <w:cr/>
        <w:t>610.921.6203</w:t>
      </w:r>
      <w:r w:rsidRPr="00C4386C">
        <w:rPr>
          <w:rFonts w:ascii="Microsoft Sans Serif"/>
          <w:sz w:val="24"/>
        </w:rPr>
        <w:cr/>
        <w:t>610.921.6658</w:t>
      </w:r>
    </w:p>
    <w:p w14:paraId="762BA7AE" w14:textId="77777777" w:rsidR="00C4386C" w:rsidRPr="00C4386C" w:rsidRDefault="00C4386C" w:rsidP="00C4386C">
      <w:pPr>
        <w:spacing w:after="0" w:line="240" w:lineRule="auto"/>
        <w:contextualSpacing/>
        <w:rPr>
          <w:rFonts w:ascii="Microsoft Sans Serif"/>
          <w:sz w:val="24"/>
        </w:rPr>
      </w:pPr>
      <w:r w:rsidRPr="00C4386C">
        <w:rPr>
          <w:rFonts w:ascii="Microsoft Sans Serif"/>
          <w:sz w:val="24"/>
        </w:rPr>
        <w:t>610.921.6783</w:t>
      </w:r>
    </w:p>
    <w:p w14:paraId="03CCA3F8" w14:textId="77777777" w:rsidR="00C4386C" w:rsidRPr="00C4386C" w:rsidRDefault="00C4386C" w:rsidP="00C4386C">
      <w:pPr>
        <w:spacing w:after="0" w:line="240" w:lineRule="auto"/>
        <w:contextualSpacing/>
      </w:pPr>
      <w:r w:rsidRPr="00C4386C">
        <w:rPr>
          <w:rFonts w:ascii="Microsoft Sans Serif"/>
          <w:b/>
          <w:i/>
          <w:sz w:val="24"/>
          <w:u w:val="single"/>
        </w:rPr>
        <w:t>-E-SERVE-</w:t>
      </w:r>
    </w:p>
    <w:p w14:paraId="5CBB07FB" w14:textId="77777777" w:rsidR="00C4386C" w:rsidRPr="00C4386C" w:rsidRDefault="00C4386C" w:rsidP="00C4386C">
      <w:pPr>
        <w:tabs>
          <w:tab w:val="left" w:pos="1440"/>
          <w:tab w:val="left" w:pos="4590"/>
        </w:tabs>
        <w:spacing w:after="0" w:line="240" w:lineRule="auto"/>
        <w:jc w:val="both"/>
        <w:rPr>
          <w:rFonts w:ascii="Times New Roman" w:eastAsia="Times New Roman" w:hAnsi="Times New Roman" w:cs="Times New Roman"/>
          <w:sz w:val="24"/>
          <w:szCs w:val="24"/>
        </w:rPr>
      </w:pPr>
    </w:p>
    <w:p w14:paraId="0E2E0C71" w14:textId="77777777" w:rsidR="00DC28A6" w:rsidRDefault="006C6217"/>
    <w:sectPr w:rsidR="00DC28A6" w:rsidSect="00B7538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2502" w14:textId="77777777" w:rsidR="006C6217" w:rsidRDefault="006C6217" w:rsidP="00C4386C">
      <w:pPr>
        <w:spacing w:after="0" w:line="240" w:lineRule="auto"/>
      </w:pPr>
      <w:r>
        <w:separator/>
      </w:r>
    </w:p>
  </w:endnote>
  <w:endnote w:type="continuationSeparator" w:id="0">
    <w:p w14:paraId="2606C3A8" w14:textId="77777777" w:rsidR="006C6217" w:rsidRDefault="006C6217" w:rsidP="00C4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418500"/>
      <w:docPartObj>
        <w:docPartGallery w:val="Page Numbers (Bottom of Page)"/>
        <w:docPartUnique/>
      </w:docPartObj>
    </w:sdtPr>
    <w:sdtEndPr>
      <w:rPr>
        <w:noProof/>
      </w:rPr>
    </w:sdtEndPr>
    <w:sdtContent>
      <w:p w14:paraId="0B8F947D" w14:textId="77777777" w:rsidR="00C4386C" w:rsidRDefault="00C43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80B9" w14:textId="77777777" w:rsidR="006C6217" w:rsidRDefault="006C6217" w:rsidP="00C4386C">
      <w:pPr>
        <w:spacing w:after="0" w:line="240" w:lineRule="auto"/>
      </w:pPr>
      <w:r>
        <w:separator/>
      </w:r>
    </w:p>
  </w:footnote>
  <w:footnote w:type="continuationSeparator" w:id="0">
    <w:p w14:paraId="093B6A23" w14:textId="77777777" w:rsidR="006C6217" w:rsidRDefault="006C6217" w:rsidP="00C4386C">
      <w:pPr>
        <w:spacing w:after="0" w:line="240" w:lineRule="auto"/>
      </w:pPr>
      <w:r>
        <w:continuationSeparator/>
      </w:r>
    </w:p>
  </w:footnote>
  <w:footnote w:id="1">
    <w:p w14:paraId="75CB9246" w14:textId="77777777" w:rsidR="00C4386C" w:rsidRPr="001F49A5" w:rsidRDefault="00C4386C" w:rsidP="00C4386C">
      <w:pPr>
        <w:pStyle w:val="FootnoteText"/>
      </w:pPr>
      <w:r w:rsidRPr="001F49A5">
        <w:rPr>
          <w:rStyle w:val="FootnoteReference"/>
        </w:rPr>
        <w:footnoteRef/>
      </w:r>
      <w:r w:rsidRPr="001F49A5">
        <w:t xml:space="preserve"> </w:t>
      </w:r>
      <w:r w:rsidRPr="001F49A5">
        <w:tab/>
        <w:t xml:space="preserve">66 Pa.C.S. Sections 2806.1, </w:t>
      </w:r>
      <w:r w:rsidRPr="001F49A5">
        <w:rPr>
          <w:i/>
        </w:rPr>
        <w:t>et seq</w:t>
      </w:r>
      <w:r w:rsidRPr="001F49A5">
        <w:t xml:space="preserve">. </w:t>
      </w:r>
    </w:p>
  </w:footnote>
  <w:footnote w:id="2">
    <w:p w14:paraId="1DB78922" w14:textId="51DF0C32" w:rsidR="00C4386C" w:rsidRDefault="00C4386C" w:rsidP="00C4386C">
      <w:pPr>
        <w:pStyle w:val="FootnoteText"/>
      </w:pPr>
      <w:r>
        <w:rPr>
          <w:rStyle w:val="FootnoteReference"/>
        </w:rPr>
        <w:footnoteRef/>
      </w:r>
      <w:r>
        <w:t xml:space="preserve"> </w:t>
      </w:r>
      <w:r w:rsidR="009B7336">
        <w:tab/>
      </w:r>
      <w:r w:rsidRPr="002C6C20">
        <w:rPr>
          <w:i/>
        </w:rPr>
        <w:t>See, e.g.</w:t>
      </w:r>
      <w:r>
        <w:rPr>
          <w:i/>
        </w:rPr>
        <w:t>,</w:t>
      </w:r>
      <w:r>
        <w:t xml:space="preserve"> </w:t>
      </w:r>
      <w:r w:rsidRPr="002C6C20">
        <w:rPr>
          <w:i/>
        </w:rPr>
        <w:t>Eugene J. Bazan v. West Penn Power Company</w:t>
      </w:r>
      <w:r>
        <w:t xml:space="preserve">; Docket No. </w:t>
      </w:r>
      <w:r w:rsidRPr="00BB5102">
        <w:t>C-2017-2640338</w:t>
      </w:r>
      <w:r>
        <w:t xml:space="preserve">, </w:t>
      </w:r>
      <w:r w:rsidRPr="002C6C20">
        <w:rPr>
          <w:i/>
        </w:rPr>
        <w:t>Conchita M. Braun v. Metropolitan Edison Company</w:t>
      </w:r>
      <w:r>
        <w:t xml:space="preserve">; Docket No. </w:t>
      </w:r>
      <w:r w:rsidRPr="002B16D5">
        <w:t>C-2018-3003001</w:t>
      </w:r>
      <w:r>
        <w:t xml:space="preserve">, and </w:t>
      </w:r>
      <w:r w:rsidRPr="002C6C20">
        <w:rPr>
          <w:i/>
        </w:rPr>
        <w:t>Lynn Force v. West Penn Power Company</w:t>
      </w:r>
      <w:r>
        <w:t xml:space="preserve">; Docket No. </w:t>
      </w:r>
      <w:r w:rsidRPr="000E57E1">
        <w:t>C-2017-2634987</w:t>
      </w:r>
      <w:r w:rsidR="009B7336">
        <w:t>.</w:t>
      </w:r>
      <w:r>
        <w:t xml:space="preserve"> </w:t>
      </w:r>
      <w:r w:rsidRPr="00BB510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E0A16"/>
    <w:multiLevelType w:val="hybridMultilevel"/>
    <w:tmpl w:val="17D8194A"/>
    <w:lvl w:ilvl="0" w:tplc="7DBACA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F0A724A"/>
    <w:multiLevelType w:val="hybridMultilevel"/>
    <w:tmpl w:val="CFB6174A"/>
    <w:lvl w:ilvl="0" w:tplc="A14A2C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6C"/>
    <w:rsid w:val="000E5698"/>
    <w:rsid w:val="00206260"/>
    <w:rsid w:val="006740BA"/>
    <w:rsid w:val="006C6217"/>
    <w:rsid w:val="007B5C79"/>
    <w:rsid w:val="00920851"/>
    <w:rsid w:val="009A5677"/>
    <w:rsid w:val="009B01C3"/>
    <w:rsid w:val="009B7336"/>
    <w:rsid w:val="00AC0991"/>
    <w:rsid w:val="00B30024"/>
    <w:rsid w:val="00BC4FBE"/>
    <w:rsid w:val="00C4386C"/>
    <w:rsid w:val="00D57155"/>
    <w:rsid w:val="00EE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1FB5"/>
  <w15:chartTrackingRefBased/>
  <w15:docId w15:val="{AAD6134D-4AA5-4F3C-8995-8387B3BE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C4386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rsid w:val="00C4386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C4386C"/>
    <w:rPr>
      <w:vertAlign w:val="superscript"/>
    </w:rPr>
  </w:style>
  <w:style w:type="paragraph" w:styleId="Footer">
    <w:name w:val="footer"/>
    <w:basedOn w:val="Normal"/>
    <w:link w:val="FooterChar"/>
    <w:uiPriority w:val="99"/>
    <w:unhideWhenUsed/>
    <w:rsid w:val="00C438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4386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2020-03-06T17:49:00Z</dcterms:created>
  <dcterms:modified xsi:type="dcterms:W3CDTF">2020-03-06T17:49:00Z</dcterms:modified>
</cp:coreProperties>
</file>