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379DB790" w:rsidR="001126BE" w:rsidRDefault="008034EE" w:rsidP="008034EE">
      <w:pPr>
        <w:jc w:val="center"/>
        <w:rPr>
          <w:sz w:val="24"/>
        </w:rPr>
      </w:pPr>
      <w:r>
        <w:rPr>
          <w:sz w:val="24"/>
        </w:rPr>
        <w:t>March 9, 2020</w:t>
      </w:r>
    </w:p>
    <w:p w14:paraId="3223412C" w14:textId="36BF4CE1" w:rsidR="00C53327" w:rsidRPr="005E61E5" w:rsidRDefault="00C53327" w:rsidP="00C53327">
      <w:pPr>
        <w:jc w:val="right"/>
        <w:rPr>
          <w:sz w:val="24"/>
        </w:rPr>
      </w:pPr>
      <w:r w:rsidRPr="005E61E5">
        <w:rPr>
          <w:sz w:val="24"/>
        </w:rPr>
        <w:t xml:space="preserve">Docket No. </w:t>
      </w:r>
      <w:r w:rsidR="002B6AF2" w:rsidRPr="005E61E5">
        <w:rPr>
          <w:sz w:val="24"/>
        </w:rPr>
        <w:t>A-20</w:t>
      </w:r>
      <w:r w:rsidR="005E61E5" w:rsidRPr="005E61E5">
        <w:rPr>
          <w:sz w:val="24"/>
        </w:rPr>
        <w:t>20-3018832</w:t>
      </w:r>
    </w:p>
    <w:p w14:paraId="0D88016A" w14:textId="62B70DFF" w:rsidR="00C53327" w:rsidRPr="005E61E5" w:rsidRDefault="00C53327" w:rsidP="00093DF4">
      <w:pPr>
        <w:jc w:val="right"/>
        <w:rPr>
          <w:sz w:val="24"/>
        </w:rPr>
      </w:pPr>
      <w:r w:rsidRPr="005E61E5">
        <w:rPr>
          <w:sz w:val="24"/>
        </w:rPr>
        <w:t xml:space="preserve">Utility Code: </w:t>
      </w:r>
      <w:r w:rsidR="005E61E5" w:rsidRPr="005E61E5">
        <w:rPr>
          <w:sz w:val="24"/>
        </w:rPr>
        <w:t>1222996</w:t>
      </w:r>
    </w:p>
    <w:p w14:paraId="35AAFD79" w14:textId="77777777" w:rsidR="00093DF4" w:rsidRPr="005E61E5" w:rsidRDefault="00093DF4" w:rsidP="00093DF4">
      <w:pPr>
        <w:rPr>
          <w:b/>
          <w:szCs w:val="24"/>
          <w:u w:val="single"/>
        </w:rPr>
      </w:pPr>
      <w:r w:rsidRPr="005E61E5">
        <w:rPr>
          <w:b/>
          <w:sz w:val="24"/>
          <w:szCs w:val="24"/>
          <w:u w:val="single"/>
        </w:rPr>
        <w:t>CERTIFIED</w:t>
      </w:r>
    </w:p>
    <w:p w14:paraId="7BCAED1C" w14:textId="77777777" w:rsidR="00093DF4" w:rsidRPr="005E61E5" w:rsidRDefault="00093DF4" w:rsidP="00093DF4">
      <w:pPr>
        <w:rPr>
          <w:sz w:val="24"/>
        </w:rPr>
      </w:pPr>
    </w:p>
    <w:p w14:paraId="32F7496D" w14:textId="73BA15BF" w:rsidR="00BA4EDF" w:rsidRPr="005E61E5" w:rsidRDefault="001D5AF2" w:rsidP="00BA4EDF">
      <w:pPr>
        <w:rPr>
          <w:sz w:val="24"/>
        </w:rPr>
      </w:pPr>
      <w:r w:rsidRPr="005E61E5">
        <w:rPr>
          <w:sz w:val="24"/>
        </w:rPr>
        <w:t>JOHN P GARDINER PRESIDENT</w:t>
      </w:r>
    </w:p>
    <w:p w14:paraId="53C8B6FC" w14:textId="198C0878" w:rsidR="00BA4EDF" w:rsidRPr="005E61E5" w:rsidRDefault="001D5AF2" w:rsidP="00BA4EDF">
      <w:pPr>
        <w:rPr>
          <w:sz w:val="24"/>
        </w:rPr>
      </w:pPr>
      <w:r w:rsidRPr="005E61E5">
        <w:rPr>
          <w:sz w:val="24"/>
        </w:rPr>
        <w:t>OPEN MARKET ENERGY LLC</w:t>
      </w:r>
    </w:p>
    <w:p w14:paraId="5620B9F6" w14:textId="2016379A" w:rsidR="00BA4EDF" w:rsidRPr="005E61E5" w:rsidRDefault="005E61E5" w:rsidP="00BA4EDF">
      <w:pPr>
        <w:rPr>
          <w:sz w:val="24"/>
        </w:rPr>
      </w:pPr>
      <w:r w:rsidRPr="005E61E5">
        <w:rPr>
          <w:sz w:val="24"/>
        </w:rPr>
        <w:t>7625 WISCONSIN AVE STE 200</w:t>
      </w:r>
    </w:p>
    <w:p w14:paraId="408AF918" w14:textId="2273DBD7" w:rsidR="006C5A9F" w:rsidRDefault="005E61E5" w:rsidP="00BA4EDF">
      <w:pPr>
        <w:rPr>
          <w:sz w:val="24"/>
        </w:rPr>
      </w:pPr>
      <w:r w:rsidRPr="005E61E5">
        <w:rPr>
          <w:sz w:val="24"/>
        </w:rPr>
        <w:t>BETHESDA MD  20814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572951" w:rsidRDefault="00C53327" w:rsidP="00004D4E">
      <w:pPr>
        <w:ind w:left="1170" w:hanging="450"/>
        <w:rPr>
          <w:sz w:val="24"/>
        </w:rPr>
      </w:pPr>
      <w:r w:rsidRPr="00572951">
        <w:rPr>
          <w:sz w:val="24"/>
        </w:rPr>
        <w:t xml:space="preserve">RE: </w:t>
      </w:r>
      <w:r w:rsidR="00893896" w:rsidRPr="00572951">
        <w:rPr>
          <w:sz w:val="24"/>
        </w:rPr>
        <w:t>Natural Gas</w:t>
      </w:r>
      <w:r w:rsidRPr="00572951">
        <w:rPr>
          <w:sz w:val="24"/>
        </w:rPr>
        <w:t xml:space="preserve"> Supplier License Application </w:t>
      </w:r>
    </w:p>
    <w:p w14:paraId="04622384" w14:textId="77777777" w:rsidR="00C53327" w:rsidRPr="00572951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0BDD963F" w:rsidR="00C53327" w:rsidRPr="00572951" w:rsidRDefault="00C53327" w:rsidP="00C53327">
      <w:pPr>
        <w:rPr>
          <w:sz w:val="24"/>
          <w:szCs w:val="24"/>
        </w:rPr>
      </w:pPr>
      <w:r w:rsidRPr="00572951">
        <w:rPr>
          <w:sz w:val="24"/>
          <w:szCs w:val="24"/>
        </w:rPr>
        <w:t xml:space="preserve">Dear </w:t>
      </w:r>
      <w:r w:rsidR="00B079B6" w:rsidRPr="00572951">
        <w:rPr>
          <w:sz w:val="24"/>
          <w:szCs w:val="24"/>
        </w:rPr>
        <w:t>Mr.</w:t>
      </w:r>
      <w:r w:rsidR="00572951" w:rsidRPr="00572951">
        <w:rPr>
          <w:sz w:val="24"/>
          <w:szCs w:val="24"/>
        </w:rPr>
        <w:t xml:space="preserve"> Gardiner</w:t>
      </w:r>
      <w:r w:rsidR="002B6AF2" w:rsidRPr="00572951">
        <w:rPr>
          <w:sz w:val="24"/>
          <w:szCs w:val="24"/>
        </w:rPr>
        <w:t>:</w:t>
      </w:r>
    </w:p>
    <w:p w14:paraId="492A81FB" w14:textId="77777777" w:rsidR="00C53327" w:rsidRPr="00572951" w:rsidRDefault="00C53327" w:rsidP="00C53327">
      <w:pPr>
        <w:rPr>
          <w:sz w:val="24"/>
          <w:szCs w:val="24"/>
        </w:rPr>
      </w:pPr>
    </w:p>
    <w:p w14:paraId="7EC943FC" w14:textId="1E4BD4B3" w:rsidR="00C53327" w:rsidRPr="00572951" w:rsidRDefault="00C53327" w:rsidP="00A543B1">
      <w:pPr>
        <w:ind w:firstLine="720"/>
        <w:rPr>
          <w:sz w:val="24"/>
          <w:szCs w:val="24"/>
        </w:rPr>
      </w:pPr>
      <w:r w:rsidRPr="00572951">
        <w:rPr>
          <w:sz w:val="24"/>
          <w:szCs w:val="24"/>
        </w:rPr>
        <w:t xml:space="preserve">On </w:t>
      </w:r>
      <w:r w:rsidR="00572951" w:rsidRPr="00572951">
        <w:rPr>
          <w:sz w:val="24"/>
          <w:szCs w:val="24"/>
        </w:rPr>
        <w:t>February 21, 2020</w:t>
      </w:r>
      <w:r w:rsidRPr="00572951">
        <w:rPr>
          <w:sz w:val="24"/>
          <w:szCs w:val="24"/>
        </w:rPr>
        <w:t xml:space="preserve">, </w:t>
      </w:r>
      <w:r w:rsidR="00D3003E" w:rsidRPr="00572951">
        <w:rPr>
          <w:sz w:val="24"/>
          <w:szCs w:val="24"/>
        </w:rPr>
        <w:t xml:space="preserve">the Public Utility Commission accepted </w:t>
      </w:r>
      <w:r w:rsidR="00572951" w:rsidRPr="00572951">
        <w:rPr>
          <w:sz w:val="24"/>
        </w:rPr>
        <w:t>Open Market Energy LLC</w:t>
      </w:r>
      <w:r w:rsidR="002B6AF2" w:rsidRPr="00572951">
        <w:rPr>
          <w:sz w:val="24"/>
        </w:rPr>
        <w:t xml:space="preserve">’s </w:t>
      </w:r>
      <w:r w:rsidRPr="00572951">
        <w:rPr>
          <w:sz w:val="24"/>
          <w:szCs w:val="24"/>
        </w:rPr>
        <w:t xml:space="preserve">application for a </w:t>
      </w:r>
      <w:r w:rsidR="00893896" w:rsidRPr="00572951">
        <w:rPr>
          <w:sz w:val="24"/>
          <w:szCs w:val="24"/>
        </w:rPr>
        <w:t>Natural Gas</w:t>
      </w:r>
      <w:r w:rsidRPr="00572951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572951" w:rsidRDefault="00282317" w:rsidP="006C5A9F">
      <w:pPr>
        <w:ind w:firstLine="1440"/>
        <w:rPr>
          <w:sz w:val="24"/>
          <w:szCs w:val="24"/>
        </w:rPr>
      </w:pPr>
    </w:p>
    <w:p w14:paraId="248D6EFC" w14:textId="61DFB0B1" w:rsidR="00282317" w:rsidRPr="003614E5" w:rsidRDefault="00282317" w:rsidP="00A543B1">
      <w:pPr>
        <w:ind w:firstLine="720"/>
        <w:rPr>
          <w:sz w:val="24"/>
          <w:szCs w:val="24"/>
        </w:rPr>
      </w:pPr>
      <w:r w:rsidRPr="00572951">
        <w:rPr>
          <w:sz w:val="24"/>
          <w:szCs w:val="24"/>
        </w:rPr>
        <w:t xml:space="preserve">Please be advised that you are directed to forward the requested information to the Commission within </w:t>
      </w:r>
      <w:r w:rsidR="00572951" w:rsidRPr="00572951">
        <w:rPr>
          <w:b/>
          <w:sz w:val="24"/>
          <w:szCs w:val="24"/>
          <w:u w:val="single"/>
        </w:rPr>
        <w:t>30</w:t>
      </w:r>
      <w:r w:rsidRPr="00572951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572951" w:rsidRPr="00572951">
        <w:rPr>
          <w:sz w:val="24"/>
        </w:rPr>
        <w:t>Open Market Energy LLC</w:t>
      </w:r>
      <w:r w:rsidRPr="00572951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14000199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572951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572951" w:rsidRPr="007A0203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72951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572951" w:rsidRPr="007A0203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572951">
        <w:rPr>
          <w:sz w:val="24"/>
          <w:szCs w:val="24"/>
        </w:rPr>
        <w:t xml:space="preserve"> 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78B0AEBD" w:rsidR="00093DF4" w:rsidRPr="00093DF4" w:rsidRDefault="008034EE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A70AF5" wp14:editId="6AF3E24A">
            <wp:simplePos x="0" y="0"/>
            <wp:positionH relativeFrom="column">
              <wp:posOffset>2981325</wp:posOffset>
            </wp:positionH>
            <wp:positionV relativeFrom="paragraph">
              <wp:posOffset>182245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54C96D9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1EE6009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6E1E6D59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F94638">
        <w:rPr>
          <w:sz w:val="24"/>
        </w:rPr>
        <w:t>2020-3018832</w:t>
      </w:r>
    </w:p>
    <w:p w14:paraId="4678C263" w14:textId="60862F7F" w:rsidR="00E57340" w:rsidRPr="00F94638" w:rsidRDefault="00572951" w:rsidP="00C53327">
      <w:pPr>
        <w:jc w:val="center"/>
        <w:rPr>
          <w:sz w:val="24"/>
        </w:rPr>
      </w:pPr>
      <w:r w:rsidRPr="00F94638">
        <w:rPr>
          <w:sz w:val="24"/>
        </w:rPr>
        <w:t>Open Market Energy LLC</w:t>
      </w:r>
    </w:p>
    <w:p w14:paraId="21C6260F" w14:textId="4F4ED014" w:rsidR="006409DE" w:rsidRPr="00512B03" w:rsidRDefault="006409DE" w:rsidP="006409DE">
      <w:pPr>
        <w:jc w:val="center"/>
        <w:rPr>
          <w:sz w:val="24"/>
          <w:szCs w:val="24"/>
        </w:rPr>
      </w:pPr>
      <w:r w:rsidRPr="00512B03">
        <w:rPr>
          <w:sz w:val="24"/>
          <w:szCs w:val="24"/>
        </w:rPr>
        <w:t>Data Request</w:t>
      </w:r>
      <w:r w:rsidR="00F94638" w:rsidRPr="00512B03">
        <w:rPr>
          <w:sz w:val="24"/>
          <w:szCs w:val="24"/>
        </w:rPr>
        <w:t>s</w:t>
      </w:r>
    </w:p>
    <w:p w14:paraId="49AEDBF9" w14:textId="77777777" w:rsidR="00C53327" w:rsidRPr="00512B03" w:rsidRDefault="00C53327" w:rsidP="00C53327">
      <w:pPr>
        <w:jc w:val="center"/>
        <w:rPr>
          <w:sz w:val="24"/>
          <w:szCs w:val="24"/>
        </w:rPr>
      </w:pPr>
    </w:p>
    <w:p w14:paraId="02086727" w14:textId="4D22ADA7" w:rsidR="00802422" w:rsidRPr="00512B03" w:rsidRDefault="00A01F1D" w:rsidP="005B2481">
      <w:pPr>
        <w:ind w:left="360"/>
        <w:rPr>
          <w:b/>
          <w:sz w:val="24"/>
          <w:szCs w:val="24"/>
        </w:rPr>
      </w:pPr>
      <w:r w:rsidRPr="00512B03">
        <w:rPr>
          <w:sz w:val="24"/>
          <w:szCs w:val="24"/>
        </w:rPr>
        <w:t xml:space="preserve"> </w:t>
      </w:r>
    </w:p>
    <w:p w14:paraId="1769FD17" w14:textId="6DBB465D" w:rsidR="00802422" w:rsidRPr="00512B03" w:rsidRDefault="005B2481" w:rsidP="00802422">
      <w:pPr>
        <w:pStyle w:val="ListParagraph"/>
        <w:ind w:left="1440" w:hanging="720"/>
        <w:rPr>
          <w:b/>
          <w:sz w:val="24"/>
          <w:szCs w:val="24"/>
        </w:rPr>
      </w:pPr>
      <w:r w:rsidRPr="00512B03">
        <w:rPr>
          <w:sz w:val="24"/>
          <w:szCs w:val="24"/>
        </w:rPr>
        <w:t>1</w:t>
      </w:r>
      <w:r w:rsidR="00802422" w:rsidRPr="00512B03">
        <w:rPr>
          <w:sz w:val="24"/>
          <w:szCs w:val="24"/>
        </w:rPr>
        <w:t>.</w:t>
      </w:r>
      <w:r w:rsidR="00802422" w:rsidRPr="00512B03">
        <w:rPr>
          <w:sz w:val="24"/>
          <w:szCs w:val="24"/>
        </w:rPr>
        <w:tab/>
        <w:t xml:space="preserve">Reference Application, Section 1.a, Identity of Applicant – Applicant stated throughout the </w:t>
      </w:r>
      <w:r w:rsidR="003A581C" w:rsidRPr="00512B03">
        <w:rPr>
          <w:sz w:val="24"/>
          <w:szCs w:val="24"/>
        </w:rPr>
        <w:t>a</w:t>
      </w:r>
      <w:r w:rsidR="00802422" w:rsidRPr="00512B03">
        <w:rPr>
          <w:sz w:val="24"/>
          <w:szCs w:val="24"/>
        </w:rPr>
        <w:t xml:space="preserve">pplication that the name of the applicant is </w:t>
      </w:r>
      <w:r w:rsidR="005301B0" w:rsidRPr="00512B03">
        <w:rPr>
          <w:sz w:val="24"/>
          <w:szCs w:val="24"/>
        </w:rPr>
        <w:t>Open Market Energy, LLC</w:t>
      </w:r>
      <w:r w:rsidR="00CD4C70" w:rsidRPr="00512B03">
        <w:rPr>
          <w:sz w:val="24"/>
          <w:szCs w:val="24"/>
        </w:rPr>
        <w:t xml:space="preserve"> (with a comma)</w:t>
      </w:r>
      <w:r w:rsidR="00802422" w:rsidRPr="00512B03">
        <w:rPr>
          <w:sz w:val="24"/>
          <w:szCs w:val="24"/>
        </w:rPr>
        <w:t xml:space="preserve">.  This is not consistent with the Pennsylvania Department of State filing which shows the company’s name as </w:t>
      </w:r>
      <w:r w:rsidR="005301B0" w:rsidRPr="00512B03">
        <w:rPr>
          <w:sz w:val="24"/>
          <w:szCs w:val="24"/>
        </w:rPr>
        <w:t>Open Market Energy LLC</w:t>
      </w:r>
      <w:r w:rsidR="00CD4C70" w:rsidRPr="00512B03">
        <w:rPr>
          <w:sz w:val="24"/>
          <w:szCs w:val="24"/>
        </w:rPr>
        <w:t xml:space="preserve"> (without a comma)</w:t>
      </w:r>
      <w:r w:rsidR="00802422" w:rsidRPr="00512B03">
        <w:rPr>
          <w:sz w:val="24"/>
          <w:szCs w:val="24"/>
        </w:rPr>
        <w:t>.  Please either provide a corrected application page or submit a letter stating that the application contains numerous typographical errors and stating the correct name of the applicant consistent with the Pennsylvania Department of State.</w:t>
      </w:r>
    </w:p>
    <w:p w14:paraId="581F1E7E" w14:textId="77777777" w:rsidR="00416FFD" w:rsidRPr="00512B03" w:rsidRDefault="00416FFD" w:rsidP="00416FFD">
      <w:pPr>
        <w:pStyle w:val="ListParagraph"/>
        <w:rPr>
          <w:sz w:val="24"/>
          <w:szCs w:val="24"/>
        </w:rPr>
      </w:pPr>
    </w:p>
    <w:p w14:paraId="01852645" w14:textId="7A0AA951" w:rsidR="00416FFD" w:rsidRPr="00512B03" w:rsidRDefault="005B2481" w:rsidP="00802422">
      <w:pPr>
        <w:pStyle w:val="ListParagraph"/>
        <w:ind w:left="1440" w:hanging="720"/>
        <w:rPr>
          <w:sz w:val="24"/>
          <w:szCs w:val="24"/>
        </w:rPr>
      </w:pPr>
      <w:r w:rsidRPr="00512B03">
        <w:rPr>
          <w:sz w:val="24"/>
          <w:szCs w:val="24"/>
        </w:rPr>
        <w:t>2</w:t>
      </w:r>
      <w:r w:rsidR="00802422" w:rsidRPr="00512B03">
        <w:rPr>
          <w:sz w:val="24"/>
          <w:szCs w:val="24"/>
        </w:rPr>
        <w:t>.</w:t>
      </w:r>
      <w:r w:rsidR="00802422" w:rsidRPr="00512B03">
        <w:rPr>
          <w:sz w:val="24"/>
          <w:szCs w:val="24"/>
        </w:rPr>
        <w:tab/>
      </w:r>
      <w:r w:rsidR="00416FFD" w:rsidRPr="00512B03">
        <w:rPr>
          <w:sz w:val="24"/>
          <w:szCs w:val="24"/>
        </w:rPr>
        <w:t>Reference Application, Section 1.b, Registered Agent – Applicant’s Registered Agent</w:t>
      </w:r>
      <w:r w:rsidR="00C80C67" w:rsidRPr="00512B03">
        <w:rPr>
          <w:sz w:val="24"/>
          <w:szCs w:val="24"/>
        </w:rPr>
        <w:t>’</w:t>
      </w:r>
      <w:r w:rsidR="00003DB3" w:rsidRPr="00512B03">
        <w:rPr>
          <w:sz w:val="24"/>
          <w:szCs w:val="24"/>
        </w:rPr>
        <w:t>s</w:t>
      </w:r>
      <w:r w:rsidR="00416FFD" w:rsidRPr="00512B03">
        <w:rPr>
          <w:sz w:val="24"/>
          <w:szCs w:val="24"/>
        </w:rPr>
        <w:t xml:space="preserve"> address </w:t>
      </w:r>
      <w:r w:rsidR="00C80C67" w:rsidRPr="00512B03">
        <w:rPr>
          <w:sz w:val="24"/>
          <w:szCs w:val="24"/>
        </w:rPr>
        <w:t xml:space="preserve">and </w:t>
      </w:r>
      <w:r w:rsidR="00003DB3" w:rsidRPr="00512B03">
        <w:rPr>
          <w:sz w:val="24"/>
          <w:szCs w:val="24"/>
        </w:rPr>
        <w:t>tele</w:t>
      </w:r>
      <w:r w:rsidR="00C80C67" w:rsidRPr="00512B03">
        <w:rPr>
          <w:sz w:val="24"/>
          <w:szCs w:val="24"/>
        </w:rPr>
        <w:t xml:space="preserve">phone number </w:t>
      </w:r>
      <w:r w:rsidR="00416FFD" w:rsidRPr="00512B03">
        <w:rPr>
          <w:sz w:val="24"/>
          <w:szCs w:val="24"/>
        </w:rPr>
        <w:t xml:space="preserve">do not match the address </w:t>
      </w:r>
      <w:r w:rsidR="00C80C67" w:rsidRPr="00512B03">
        <w:rPr>
          <w:sz w:val="24"/>
          <w:szCs w:val="24"/>
        </w:rPr>
        <w:t xml:space="preserve">and </w:t>
      </w:r>
      <w:r w:rsidR="00003DB3" w:rsidRPr="00512B03">
        <w:rPr>
          <w:sz w:val="24"/>
          <w:szCs w:val="24"/>
        </w:rPr>
        <w:t>tele</w:t>
      </w:r>
      <w:r w:rsidR="00C80C67" w:rsidRPr="00512B03">
        <w:rPr>
          <w:sz w:val="24"/>
          <w:szCs w:val="24"/>
        </w:rPr>
        <w:t xml:space="preserve">phone number </w:t>
      </w:r>
      <w:r w:rsidR="00416FFD" w:rsidRPr="00512B03">
        <w:rPr>
          <w:sz w:val="24"/>
          <w:szCs w:val="24"/>
        </w:rPr>
        <w:t xml:space="preserve">listed on the Commercial Registered Office Providers website.  Please provide an updated application page with the appropriate corrections. </w:t>
      </w:r>
    </w:p>
    <w:p w14:paraId="6C19DB76" w14:textId="77777777" w:rsidR="00416FFD" w:rsidRPr="00512B03" w:rsidRDefault="00416FFD" w:rsidP="00416FFD">
      <w:pPr>
        <w:pStyle w:val="ListParagraph"/>
        <w:rPr>
          <w:sz w:val="24"/>
          <w:szCs w:val="24"/>
        </w:rPr>
      </w:pPr>
    </w:p>
    <w:p w14:paraId="37053920" w14:textId="77777777" w:rsidR="00416FFD" w:rsidRPr="00512B03" w:rsidRDefault="006D0CAF" w:rsidP="00802422">
      <w:pPr>
        <w:ind w:left="1440"/>
        <w:rPr>
          <w:sz w:val="24"/>
          <w:szCs w:val="24"/>
        </w:rPr>
      </w:pPr>
      <w:hyperlink r:id="rId14" w:anchor=".Vp-Q4GQo6zV" w:history="1">
        <w:r w:rsidR="00802422" w:rsidRPr="00512B03">
          <w:rPr>
            <w:rStyle w:val="Hyperlink"/>
            <w:sz w:val="24"/>
            <w:szCs w:val="24"/>
          </w:rPr>
          <w:t>http://www.dos.pa.gov/BusinessCharities/Business/Resources/Pages/Commercial-Registered-Office-Providers.aspx#.Vp-Q4GQo6zV</w:t>
        </w:r>
      </w:hyperlink>
    </w:p>
    <w:p w14:paraId="67B4CEB1" w14:textId="77777777" w:rsidR="00416FFD" w:rsidRPr="00512B03" w:rsidRDefault="00416FFD" w:rsidP="00416FFD">
      <w:pPr>
        <w:pStyle w:val="ListParagraph"/>
        <w:rPr>
          <w:sz w:val="24"/>
          <w:szCs w:val="24"/>
        </w:rPr>
      </w:pPr>
    </w:p>
    <w:p w14:paraId="63D9B15A" w14:textId="44C49C7F" w:rsidR="00416FFD" w:rsidRDefault="005B2481" w:rsidP="00802422">
      <w:pPr>
        <w:pStyle w:val="ListParagraph"/>
        <w:ind w:left="1440" w:hanging="720"/>
        <w:rPr>
          <w:sz w:val="24"/>
          <w:szCs w:val="24"/>
        </w:rPr>
      </w:pPr>
      <w:r w:rsidRPr="00512B03">
        <w:rPr>
          <w:sz w:val="24"/>
          <w:szCs w:val="24"/>
        </w:rPr>
        <w:t>3</w:t>
      </w:r>
      <w:r w:rsidR="00802422" w:rsidRPr="00512B03">
        <w:rPr>
          <w:sz w:val="24"/>
          <w:szCs w:val="24"/>
        </w:rPr>
        <w:t>.</w:t>
      </w:r>
      <w:r w:rsidR="00802422" w:rsidRPr="00512B03">
        <w:rPr>
          <w:sz w:val="24"/>
          <w:szCs w:val="24"/>
        </w:rPr>
        <w:tab/>
      </w:r>
      <w:r w:rsidR="00416FFD" w:rsidRPr="00512B03">
        <w:rPr>
          <w:sz w:val="24"/>
          <w:szCs w:val="24"/>
        </w:rPr>
        <w:t>Reference Application, Section 2.b, PA Registration – Applicant failed to provide its proof of PA Registration</w:t>
      </w:r>
      <w:r w:rsidR="001F2D00" w:rsidRPr="00512B03">
        <w:rPr>
          <w:sz w:val="24"/>
          <w:szCs w:val="24"/>
        </w:rPr>
        <w:t xml:space="preserve"> from </w:t>
      </w:r>
      <w:r w:rsidR="003325AF" w:rsidRPr="00512B03">
        <w:rPr>
          <w:sz w:val="24"/>
          <w:szCs w:val="24"/>
        </w:rPr>
        <w:t xml:space="preserve">its initial registration on </w:t>
      </w:r>
      <w:r w:rsidR="001F2D00" w:rsidRPr="00512B03">
        <w:rPr>
          <w:sz w:val="24"/>
          <w:szCs w:val="24"/>
        </w:rPr>
        <w:t>January 21, 2015</w:t>
      </w:r>
      <w:r w:rsidR="00416FFD" w:rsidRPr="00512B03">
        <w:rPr>
          <w:sz w:val="24"/>
          <w:szCs w:val="24"/>
        </w:rPr>
        <w:t>.  Please provide the missing documentation.</w:t>
      </w:r>
    </w:p>
    <w:p w14:paraId="45B49000" w14:textId="3B051E00" w:rsidR="00CA4BD7" w:rsidRDefault="00CA4BD7" w:rsidP="00802422">
      <w:pPr>
        <w:pStyle w:val="ListParagraph"/>
        <w:ind w:left="1440" w:hanging="720"/>
        <w:rPr>
          <w:sz w:val="24"/>
          <w:szCs w:val="24"/>
        </w:rPr>
      </w:pPr>
    </w:p>
    <w:p w14:paraId="4E5CC336" w14:textId="10412A1D" w:rsidR="00CA4BD7" w:rsidRPr="00B02368" w:rsidRDefault="00CA4BD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512B03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3.a</w:t>
      </w:r>
      <w:r w:rsidRPr="00512B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Affiliates </w:t>
      </w:r>
      <w:r w:rsidR="000124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0A15">
        <w:rPr>
          <w:sz w:val="24"/>
          <w:szCs w:val="24"/>
        </w:rPr>
        <w:t xml:space="preserve">Applicant failed to </w:t>
      </w:r>
      <w:r w:rsidR="00012441">
        <w:rPr>
          <w:sz w:val="24"/>
          <w:szCs w:val="24"/>
        </w:rPr>
        <w:t>list all affiliates and companies with common ownership, including VAR Solutions, LLC</w:t>
      </w:r>
      <w:r w:rsidR="00E81172">
        <w:rPr>
          <w:sz w:val="24"/>
          <w:szCs w:val="24"/>
        </w:rPr>
        <w:t xml:space="preserve"> and</w:t>
      </w:r>
      <w:r w:rsidR="00FF3ACA">
        <w:rPr>
          <w:sz w:val="24"/>
          <w:szCs w:val="24"/>
        </w:rPr>
        <w:t xml:space="preserve">, if </w:t>
      </w:r>
      <w:r w:rsidR="00FF3ACA" w:rsidRPr="002E6D70">
        <w:rPr>
          <w:sz w:val="24"/>
          <w:szCs w:val="24"/>
        </w:rPr>
        <w:t xml:space="preserve">applicable, </w:t>
      </w:r>
      <w:r w:rsidR="00E81172" w:rsidRPr="002E6D70">
        <w:rPr>
          <w:sz w:val="24"/>
          <w:szCs w:val="24"/>
        </w:rPr>
        <w:t>Plurality Energy Solutions, LLC</w:t>
      </w:r>
      <w:r w:rsidR="00012441" w:rsidRPr="002E6D70">
        <w:rPr>
          <w:sz w:val="24"/>
          <w:szCs w:val="24"/>
        </w:rPr>
        <w:t xml:space="preserve">.  </w:t>
      </w:r>
      <w:r w:rsidR="00A10A15" w:rsidRPr="002E6D70">
        <w:rPr>
          <w:sz w:val="24"/>
          <w:szCs w:val="24"/>
        </w:rPr>
        <w:t xml:space="preserve">Please provide an updated </w:t>
      </w:r>
      <w:r w:rsidR="00A10A15" w:rsidRPr="00B02368">
        <w:rPr>
          <w:sz w:val="24"/>
          <w:szCs w:val="24"/>
        </w:rPr>
        <w:t>application page with the appropriate corrections.</w:t>
      </w:r>
    </w:p>
    <w:p w14:paraId="1BE9FFB5" w14:textId="77777777" w:rsidR="00416FFD" w:rsidRPr="00B02368" w:rsidRDefault="00416FFD" w:rsidP="00416FFD">
      <w:pPr>
        <w:pStyle w:val="ListParagraph"/>
        <w:rPr>
          <w:b/>
          <w:sz w:val="24"/>
          <w:szCs w:val="24"/>
        </w:rPr>
      </w:pPr>
    </w:p>
    <w:p w14:paraId="474275CD" w14:textId="2ACE2F6A" w:rsidR="002E6D70" w:rsidRPr="00B02368" w:rsidRDefault="00A10A15" w:rsidP="00802422">
      <w:pPr>
        <w:pStyle w:val="ListParagraph"/>
        <w:ind w:left="1440" w:hanging="720"/>
        <w:rPr>
          <w:sz w:val="24"/>
          <w:szCs w:val="24"/>
        </w:rPr>
      </w:pPr>
      <w:r w:rsidRPr="00B02368">
        <w:rPr>
          <w:sz w:val="24"/>
          <w:szCs w:val="24"/>
        </w:rPr>
        <w:t>5</w:t>
      </w:r>
      <w:r w:rsidR="00802422" w:rsidRPr="00B02368">
        <w:rPr>
          <w:sz w:val="24"/>
          <w:szCs w:val="24"/>
        </w:rPr>
        <w:t>.</w:t>
      </w:r>
      <w:r w:rsidR="00802422" w:rsidRPr="00B02368">
        <w:rPr>
          <w:sz w:val="24"/>
          <w:szCs w:val="24"/>
        </w:rPr>
        <w:tab/>
      </w:r>
      <w:r w:rsidR="00416FFD" w:rsidRPr="00B02368">
        <w:rPr>
          <w:sz w:val="24"/>
          <w:szCs w:val="24"/>
        </w:rPr>
        <w:t xml:space="preserve">Reference Application, Section </w:t>
      </w:r>
      <w:r w:rsidR="007061F3" w:rsidRPr="00B02368">
        <w:rPr>
          <w:sz w:val="24"/>
          <w:szCs w:val="24"/>
        </w:rPr>
        <w:t>5.b</w:t>
      </w:r>
      <w:r w:rsidR="00416FFD" w:rsidRPr="00B02368">
        <w:rPr>
          <w:sz w:val="24"/>
          <w:szCs w:val="24"/>
        </w:rPr>
        <w:t xml:space="preserve">, </w:t>
      </w:r>
      <w:r w:rsidR="007061F3" w:rsidRPr="00B02368">
        <w:rPr>
          <w:sz w:val="24"/>
          <w:szCs w:val="24"/>
        </w:rPr>
        <w:t>Criminal/Civil Proceedings</w:t>
      </w:r>
      <w:r w:rsidR="00416FFD" w:rsidRPr="00B02368">
        <w:rPr>
          <w:sz w:val="24"/>
          <w:szCs w:val="24"/>
        </w:rPr>
        <w:t xml:space="preserve"> – </w:t>
      </w:r>
      <w:r w:rsidR="002E6D70" w:rsidRPr="00B02368">
        <w:rPr>
          <w:sz w:val="24"/>
          <w:szCs w:val="24"/>
        </w:rPr>
        <w:t>Regarding the case listed in the application</w:t>
      </w:r>
      <w:r w:rsidR="00E97EA0" w:rsidRPr="00B02368">
        <w:rPr>
          <w:sz w:val="24"/>
          <w:szCs w:val="24"/>
        </w:rPr>
        <w:t>, the U.S. District Court for the District of Maryland’s Case No. 8:17-CV-00648-GJH,</w:t>
      </w:r>
      <w:r w:rsidR="002E6D70" w:rsidRPr="00B02368">
        <w:rPr>
          <w:sz w:val="24"/>
          <w:szCs w:val="24"/>
        </w:rPr>
        <w:t xml:space="preserve"> please explain:</w:t>
      </w:r>
    </w:p>
    <w:p w14:paraId="1CA222C6" w14:textId="7AA6EF3F" w:rsidR="002E6D70" w:rsidRPr="00B02368" w:rsidRDefault="002E6D70" w:rsidP="002E6D70">
      <w:pPr>
        <w:pStyle w:val="ListParagraph"/>
        <w:ind w:left="1440" w:firstLine="720"/>
        <w:rPr>
          <w:sz w:val="24"/>
          <w:szCs w:val="24"/>
        </w:rPr>
      </w:pPr>
      <w:r w:rsidRPr="00B02368">
        <w:rPr>
          <w:sz w:val="24"/>
          <w:szCs w:val="24"/>
        </w:rPr>
        <w:t xml:space="preserve">a.  </w:t>
      </w:r>
      <w:r w:rsidR="0065469D" w:rsidRPr="00B02368">
        <w:rPr>
          <w:sz w:val="24"/>
          <w:szCs w:val="24"/>
        </w:rPr>
        <w:t>All of t</w:t>
      </w:r>
      <w:r w:rsidR="007061F3" w:rsidRPr="00B02368">
        <w:rPr>
          <w:sz w:val="24"/>
          <w:szCs w:val="24"/>
        </w:rPr>
        <w:t xml:space="preserve">he charges filed against the </w:t>
      </w:r>
      <w:proofErr w:type="gramStart"/>
      <w:r w:rsidR="007061F3" w:rsidRPr="00B02368">
        <w:rPr>
          <w:sz w:val="24"/>
          <w:szCs w:val="24"/>
        </w:rPr>
        <w:t>defendants</w:t>
      </w:r>
      <w:r w:rsidRPr="00B02368">
        <w:rPr>
          <w:sz w:val="24"/>
          <w:szCs w:val="24"/>
        </w:rPr>
        <w:t>;</w:t>
      </w:r>
      <w:proofErr w:type="gramEnd"/>
    </w:p>
    <w:p w14:paraId="7B038F8D" w14:textId="34015BE8" w:rsidR="00416FFD" w:rsidRPr="00B02368" w:rsidRDefault="002E6D70" w:rsidP="002E6D70">
      <w:pPr>
        <w:pStyle w:val="ListParagraph"/>
        <w:ind w:left="2520" w:hanging="360"/>
        <w:rPr>
          <w:sz w:val="24"/>
          <w:szCs w:val="24"/>
        </w:rPr>
      </w:pPr>
      <w:r w:rsidRPr="00B02368">
        <w:rPr>
          <w:sz w:val="24"/>
          <w:szCs w:val="24"/>
        </w:rPr>
        <w:t xml:space="preserve">b.  </w:t>
      </w:r>
      <w:r w:rsidR="00B02368" w:rsidRPr="00B02368">
        <w:rPr>
          <w:sz w:val="24"/>
          <w:szCs w:val="24"/>
        </w:rPr>
        <w:t>Was</w:t>
      </w:r>
      <w:r w:rsidRPr="00B02368">
        <w:rPr>
          <w:sz w:val="24"/>
          <w:szCs w:val="24"/>
        </w:rPr>
        <w:t xml:space="preserve"> John P. Gardiner </w:t>
      </w:r>
      <w:r w:rsidR="0065469D" w:rsidRPr="00B02368">
        <w:rPr>
          <w:sz w:val="24"/>
          <w:szCs w:val="24"/>
        </w:rPr>
        <w:t xml:space="preserve">and/or Matt Gardiner </w:t>
      </w:r>
      <w:r w:rsidRPr="00B02368">
        <w:rPr>
          <w:sz w:val="24"/>
          <w:szCs w:val="24"/>
        </w:rPr>
        <w:t>an officer or owner of Plurality Energy Solutions, LLC</w:t>
      </w:r>
      <w:r w:rsidR="00B02368" w:rsidRPr="00B02368">
        <w:rPr>
          <w:sz w:val="24"/>
          <w:szCs w:val="24"/>
        </w:rPr>
        <w:t xml:space="preserve"> in </w:t>
      </w:r>
      <w:proofErr w:type="gramStart"/>
      <w:r w:rsidR="00B02368" w:rsidRPr="00B02368">
        <w:rPr>
          <w:sz w:val="24"/>
          <w:szCs w:val="24"/>
        </w:rPr>
        <w:t>2018</w:t>
      </w:r>
      <w:r w:rsidRPr="00B02368">
        <w:rPr>
          <w:sz w:val="24"/>
          <w:szCs w:val="24"/>
        </w:rPr>
        <w:t>;</w:t>
      </w:r>
      <w:proofErr w:type="gramEnd"/>
      <w:r w:rsidRPr="00B02368">
        <w:rPr>
          <w:sz w:val="24"/>
          <w:szCs w:val="24"/>
        </w:rPr>
        <w:t xml:space="preserve"> </w:t>
      </w:r>
    </w:p>
    <w:p w14:paraId="5185A105" w14:textId="2051C428" w:rsidR="00B02368" w:rsidRPr="00B02368" w:rsidRDefault="00B02368" w:rsidP="002E6D70">
      <w:pPr>
        <w:pStyle w:val="ListParagraph"/>
        <w:ind w:left="2520" w:hanging="360"/>
        <w:rPr>
          <w:sz w:val="24"/>
          <w:szCs w:val="24"/>
        </w:rPr>
      </w:pPr>
      <w:r w:rsidRPr="00B02368">
        <w:rPr>
          <w:sz w:val="24"/>
          <w:szCs w:val="24"/>
        </w:rPr>
        <w:t xml:space="preserve">c.  Are John P. Gardiner and/or Matt Gardiner currently an officer or owner of Plurality Energy Solutions, </w:t>
      </w:r>
      <w:proofErr w:type="gramStart"/>
      <w:r w:rsidRPr="00B02368">
        <w:rPr>
          <w:sz w:val="24"/>
          <w:szCs w:val="24"/>
        </w:rPr>
        <w:t>LLC;</w:t>
      </w:r>
      <w:proofErr w:type="gramEnd"/>
    </w:p>
    <w:p w14:paraId="372533A4" w14:textId="75FC4D3A" w:rsidR="002E6D70" w:rsidRPr="00B02368" w:rsidRDefault="00B02368" w:rsidP="002E6D70">
      <w:pPr>
        <w:pStyle w:val="ListParagraph"/>
        <w:ind w:left="2520" w:hanging="360"/>
        <w:rPr>
          <w:sz w:val="24"/>
          <w:szCs w:val="24"/>
        </w:rPr>
      </w:pPr>
      <w:r w:rsidRPr="00B02368">
        <w:rPr>
          <w:sz w:val="24"/>
          <w:szCs w:val="24"/>
        </w:rPr>
        <w:t>d</w:t>
      </w:r>
      <w:r w:rsidR="002E6D70" w:rsidRPr="00B02368">
        <w:rPr>
          <w:sz w:val="24"/>
          <w:szCs w:val="24"/>
        </w:rPr>
        <w:t xml:space="preserve">.  </w:t>
      </w:r>
      <w:r w:rsidRPr="00B02368">
        <w:rPr>
          <w:sz w:val="24"/>
          <w:szCs w:val="24"/>
        </w:rPr>
        <w:t>Was</w:t>
      </w:r>
      <w:r w:rsidR="002E6D70" w:rsidRPr="00B02368">
        <w:rPr>
          <w:sz w:val="24"/>
          <w:szCs w:val="24"/>
        </w:rPr>
        <w:t xml:space="preserve"> John P. Gardiner an owner </w:t>
      </w:r>
      <w:r w:rsidRPr="00B02368">
        <w:rPr>
          <w:sz w:val="24"/>
          <w:szCs w:val="24"/>
        </w:rPr>
        <w:t xml:space="preserve">or officer </w:t>
      </w:r>
      <w:r w:rsidR="002E6D70" w:rsidRPr="00B02368">
        <w:rPr>
          <w:sz w:val="24"/>
          <w:szCs w:val="24"/>
        </w:rPr>
        <w:t>of Open Market Energy, LLC</w:t>
      </w:r>
      <w:r w:rsidRPr="00B02368">
        <w:rPr>
          <w:sz w:val="24"/>
          <w:szCs w:val="24"/>
        </w:rPr>
        <w:t xml:space="preserve"> in </w:t>
      </w:r>
      <w:proofErr w:type="gramStart"/>
      <w:r w:rsidRPr="00B02368">
        <w:rPr>
          <w:sz w:val="24"/>
          <w:szCs w:val="24"/>
        </w:rPr>
        <w:t>2018;</w:t>
      </w:r>
      <w:proofErr w:type="gramEnd"/>
    </w:p>
    <w:p w14:paraId="3BFC1CC3" w14:textId="2B947082" w:rsidR="00B02368" w:rsidRPr="00B02368" w:rsidRDefault="00B02368" w:rsidP="002E6D70">
      <w:pPr>
        <w:pStyle w:val="ListParagraph"/>
        <w:ind w:left="1440" w:firstLine="720"/>
        <w:rPr>
          <w:sz w:val="24"/>
          <w:szCs w:val="24"/>
        </w:rPr>
      </w:pPr>
      <w:r w:rsidRPr="00B02368">
        <w:rPr>
          <w:sz w:val="24"/>
          <w:szCs w:val="24"/>
        </w:rPr>
        <w:t>e</w:t>
      </w:r>
      <w:r w:rsidR="002E6D70" w:rsidRPr="00B02368">
        <w:rPr>
          <w:sz w:val="24"/>
          <w:szCs w:val="24"/>
        </w:rPr>
        <w:t xml:space="preserve">.  How </w:t>
      </w:r>
      <w:r w:rsidRPr="00B02368">
        <w:rPr>
          <w:sz w:val="24"/>
          <w:szCs w:val="24"/>
        </w:rPr>
        <w:t xml:space="preserve">each of </w:t>
      </w:r>
      <w:r w:rsidR="002E6D70" w:rsidRPr="00B02368">
        <w:rPr>
          <w:sz w:val="24"/>
          <w:szCs w:val="24"/>
        </w:rPr>
        <w:t>the charges</w:t>
      </w:r>
      <w:r w:rsidRPr="00B02368">
        <w:rPr>
          <w:sz w:val="24"/>
          <w:szCs w:val="24"/>
        </w:rPr>
        <w:t xml:space="preserve"> </w:t>
      </w:r>
      <w:r w:rsidR="002E6D70" w:rsidRPr="00B02368">
        <w:rPr>
          <w:sz w:val="24"/>
          <w:szCs w:val="24"/>
        </w:rPr>
        <w:t>were resolved</w:t>
      </w:r>
      <w:r w:rsidRPr="00B02368">
        <w:rPr>
          <w:sz w:val="24"/>
          <w:szCs w:val="24"/>
        </w:rPr>
        <w:t>; and</w:t>
      </w:r>
    </w:p>
    <w:p w14:paraId="58F40EC9" w14:textId="12D197FF" w:rsidR="002E6D70" w:rsidRPr="002E6D70" w:rsidRDefault="00B02368" w:rsidP="002E6D70">
      <w:pPr>
        <w:pStyle w:val="ListParagraph"/>
        <w:ind w:left="1440" w:firstLine="720"/>
        <w:rPr>
          <w:sz w:val="24"/>
          <w:szCs w:val="24"/>
        </w:rPr>
      </w:pPr>
      <w:r w:rsidRPr="00B02368">
        <w:rPr>
          <w:sz w:val="24"/>
          <w:szCs w:val="24"/>
        </w:rPr>
        <w:t>f</w:t>
      </w:r>
      <w:r w:rsidR="002E6D70" w:rsidRPr="00B02368">
        <w:rPr>
          <w:sz w:val="24"/>
          <w:szCs w:val="24"/>
        </w:rPr>
        <w:t>.</w:t>
      </w:r>
      <w:r w:rsidRPr="00B02368">
        <w:rPr>
          <w:sz w:val="24"/>
          <w:szCs w:val="24"/>
        </w:rPr>
        <w:t xml:space="preserve">  The ultimate resolution of the case.</w:t>
      </w:r>
      <w:r>
        <w:rPr>
          <w:sz w:val="24"/>
          <w:szCs w:val="24"/>
        </w:rPr>
        <w:t xml:space="preserve"> </w:t>
      </w:r>
    </w:p>
    <w:p w14:paraId="34A82CF8" w14:textId="77777777" w:rsidR="00416FFD" w:rsidRPr="002E6D70" w:rsidRDefault="00416FFD" w:rsidP="00416FFD">
      <w:pPr>
        <w:pStyle w:val="ListParagraph"/>
        <w:rPr>
          <w:sz w:val="24"/>
          <w:szCs w:val="24"/>
        </w:rPr>
      </w:pPr>
    </w:p>
    <w:p w14:paraId="32D204F4" w14:textId="57CD3523" w:rsidR="00416FFD" w:rsidRPr="00512B03" w:rsidRDefault="00A10A15" w:rsidP="00802422">
      <w:pPr>
        <w:pStyle w:val="ListParagraph"/>
        <w:ind w:left="1440" w:hanging="720"/>
        <w:rPr>
          <w:sz w:val="24"/>
          <w:szCs w:val="24"/>
        </w:rPr>
      </w:pPr>
      <w:r w:rsidRPr="002E6D70">
        <w:rPr>
          <w:sz w:val="24"/>
          <w:szCs w:val="24"/>
        </w:rPr>
        <w:t>6</w:t>
      </w:r>
      <w:r w:rsidR="00802422" w:rsidRPr="002E6D70">
        <w:rPr>
          <w:sz w:val="24"/>
          <w:szCs w:val="24"/>
        </w:rPr>
        <w:t>.</w:t>
      </w:r>
      <w:r w:rsidR="00802422" w:rsidRPr="002E6D70">
        <w:rPr>
          <w:sz w:val="24"/>
          <w:szCs w:val="24"/>
        </w:rPr>
        <w:tab/>
      </w:r>
      <w:r w:rsidR="00416FFD" w:rsidRPr="002E6D70">
        <w:rPr>
          <w:sz w:val="24"/>
          <w:szCs w:val="24"/>
        </w:rPr>
        <w:t xml:space="preserve">Reference Application, Section 7.b, Financial Fitness – </w:t>
      </w:r>
      <w:r w:rsidR="00D474F5" w:rsidRPr="002E6D70">
        <w:rPr>
          <w:sz w:val="24"/>
          <w:szCs w:val="24"/>
        </w:rPr>
        <w:t>Please provide financial statements for</w:t>
      </w:r>
      <w:r w:rsidR="00D474F5" w:rsidRPr="00512B03">
        <w:rPr>
          <w:sz w:val="24"/>
          <w:szCs w:val="24"/>
        </w:rPr>
        <w:t xml:space="preserve"> the 2019 calendar year</w:t>
      </w:r>
      <w:r w:rsidR="00416FFD" w:rsidRPr="00512B03">
        <w:rPr>
          <w:sz w:val="24"/>
          <w:szCs w:val="24"/>
        </w:rPr>
        <w:t xml:space="preserve">.  </w:t>
      </w:r>
    </w:p>
    <w:p w14:paraId="37EEEC00" w14:textId="77777777" w:rsidR="00416FFD" w:rsidRPr="00512B03" w:rsidRDefault="00416FFD" w:rsidP="00416FFD">
      <w:pPr>
        <w:pStyle w:val="ListParagraph"/>
        <w:rPr>
          <w:sz w:val="24"/>
          <w:szCs w:val="24"/>
        </w:rPr>
      </w:pPr>
    </w:p>
    <w:p w14:paraId="63E080EF" w14:textId="1D9DF614" w:rsidR="00416FFD" w:rsidRPr="00512B03" w:rsidRDefault="00A10A15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802422" w:rsidRPr="00512B03">
        <w:rPr>
          <w:sz w:val="24"/>
          <w:szCs w:val="24"/>
        </w:rPr>
        <w:t>.</w:t>
      </w:r>
      <w:r w:rsidR="00802422" w:rsidRPr="00512B03">
        <w:rPr>
          <w:sz w:val="24"/>
          <w:szCs w:val="24"/>
        </w:rPr>
        <w:tab/>
      </w:r>
      <w:r w:rsidR="00416FFD" w:rsidRPr="00512B03">
        <w:rPr>
          <w:sz w:val="24"/>
          <w:szCs w:val="24"/>
        </w:rPr>
        <w:t xml:space="preserve">Reference Application, Section 7.f, Taxation – Applicant failed to provide </w:t>
      </w:r>
      <w:r w:rsidR="006669E8" w:rsidRPr="00512B03">
        <w:rPr>
          <w:sz w:val="24"/>
          <w:szCs w:val="24"/>
        </w:rPr>
        <w:t>its Federal Employer Identification Number</w:t>
      </w:r>
      <w:r w:rsidR="00141090" w:rsidRPr="00512B03">
        <w:rPr>
          <w:sz w:val="24"/>
          <w:szCs w:val="24"/>
        </w:rPr>
        <w:t xml:space="preserve"> on its Tax Certification Statement</w:t>
      </w:r>
      <w:r w:rsidR="00416FFD" w:rsidRPr="00512B03">
        <w:rPr>
          <w:sz w:val="24"/>
          <w:szCs w:val="24"/>
        </w:rPr>
        <w:t xml:space="preserve">. </w:t>
      </w:r>
      <w:r w:rsidR="006669E8" w:rsidRPr="00512B03">
        <w:rPr>
          <w:sz w:val="24"/>
          <w:szCs w:val="24"/>
        </w:rPr>
        <w:t xml:space="preserve"> </w:t>
      </w:r>
      <w:r w:rsidR="00416FFD" w:rsidRPr="00512B03">
        <w:rPr>
          <w:sz w:val="24"/>
          <w:szCs w:val="24"/>
        </w:rPr>
        <w:t xml:space="preserve">Please resubmit a complete Tax Certification Statement.  </w:t>
      </w:r>
    </w:p>
    <w:p w14:paraId="36BF2EDC" w14:textId="77777777" w:rsidR="00416FFD" w:rsidRPr="00512B03" w:rsidRDefault="00416FFD" w:rsidP="00416FFD">
      <w:pPr>
        <w:pStyle w:val="ListParagraph"/>
        <w:rPr>
          <w:sz w:val="24"/>
          <w:szCs w:val="24"/>
        </w:rPr>
      </w:pPr>
    </w:p>
    <w:p w14:paraId="34618BD8" w14:textId="2D5D612A" w:rsidR="00416FFD" w:rsidRPr="00512B03" w:rsidRDefault="00A10A15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802422" w:rsidRPr="00512B03">
        <w:rPr>
          <w:sz w:val="24"/>
          <w:szCs w:val="24"/>
        </w:rPr>
        <w:t>.</w:t>
      </w:r>
      <w:r w:rsidR="00802422" w:rsidRPr="00512B03">
        <w:rPr>
          <w:sz w:val="24"/>
          <w:szCs w:val="24"/>
        </w:rPr>
        <w:tab/>
      </w:r>
      <w:r w:rsidR="00416FFD" w:rsidRPr="00512B03">
        <w:rPr>
          <w:sz w:val="24"/>
          <w:szCs w:val="24"/>
        </w:rPr>
        <w:t>Reference Application, Section 8.e, Technical Fitness – Applicant failed to provide detailed professional r</w:t>
      </w:r>
      <w:r w:rsidR="00806382" w:rsidRPr="00512B03">
        <w:rPr>
          <w:sz w:val="24"/>
          <w:szCs w:val="24"/>
        </w:rPr>
        <w:t>é</w:t>
      </w:r>
      <w:r w:rsidR="00416FFD" w:rsidRPr="00512B03">
        <w:rPr>
          <w:sz w:val="24"/>
          <w:szCs w:val="24"/>
        </w:rPr>
        <w:t>sum</w:t>
      </w:r>
      <w:r w:rsidR="00806382" w:rsidRPr="00512B03">
        <w:rPr>
          <w:sz w:val="24"/>
          <w:szCs w:val="24"/>
        </w:rPr>
        <w:t>é</w:t>
      </w:r>
      <w:r w:rsidR="00416FFD" w:rsidRPr="00512B03">
        <w:rPr>
          <w:sz w:val="24"/>
          <w:szCs w:val="24"/>
        </w:rPr>
        <w:t xml:space="preserve">s of its chief officers, to include detailed descriptions on all experience and activities including date ranges.  Please provide the missing documentation.  </w:t>
      </w:r>
    </w:p>
    <w:p w14:paraId="25CA49A8" w14:textId="77777777" w:rsidR="00416FFD" w:rsidRPr="00512B03" w:rsidRDefault="00416FFD" w:rsidP="00416FFD">
      <w:pPr>
        <w:pStyle w:val="ListParagraph"/>
        <w:rPr>
          <w:b/>
          <w:sz w:val="24"/>
          <w:szCs w:val="24"/>
        </w:rPr>
      </w:pPr>
    </w:p>
    <w:p w14:paraId="5C7874A4" w14:textId="32C2552D" w:rsidR="00416FFD" w:rsidRPr="00512B03" w:rsidRDefault="00A10A15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802422" w:rsidRPr="00512B03">
        <w:rPr>
          <w:sz w:val="24"/>
          <w:szCs w:val="24"/>
        </w:rPr>
        <w:t>.</w:t>
      </w:r>
      <w:r w:rsidR="00802422" w:rsidRPr="00512B03">
        <w:rPr>
          <w:sz w:val="24"/>
          <w:szCs w:val="24"/>
        </w:rPr>
        <w:tab/>
      </w:r>
      <w:r w:rsidR="00416FFD" w:rsidRPr="00512B03">
        <w:rPr>
          <w:sz w:val="24"/>
          <w:szCs w:val="24"/>
        </w:rPr>
        <w:t xml:space="preserve">Reference Application, Section 11, Affidavits – The Affidavits submitted </w:t>
      </w:r>
      <w:r w:rsidR="00DF27EB" w:rsidRPr="00512B03">
        <w:rPr>
          <w:sz w:val="24"/>
          <w:szCs w:val="24"/>
        </w:rPr>
        <w:t>list the applicant</w:t>
      </w:r>
      <w:r w:rsidR="005B2481" w:rsidRPr="00512B03">
        <w:rPr>
          <w:sz w:val="24"/>
          <w:szCs w:val="24"/>
        </w:rPr>
        <w:t>’</w:t>
      </w:r>
      <w:r w:rsidR="00DF27EB" w:rsidRPr="00512B03">
        <w:rPr>
          <w:sz w:val="24"/>
          <w:szCs w:val="24"/>
        </w:rPr>
        <w:t xml:space="preserve">s name as Open Market Energy, LLC </w:t>
      </w:r>
      <w:r w:rsidR="00AF01AB" w:rsidRPr="00512B03">
        <w:rPr>
          <w:sz w:val="24"/>
          <w:szCs w:val="24"/>
        </w:rPr>
        <w:t xml:space="preserve">(with a comma) </w:t>
      </w:r>
      <w:r w:rsidR="00DF27EB" w:rsidRPr="00512B03">
        <w:rPr>
          <w:sz w:val="24"/>
          <w:szCs w:val="24"/>
        </w:rPr>
        <w:t>rather than Open Market Energy LLC</w:t>
      </w:r>
      <w:r w:rsidR="00AF01AB" w:rsidRPr="00512B03">
        <w:rPr>
          <w:sz w:val="24"/>
          <w:szCs w:val="24"/>
        </w:rPr>
        <w:t xml:space="preserve"> (without a comma)</w:t>
      </w:r>
      <w:r w:rsidR="00416FFD" w:rsidRPr="00512B03">
        <w:rPr>
          <w:sz w:val="24"/>
          <w:szCs w:val="24"/>
        </w:rPr>
        <w:t xml:space="preserve">. </w:t>
      </w:r>
      <w:r w:rsidR="0050702A" w:rsidRPr="00512B03">
        <w:rPr>
          <w:sz w:val="24"/>
          <w:szCs w:val="24"/>
        </w:rPr>
        <w:t xml:space="preserve"> </w:t>
      </w:r>
      <w:r w:rsidR="00416FFD" w:rsidRPr="00512B03">
        <w:rPr>
          <w:sz w:val="24"/>
          <w:szCs w:val="24"/>
        </w:rPr>
        <w:t>Please resubmit the Application Affidavit and the Operations Affidavit.</w:t>
      </w:r>
    </w:p>
    <w:p w14:paraId="141FA3C7" w14:textId="77777777" w:rsidR="00554731" w:rsidRPr="00F94638" w:rsidRDefault="00554731" w:rsidP="00802422">
      <w:pPr>
        <w:ind w:left="1440" w:hanging="720"/>
        <w:rPr>
          <w:sz w:val="24"/>
          <w:szCs w:val="24"/>
          <w:highlight w:val="yellow"/>
        </w:rPr>
      </w:pPr>
    </w:p>
    <w:p w14:paraId="64821189" w14:textId="77777777" w:rsidR="00D24767" w:rsidRPr="00F9463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F9463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8379" w14:textId="77777777" w:rsidR="006D0CAF" w:rsidRDefault="006D0CAF">
      <w:r>
        <w:separator/>
      </w:r>
    </w:p>
  </w:endnote>
  <w:endnote w:type="continuationSeparator" w:id="0">
    <w:p w14:paraId="6D6B2C7C" w14:textId="77777777" w:rsidR="006D0CAF" w:rsidRDefault="006D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8352" w14:textId="77777777" w:rsidR="006D0CAF" w:rsidRDefault="006D0CAF">
      <w:r>
        <w:separator/>
      </w:r>
    </w:p>
  </w:footnote>
  <w:footnote w:type="continuationSeparator" w:id="0">
    <w:p w14:paraId="23B2C786" w14:textId="77777777" w:rsidR="006D0CAF" w:rsidRDefault="006D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3DB3"/>
    <w:rsid w:val="00004D4E"/>
    <w:rsid w:val="000061AE"/>
    <w:rsid w:val="00012441"/>
    <w:rsid w:val="0001303A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C7327"/>
    <w:rsid w:val="000D15C8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1090"/>
    <w:rsid w:val="00147162"/>
    <w:rsid w:val="00147820"/>
    <w:rsid w:val="001577BC"/>
    <w:rsid w:val="001619A2"/>
    <w:rsid w:val="00174D09"/>
    <w:rsid w:val="0017520D"/>
    <w:rsid w:val="00175737"/>
    <w:rsid w:val="00176FEF"/>
    <w:rsid w:val="00180EE3"/>
    <w:rsid w:val="001A1FB5"/>
    <w:rsid w:val="001B1533"/>
    <w:rsid w:val="001B41D8"/>
    <w:rsid w:val="001B44BC"/>
    <w:rsid w:val="001C3B36"/>
    <w:rsid w:val="001D5AF2"/>
    <w:rsid w:val="001E02DF"/>
    <w:rsid w:val="001F0D55"/>
    <w:rsid w:val="001F2D00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E6D70"/>
    <w:rsid w:val="002F4A02"/>
    <w:rsid w:val="00302CD9"/>
    <w:rsid w:val="0030599C"/>
    <w:rsid w:val="00314E38"/>
    <w:rsid w:val="00323358"/>
    <w:rsid w:val="003325AF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581C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12B03"/>
    <w:rsid w:val="0052287D"/>
    <w:rsid w:val="00524A10"/>
    <w:rsid w:val="005259C4"/>
    <w:rsid w:val="00525B09"/>
    <w:rsid w:val="005301B0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2951"/>
    <w:rsid w:val="005743FD"/>
    <w:rsid w:val="005820EE"/>
    <w:rsid w:val="00585A7C"/>
    <w:rsid w:val="00590A7D"/>
    <w:rsid w:val="00596FAB"/>
    <w:rsid w:val="005A24C5"/>
    <w:rsid w:val="005A7419"/>
    <w:rsid w:val="005B2481"/>
    <w:rsid w:val="005B370A"/>
    <w:rsid w:val="005D724D"/>
    <w:rsid w:val="005D75F3"/>
    <w:rsid w:val="005D7F45"/>
    <w:rsid w:val="005E1D94"/>
    <w:rsid w:val="005E61E5"/>
    <w:rsid w:val="005E6FD1"/>
    <w:rsid w:val="0060461D"/>
    <w:rsid w:val="00615F18"/>
    <w:rsid w:val="006162E6"/>
    <w:rsid w:val="00616BAA"/>
    <w:rsid w:val="0063030A"/>
    <w:rsid w:val="00637B52"/>
    <w:rsid w:val="00640642"/>
    <w:rsid w:val="006409DE"/>
    <w:rsid w:val="006503D3"/>
    <w:rsid w:val="00653A1A"/>
    <w:rsid w:val="0065469D"/>
    <w:rsid w:val="006640C3"/>
    <w:rsid w:val="00666971"/>
    <w:rsid w:val="006669E8"/>
    <w:rsid w:val="0068420C"/>
    <w:rsid w:val="00692DA2"/>
    <w:rsid w:val="00694159"/>
    <w:rsid w:val="006957B7"/>
    <w:rsid w:val="006B06E4"/>
    <w:rsid w:val="006C4616"/>
    <w:rsid w:val="006C5A9F"/>
    <w:rsid w:val="006C7C10"/>
    <w:rsid w:val="006D0CAF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061F3"/>
    <w:rsid w:val="007165DB"/>
    <w:rsid w:val="00724048"/>
    <w:rsid w:val="007303AE"/>
    <w:rsid w:val="00741281"/>
    <w:rsid w:val="007441F6"/>
    <w:rsid w:val="00751EB6"/>
    <w:rsid w:val="0075516F"/>
    <w:rsid w:val="00757AC6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4EE"/>
    <w:rsid w:val="00803CC7"/>
    <w:rsid w:val="00806382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0A15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1AB"/>
    <w:rsid w:val="00AF0919"/>
    <w:rsid w:val="00AF7941"/>
    <w:rsid w:val="00B02368"/>
    <w:rsid w:val="00B05D63"/>
    <w:rsid w:val="00B079B6"/>
    <w:rsid w:val="00B15D34"/>
    <w:rsid w:val="00B422DD"/>
    <w:rsid w:val="00B46A73"/>
    <w:rsid w:val="00B478D4"/>
    <w:rsid w:val="00B538F8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0C67"/>
    <w:rsid w:val="00C81971"/>
    <w:rsid w:val="00C83D25"/>
    <w:rsid w:val="00C84424"/>
    <w:rsid w:val="00C84E04"/>
    <w:rsid w:val="00C8649F"/>
    <w:rsid w:val="00C86C99"/>
    <w:rsid w:val="00CA39A1"/>
    <w:rsid w:val="00CA4BD7"/>
    <w:rsid w:val="00CD4C70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474F5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DF27EB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1172"/>
    <w:rsid w:val="00E83B62"/>
    <w:rsid w:val="00E93323"/>
    <w:rsid w:val="00E97EA0"/>
    <w:rsid w:val="00EA3314"/>
    <w:rsid w:val="00EA5162"/>
    <w:rsid w:val="00EC2015"/>
    <w:rsid w:val="00EE7718"/>
    <w:rsid w:val="00EF0227"/>
    <w:rsid w:val="00EF3B78"/>
    <w:rsid w:val="00EF4292"/>
    <w:rsid w:val="00F17155"/>
    <w:rsid w:val="00F30101"/>
    <w:rsid w:val="00F3119D"/>
    <w:rsid w:val="00F53981"/>
    <w:rsid w:val="00F5699D"/>
    <w:rsid w:val="00F746E3"/>
    <w:rsid w:val="00F77108"/>
    <w:rsid w:val="00F805F2"/>
    <w:rsid w:val="00F94638"/>
    <w:rsid w:val="00FA2277"/>
    <w:rsid w:val="00FB404B"/>
    <w:rsid w:val="00FC1026"/>
    <w:rsid w:val="00FC645D"/>
    <w:rsid w:val="00FD0632"/>
    <w:rsid w:val="00FD3475"/>
    <w:rsid w:val="00FE1F6B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dos.pa.gov/BusinessCharities/Business/Resources/Pages/Commercial-Registered-Office-Provi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B29E-DF85-480B-BE78-EB8AF1E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5998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39</cp:revision>
  <cp:lastPrinted>2015-10-22T17:00:00Z</cp:lastPrinted>
  <dcterms:created xsi:type="dcterms:W3CDTF">2020-02-26T13:49:00Z</dcterms:created>
  <dcterms:modified xsi:type="dcterms:W3CDTF">2020-03-09T11:22:00Z</dcterms:modified>
</cp:coreProperties>
</file>