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76700" w14:textId="77777777" w:rsidR="00400BEB" w:rsidRPr="00400BEB" w:rsidRDefault="00400BEB" w:rsidP="00370FB4">
      <w:pPr>
        <w:tabs>
          <w:tab w:val="left" w:pos="0"/>
        </w:tabs>
        <w:overflowPunct/>
        <w:autoSpaceDE/>
        <w:autoSpaceDN/>
        <w:adjustRightInd/>
        <w:jc w:val="center"/>
        <w:rPr>
          <w:b/>
        </w:rPr>
      </w:pPr>
      <w:r w:rsidRPr="00400BEB">
        <w:rPr>
          <w:b/>
        </w:rPr>
        <w:t>BEFORE THE</w:t>
      </w:r>
    </w:p>
    <w:p w14:paraId="62872EF5" w14:textId="77777777" w:rsidR="00400BEB" w:rsidRPr="00400BEB" w:rsidRDefault="00400BEB" w:rsidP="00370FB4">
      <w:pPr>
        <w:tabs>
          <w:tab w:val="left" w:pos="0"/>
        </w:tabs>
        <w:overflowPunct/>
        <w:autoSpaceDE/>
        <w:autoSpaceDN/>
        <w:adjustRightInd/>
        <w:jc w:val="center"/>
        <w:rPr>
          <w:b/>
          <w:szCs w:val="24"/>
        </w:rPr>
      </w:pPr>
      <w:smartTag w:uri="urn:schemas-microsoft-com:office:smarttags" w:element="place">
        <w:smartTag w:uri="urn:schemas-microsoft-com:office:smarttags" w:element="State">
          <w:r w:rsidRPr="00400BEB">
            <w:rPr>
              <w:b/>
              <w:szCs w:val="24"/>
            </w:rPr>
            <w:t>PENNSYLVANIA</w:t>
          </w:r>
        </w:smartTag>
      </w:smartTag>
      <w:r w:rsidRPr="00400BEB">
        <w:rPr>
          <w:b/>
          <w:szCs w:val="24"/>
        </w:rPr>
        <w:t xml:space="preserve"> PUBLIC UTILITY COMMISSION</w:t>
      </w:r>
    </w:p>
    <w:p w14:paraId="7721638A" w14:textId="6DEBF704" w:rsidR="00400BEB" w:rsidRDefault="00400BEB" w:rsidP="00370FB4">
      <w:pPr>
        <w:tabs>
          <w:tab w:val="left" w:pos="0"/>
        </w:tabs>
        <w:overflowPunct/>
        <w:autoSpaceDE/>
        <w:autoSpaceDN/>
        <w:adjustRightInd/>
        <w:jc w:val="both"/>
        <w:rPr>
          <w:b/>
          <w:szCs w:val="24"/>
        </w:rPr>
      </w:pPr>
    </w:p>
    <w:p w14:paraId="107033FD" w14:textId="77777777" w:rsidR="00370FB4" w:rsidRPr="00400BEB" w:rsidRDefault="00370FB4" w:rsidP="00370FB4">
      <w:pPr>
        <w:tabs>
          <w:tab w:val="left" w:pos="0"/>
        </w:tabs>
        <w:overflowPunct/>
        <w:autoSpaceDE/>
        <w:autoSpaceDN/>
        <w:adjustRightInd/>
        <w:jc w:val="both"/>
        <w:rPr>
          <w:b/>
          <w:szCs w:val="24"/>
        </w:rPr>
      </w:pPr>
    </w:p>
    <w:p w14:paraId="69B9F5EE" w14:textId="77777777" w:rsidR="00354ADA" w:rsidRPr="001A263F" w:rsidRDefault="00354ADA" w:rsidP="00370FB4">
      <w:pPr>
        <w:tabs>
          <w:tab w:val="left" w:pos="360"/>
        </w:tabs>
        <w:jc w:val="both"/>
        <w:rPr>
          <w:b/>
        </w:rPr>
      </w:pPr>
    </w:p>
    <w:p w14:paraId="1E1C988F" w14:textId="77777777" w:rsidR="00354ADA" w:rsidRPr="001A263F" w:rsidRDefault="00354ADA" w:rsidP="00370FB4">
      <w:pPr>
        <w:tabs>
          <w:tab w:val="left" w:pos="360"/>
        </w:tabs>
        <w:jc w:val="both"/>
      </w:pPr>
      <w:r>
        <w:t>Bentworth School District</w:t>
      </w:r>
      <w:r w:rsidRPr="001A263F">
        <w:tab/>
      </w:r>
      <w:r w:rsidRPr="001A263F">
        <w:tab/>
      </w:r>
      <w:r w:rsidRPr="001A263F">
        <w:tab/>
      </w:r>
      <w:r w:rsidRPr="001A263F">
        <w:tab/>
        <w:t>:</w:t>
      </w:r>
    </w:p>
    <w:p w14:paraId="4A156B68" w14:textId="77777777" w:rsidR="00354ADA" w:rsidRPr="001A263F" w:rsidRDefault="00354ADA" w:rsidP="00370FB4">
      <w:pPr>
        <w:tabs>
          <w:tab w:val="left" w:pos="360"/>
        </w:tabs>
        <w:jc w:val="both"/>
      </w:pPr>
      <w:r w:rsidRPr="001A263F">
        <w:tab/>
      </w:r>
      <w:r w:rsidRPr="001A263F">
        <w:tab/>
      </w:r>
      <w:r w:rsidRPr="001A263F">
        <w:tab/>
      </w:r>
      <w:r w:rsidRPr="001A263F">
        <w:tab/>
      </w:r>
      <w:r w:rsidRPr="001A263F">
        <w:tab/>
      </w:r>
      <w:r w:rsidRPr="001A263F">
        <w:tab/>
      </w:r>
      <w:r w:rsidRPr="001A263F">
        <w:tab/>
      </w:r>
      <w:r w:rsidRPr="001A263F">
        <w:tab/>
        <w:t>:</w:t>
      </w:r>
    </w:p>
    <w:p w14:paraId="32C65D3B" w14:textId="77777777" w:rsidR="00354ADA" w:rsidRPr="001A263F" w:rsidRDefault="00354ADA" w:rsidP="00370FB4">
      <w:pPr>
        <w:tabs>
          <w:tab w:val="left" w:pos="360"/>
          <w:tab w:val="left" w:pos="720"/>
        </w:tabs>
        <w:jc w:val="both"/>
      </w:pPr>
      <w:r w:rsidRPr="001A263F">
        <w:tab/>
      </w:r>
      <w:r w:rsidRPr="001A263F">
        <w:tab/>
        <w:t>v.</w:t>
      </w:r>
      <w:r w:rsidRPr="001A263F">
        <w:tab/>
      </w:r>
      <w:r w:rsidRPr="001A263F">
        <w:tab/>
      </w:r>
      <w:r w:rsidRPr="001A263F">
        <w:tab/>
      </w:r>
      <w:r w:rsidRPr="001A263F">
        <w:tab/>
      </w:r>
      <w:r w:rsidRPr="001A263F">
        <w:tab/>
      </w:r>
      <w:r w:rsidRPr="001A263F">
        <w:tab/>
        <w:t>:</w:t>
      </w:r>
      <w:r w:rsidRPr="001A263F">
        <w:tab/>
      </w:r>
      <w:r w:rsidRPr="001A263F">
        <w:tab/>
        <w:t>C-</w:t>
      </w:r>
      <w:r>
        <w:t>2019-3010052</w:t>
      </w:r>
    </w:p>
    <w:p w14:paraId="7EF38236" w14:textId="77777777" w:rsidR="00354ADA" w:rsidRPr="001A263F" w:rsidRDefault="00354ADA" w:rsidP="00370FB4">
      <w:pPr>
        <w:tabs>
          <w:tab w:val="left" w:pos="360"/>
        </w:tabs>
        <w:jc w:val="both"/>
      </w:pPr>
      <w:r w:rsidRPr="001A263F">
        <w:tab/>
      </w:r>
      <w:r w:rsidRPr="001A263F">
        <w:tab/>
      </w:r>
      <w:r w:rsidRPr="001A263F">
        <w:tab/>
      </w:r>
      <w:r w:rsidRPr="001A263F">
        <w:tab/>
      </w:r>
      <w:r w:rsidRPr="001A263F">
        <w:tab/>
      </w:r>
      <w:r w:rsidRPr="001A263F">
        <w:tab/>
      </w:r>
      <w:r w:rsidRPr="001A263F">
        <w:tab/>
      </w:r>
      <w:r w:rsidRPr="001A263F">
        <w:tab/>
        <w:t>:</w:t>
      </w:r>
    </w:p>
    <w:p w14:paraId="5ED75364" w14:textId="77777777" w:rsidR="00354ADA" w:rsidRPr="001A263F" w:rsidRDefault="00354ADA" w:rsidP="00370FB4">
      <w:pPr>
        <w:tabs>
          <w:tab w:val="left" w:pos="360"/>
        </w:tabs>
        <w:jc w:val="both"/>
      </w:pPr>
      <w:r>
        <w:t>West Penn Power</w:t>
      </w:r>
      <w:r w:rsidRPr="001A263F">
        <w:t xml:space="preserve"> Company</w:t>
      </w:r>
      <w:r>
        <w:tab/>
      </w:r>
      <w:r w:rsidRPr="001A263F">
        <w:tab/>
      </w:r>
      <w:r w:rsidRPr="001A263F">
        <w:tab/>
      </w:r>
      <w:r w:rsidRPr="001A263F">
        <w:tab/>
        <w:t>:</w:t>
      </w:r>
    </w:p>
    <w:p w14:paraId="05A71440" w14:textId="77777777" w:rsidR="00354ADA" w:rsidRDefault="00354ADA" w:rsidP="00370FB4"/>
    <w:p w14:paraId="788BC793" w14:textId="77777777" w:rsidR="002A7DAF" w:rsidRDefault="002A7DAF" w:rsidP="00370FB4">
      <w:pPr>
        <w:pStyle w:val="Heading1"/>
        <w:rPr>
          <w:szCs w:val="24"/>
        </w:rPr>
      </w:pPr>
    </w:p>
    <w:p w14:paraId="25744831" w14:textId="77777777" w:rsidR="001F0CD0" w:rsidRPr="001F0CD0" w:rsidRDefault="001F0CD0" w:rsidP="00370FB4"/>
    <w:p w14:paraId="790247F4" w14:textId="77777777" w:rsidR="002A7DAF" w:rsidRPr="00294E23" w:rsidRDefault="002A7DAF" w:rsidP="00370FB4">
      <w:pPr>
        <w:pStyle w:val="Heading1"/>
        <w:rPr>
          <w:b/>
          <w:szCs w:val="24"/>
        </w:rPr>
      </w:pPr>
      <w:r w:rsidRPr="00294E23">
        <w:rPr>
          <w:b/>
          <w:szCs w:val="24"/>
        </w:rPr>
        <w:t>PREHEARING</w:t>
      </w:r>
      <w:r w:rsidR="00937455" w:rsidRPr="00294E23">
        <w:rPr>
          <w:b/>
          <w:szCs w:val="24"/>
        </w:rPr>
        <w:t xml:space="preserve"> CONFE</w:t>
      </w:r>
      <w:bookmarkStart w:id="0" w:name="_GoBack"/>
      <w:bookmarkEnd w:id="0"/>
      <w:r w:rsidR="00937455" w:rsidRPr="00294E23">
        <w:rPr>
          <w:b/>
          <w:szCs w:val="24"/>
        </w:rPr>
        <w:t>RENCE</w:t>
      </w:r>
      <w:r w:rsidRPr="00294E23">
        <w:rPr>
          <w:b/>
          <w:szCs w:val="24"/>
        </w:rPr>
        <w:t xml:space="preserve"> ORDER</w:t>
      </w:r>
    </w:p>
    <w:p w14:paraId="678F58C5" w14:textId="77777777" w:rsidR="001F0CD0" w:rsidRDefault="001F0CD0" w:rsidP="00370FB4">
      <w:pPr>
        <w:spacing w:line="360" w:lineRule="auto"/>
        <w:jc w:val="center"/>
        <w:rPr>
          <w:szCs w:val="24"/>
        </w:rPr>
      </w:pPr>
    </w:p>
    <w:p w14:paraId="7AE8A993" w14:textId="621CA1AB" w:rsidR="00C06FCD" w:rsidRPr="00C06FCD" w:rsidRDefault="00DD3FD7" w:rsidP="00370FB4">
      <w:pPr>
        <w:tabs>
          <w:tab w:val="left" w:pos="0"/>
        </w:tabs>
        <w:spacing w:line="360" w:lineRule="auto"/>
        <w:rPr>
          <w:szCs w:val="24"/>
        </w:rPr>
      </w:pPr>
      <w:r>
        <w:rPr>
          <w:szCs w:val="24"/>
        </w:rPr>
        <w:tab/>
      </w:r>
      <w:r>
        <w:rPr>
          <w:szCs w:val="24"/>
        </w:rPr>
        <w:tab/>
      </w:r>
      <w:r w:rsidR="00C06FCD" w:rsidRPr="00C06FCD">
        <w:t xml:space="preserve">An initial telephonic hearing in this case is scheduled for </w:t>
      </w:r>
      <w:r w:rsidR="00354ADA">
        <w:rPr>
          <w:b/>
        </w:rPr>
        <w:t>Tuesday, April 28, 2020</w:t>
      </w:r>
      <w:r w:rsidR="00A52877">
        <w:rPr>
          <w:b/>
        </w:rPr>
        <w:t>,</w:t>
      </w:r>
      <w:r w:rsidR="00354ADA">
        <w:rPr>
          <w:b/>
        </w:rPr>
        <w:t xml:space="preserve"> </w:t>
      </w:r>
      <w:r w:rsidR="00C06FCD" w:rsidRPr="008B57A6">
        <w:rPr>
          <w:b/>
        </w:rPr>
        <w:t>at 10:00 a.m.</w:t>
      </w:r>
      <w:r w:rsidR="00C06FCD" w:rsidRPr="00C06FCD">
        <w:t xml:space="preserve">  </w:t>
      </w:r>
      <w:r w:rsidR="00C06FCD" w:rsidRPr="00C06FCD">
        <w:rPr>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4ABE5D78" w14:textId="77777777" w:rsidR="00C06FCD" w:rsidRPr="00C06FCD" w:rsidRDefault="00C06FCD" w:rsidP="00370FB4">
      <w:pPr>
        <w:tabs>
          <w:tab w:val="left" w:pos="0"/>
        </w:tabs>
        <w:overflowPunct/>
        <w:autoSpaceDE/>
        <w:autoSpaceDN/>
        <w:adjustRightInd/>
        <w:spacing w:line="360" w:lineRule="auto"/>
        <w:rPr>
          <w:szCs w:val="24"/>
        </w:rPr>
      </w:pPr>
    </w:p>
    <w:p w14:paraId="0414A22F" w14:textId="0565DF18" w:rsidR="00C06FCD" w:rsidRPr="00C06FCD" w:rsidRDefault="00C06FCD" w:rsidP="00370FB4">
      <w:pPr>
        <w:overflowPunct/>
        <w:autoSpaceDE/>
        <w:autoSpaceDN/>
        <w:adjustRightInd/>
        <w:rPr>
          <w:szCs w:val="24"/>
        </w:rPr>
      </w:pPr>
      <w:r w:rsidRPr="00C06FCD">
        <w:rPr>
          <w:szCs w:val="24"/>
        </w:rPr>
        <w:tab/>
      </w:r>
      <w:r w:rsidRPr="00C06FCD">
        <w:rPr>
          <w:szCs w:val="24"/>
        </w:rPr>
        <w:tab/>
      </w:r>
      <w:r w:rsidRPr="00C06FCD">
        <w:rPr>
          <w:szCs w:val="24"/>
        </w:rPr>
        <w:tab/>
        <w:t xml:space="preserve">Toll-free Bridge Number:  </w:t>
      </w:r>
      <w:r w:rsidR="00354ADA">
        <w:rPr>
          <w:szCs w:val="24"/>
        </w:rPr>
        <w:t>1-866-566-0649</w:t>
      </w:r>
    </w:p>
    <w:p w14:paraId="269E9388" w14:textId="42E6211A" w:rsidR="00C06FCD" w:rsidRPr="00C06FCD" w:rsidRDefault="00C06FCD" w:rsidP="00370FB4">
      <w:pPr>
        <w:overflowPunct/>
        <w:autoSpaceDE/>
        <w:autoSpaceDN/>
        <w:adjustRightInd/>
        <w:rPr>
          <w:szCs w:val="24"/>
        </w:rPr>
      </w:pPr>
      <w:r w:rsidRPr="00C06FCD">
        <w:rPr>
          <w:szCs w:val="24"/>
        </w:rPr>
        <w:tab/>
      </w:r>
      <w:r w:rsidRPr="00C06FCD">
        <w:rPr>
          <w:szCs w:val="24"/>
        </w:rPr>
        <w:tab/>
      </w:r>
      <w:r w:rsidRPr="00C06FCD">
        <w:rPr>
          <w:szCs w:val="24"/>
        </w:rPr>
        <w:tab/>
        <w:t xml:space="preserve">PIN Number:  </w:t>
      </w:r>
      <w:r w:rsidR="00354ADA">
        <w:rPr>
          <w:szCs w:val="24"/>
        </w:rPr>
        <w:t>83345259</w:t>
      </w:r>
    </w:p>
    <w:p w14:paraId="2C8E9390" w14:textId="77777777" w:rsidR="00C06FCD" w:rsidRPr="00C06FCD" w:rsidRDefault="00C06FCD" w:rsidP="00370FB4">
      <w:pPr>
        <w:overflowPunct/>
        <w:autoSpaceDE/>
        <w:autoSpaceDN/>
        <w:adjustRightInd/>
        <w:spacing w:line="360" w:lineRule="auto"/>
        <w:rPr>
          <w:sz w:val="20"/>
        </w:rPr>
      </w:pPr>
    </w:p>
    <w:p w14:paraId="74BFB5E7" w14:textId="7F73148E" w:rsidR="00C06FCD" w:rsidRPr="00C06FCD" w:rsidRDefault="00C06FCD" w:rsidP="00370FB4">
      <w:pPr>
        <w:overflowPunct/>
        <w:autoSpaceDE/>
        <w:autoSpaceDN/>
        <w:adjustRightInd/>
        <w:spacing w:line="360" w:lineRule="auto"/>
        <w:rPr>
          <w:szCs w:val="24"/>
        </w:rPr>
      </w:pPr>
      <w:r w:rsidRPr="00C06FCD">
        <w:rPr>
          <w:b/>
          <w:szCs w:val="24"/>
          <w:u w:val="single"/>
        </w:rPr>
        <w:t xml:space="preserve">You must call into the hearing on the scheduled day and time.  If you fail to do so, your case will be dismissed. </w:t>
      </w:r>
      <w:r w:rsidR="00A52877">
        <w:rPr>
          <w:b/>
          <w:szCs w:val="24"/>
          <w:u w:val="single"/>
        </w:rPr>
        <w:t xml:space="preserve"> </w:t>
      </w:r>
      <w:r w:rsidRPr="00C06FCD">
        <w:rPr>
          <w:b/>
          <w:szCs w:val="24"/>
          <w:u w:val="single"/>
        </w:rPr>
        <w:t>You will not be called by the Administrative Law Judge.</w:t>
      </w:r>
    </w:p>
    <w:p w14:paraId="79B260C4" w14:textId="77777777" w:rsidR="00C06FCD" w:rsidRPr="00C06FCD" w:rsidRDefault="00C06FCD" w:rsidP="00370FB4">
      <w:pPr>
        <w:tabs>
          <w:tab w:val="left" w:pos="0"/>
        </w:tabs>
        <w:overflowPunct/>
        <w:autoSpaceDE/>
        <w:autoSpaceDN/>
        <w:adjustRightInd/>
        <w:spacing w:line="360" w:lineRule="auto"/>
      </w:pPr>
    </w:p>
    <w:p w14:paraId="70858B40" w14:textId="174B9E3E" w:rsidR="008B57A6" w:rsidRDefault="00C06FCD" w:rsidP="00370FB4">
      <w:pPr>
        <w:tabs>
          <w:tab w:val="left" w:pos="0"/>
        </w:tabs>
        <w:overflowPunct/>
        <w:autoSpaceDE/>
        <w:autoSpaceDN/>
        <w:adjustRightInd/>
        <w:spacing w:line="360" w:lineRule="auto"/>
        <w:rPr>
          <w:szCs w:val="24"/>
        </w:rPr>
      </w:pPr>
      <w:r w:rsidRPr="00C06FCD">
        <w:tab/>
      </w:r>
      <w:r w:rsidRPr="00C06FCD">
        <w:tab/>
      </w:r>
      <w:r w:rsidR="000D2A55">
        <w:rPr>
          <w:szCs w:val="24"/>
        </w:rPr>
        <w:t>The purpose of this prehearing conference is to develop a schedule for the litigation of this matte</w:t>
      </w:r>
      <w:r w:rsidR="00354ADA">
        <w:rPr>
          <w:szCs w:val="24"/>
        </w:rPr>
        <w:t>r</w:t>
      </w:r>
      <w:r w:rsidR="005E36B9">
        <w:rPr>
          <w:szCs w:val="24"/>
        </w:rPr>
        <w:t>.</w:t>
      </w:r>
      <w:r w:rsidR="000D2A55">
        <w:rPr>
          <w:szCs w:val="24"/>
        </w:rPr>
        <w:t xml:space="preserve">  The </w:t>
      </w:r>
      <w:r w:rsidR="00C4358A">
        <w:rPr>
          <w:szCs w:val="24"/>
        </w:rPr>
        <w:t>parties are not required to submit testimony at this time.</w:t>
      </w:r>
      <w:r w:rsidR="00184771">
        <w:rPr>
          <w:szCs w:val="24"/>
        </w:rPr>
        <w:t xml:space="preserve">  </w:t>
      </w:r>
    </w:p>
    <w:p w14:paraId="6F8A10AA" w14:textId="77777777" w:rsidR="008B57A6" w:rsidRDefault="008B57A6" w:rsidP="00370FB4">
      <w:pPr>
        <w:tabs>
          <w:tab w:val="left" w:pos="0"/>
        </w:tabs>
        <w:overflowPunct/>
        <w:autoSpaceDE/>
        <w:autoSpaceDN/>
        <w:adjustRightInd/>
        <w:spacing w:line="360" w:lineRule="auto"/>
        <w:rPr>
          <w:szCs w:val="24"/>
        </w:rPr>
      </w:pPr>
    </w:p>
    <w:p w14:paraId="44F79384" w14:textId="77777777" w:rsidR="00C4358A" w:rsidRDefault="00184771" w:rsidP="00370FB4">
      <w:pPr>
        <w:spacing w:line="360" w:lineRule="auto"/>
        <w:ind w:left="720" w:firstLine="720"/>
        <w:rPr>
          <w:szCs w:val="24"/>
        </w:rPr>
      </w:pPr>
      <w:r>
        <w:rPr>
          <w:szCs w:val="24"/>
        </w:rPr>
        <w:t xml:space="preserve">The </w:t>
      </w:r>
      <w:r w:rsidR="00A82A67">
        <w:rPr>
          <w:szCs w:val="24"/>
        </w:rPr>
        <w:t>p</w:t>
      </w:r>
      <w:r>
        <w:rPr>
          <w:szCs w:val="24"/>
        </w:rPr>
        <w:t xml:space="preserve">arties </w:t>
      </w:r>
      <w:r w:rsidR="00A82A67">
        <w:rPr>
          <w:szCs w:val="24"/>
        </w:rPr>
        <w:t>are directed to comply with the following requirements:</w:t>
      </w:r>
    </w:p>
    <w:p w14:paraId="68E31561" w14:textId="77777777" w:rsidR="00184771" w:rsidRDefault="00184771" w:rsidP="00370FB4">
      <w:pPr>
        <w:spacing w:line="360" w:lineRule="auto"/>
        <w:rPr>
          <w:szCs w:val="24"/>
        </w:rPr>
      </w:pPr>
    </w:p>
    <w:p w14:paraId="6AB80FB0" w14:textId="0649B3FA" w:rsidR="00A818A8" w:rsidRDefault="00BF7E8C" w:rsidP="00370FB4">
      <w:pPr>
        <w:spacing w:line="360" w:lineRule="auto"/>
        <w:ind w:firstLine="720"/>
        <w:rPr>
          <w:spacing w:val="-3"/>
        </w:rPr>
      </w:pPr>
      <w:r>
        <w:rPr>
          <w:spacing w:val="-3"/>
        </w:rPr>
        <w:tab/>
        <w:t>1.</w:t>
      </w:r>
      <w:r w:rsidR="007E1B03" w:rsidRPr="00946663">
        <w:rPr>
          <w:spacing w:val="-3"/>
        </w:rPr>
        <w:tab/>
        <w:t xml:space="preserve">A request for a change of the scheduled Prehearing Conference date must state the agreement or opposition of other parties, </w:t>
      </w:r>
      <w:r w:rsidR="007E1B03" w:rsidRPr="00A82A67">
        <w:rPr>
          <w:spacing w:val="-3"/>
          <w:u w:val="single"/>
        </w:rPr>
        <w:t>and must be submitted in writing no later than five (5) days prior to the Prehearing Conference</w:t>
      </w:r>
      <w:r w:rsidR="007E1B03" w:rsidRPr="00946663">
        <w:rPr>
          <w:spacing w:val="-3"/>
        </w:rPr>
        <w:t>.  52 Pa.</w:t>
      </w:r>
      <w:r w:rsidR="007E1B03">
        <w:rPr>
          <w:spacing w:val="-3"/>
        </w:rPr>
        <w:t xml:space="preserve"> </w:t>
      </w:r>
      <w:r w:rsidR="007E1B03" w:rsidRPr="00946663">
        <w:rPr>
          <w:spacing w:val="-3"/>
        </w:rPr>
        <w:t>Code §</w:t>
      </w:r>
      <w:r w:rsidR="00A52877">
        <w:rPr>
          <w:spacing w:val="-3"/>
        </w:rPr>
        <w:t xml:space="preserve"> </w:t>
      </w:r>
      <w:r w:rsidR="007E1B03" w:rsidRPr="00946663">
        <w:rPr>
          <w:spacing w:val="-3"/>
        </w:rPr>
        <w:t xml:space="preserve">1.15(b).  Requests for changes of </w:t>
      </w:r>
      <w:r w:rsidR="007E1B03" w:rsidRPr="00946663">
        <w:rPr>
          <w:spacing w:val="-3"/>
        </w:rPr>
        <w:lastRenderedPageBreak/>
        <w:t xml:space="preserve">Prehearing Conference dates must be sent to the presiding officer and all parties of record.  </w:t>
      </w:r>
      <w:r w:rsidR="00A818A8">
        <w:rPr>
          <w:spacing w:val="-3"/>
        </w:rPr>
        <w:t>The correct address and phone numbers are:</w:t>
      </w:r>
    </w:p>
    <w:p w14:paraId="323ED0E5" w14:textId="77777777" w:rsidR="00A818A8" w:rsidRDefault="00A818A8" w:rsidP="00370FB4">
      <w:pPr>
        <w:spacing w:line="360" w:lineRule="auto"/>
        <w:ind w:firstLine="1440"/>
        <w:rPr>
          <w:spacing w:val="-3"/>
        </w:rPr>
      </w:pPr>
    </w:p>
    <w:p w14:paraId="2EE0A1A2" w14:textId="77777777" w:rsidR="000C7C77" w:rsidRDefault="000C7C77" w:rsidP="00370FB4">
      <w:pPr>
        <w:ind w:firstLine="1440"/>
        <w:rPr>
          <w:spacing w:val="-3"/>
        </w:rPr>
      </w:pPr>
      <w:r>
        <w:rPr>
          <w:spacing w:val="-3"/>
        </w:rPr>
        <w:tab/>
      </w:r>
      <w:r>
        <w:rPr>
          <w:spacing w:val="-3"/>
        </w:rPr>
        <w:tab/>
        <w:t>Pennsylvania Public Utility Commission</w:t>
      </w:r>
    </w:p>
    <w:p w14:paraId="7AA57F6B" w14:textId="77777777" w:rsidR="000C7C77" w:rsidRDefault="000C7C77" w:rsidP="00370FB4">
      <w:pPr>
        <w:ind w:firstLine="1440"/>
        <w:rPr>
          <w:spacing w:val="-3"/>
        </w:rPr>
      </w:pPr>
      <w:r>
        <w:rPr>
          <w:spacing w:val="-3"/>
        </w:rPr>
        <w:tab/>
      </w:r>
      <w:r>
        <w:rPr>
          <w:spacing w:val="-3"/>
        </w:rPr>
        <w:tab/>
        <w:t>Office of Administrative Law Judge</w:t>
      </w:r>
    </w:p>
    <w:p w14:paraId="3A161539" w14:textId="77777777" w:rsidR="000C7C77" w:rsidRDefault="000C7C77" w:rsidP="00370FB4">
      <w:pPr>
        <w:ind w:firstLine="1440"/>
        <w:rPr>
          <w:spacing w:val="-3"/>
        </w:rPr>
      </w:pPr>
      <w:r>
        <w:rPr>
          <w:spacing w:val="-3"/>
        </w:rPr>
        <w:tab/>
      </w:r>
      <w:r>
        <w:rPr>
          <w:spacing w:val="-3"/>
        </w:rPr>
        <w:tab/>
        <w:t>301 Fifth Avenue</w:t>
      </w:r>
    </w:p>
    <w:p w14:paraId="7C38EE2A" w14:textId="77777777" w:rsidR="000C7C77" w:rsidRDefault="000C7C77" w:rsidP="00370FB4">
      <w:pPr>
        <w:ind w:firstLine="1440"/>
        <w:rPr>
          <w:spacing w:val="-3"/>
        </w:rPr>
      </w:pPr>
      <w:r>
        <w:rPr>
          <w:spacing w:val="-3"/>
        </w:rPr>
        <w:tab/>
      </w:r>
      <w:r>
        <w:rPr>
          <w:spacing w:val="-3"/>
        </w:rPr>
        <w:tab/>
        <w:t>Suite 220, Piatt Place</w:t>
      </w:r>
    </w:p>
    <w:p w14:paraId="2F15C5E2" w14:textId="77777777" w:rsidR="000C7C77" w:rsidRDefault="000C7C77" w:rsidP="00370FB4">
      <w:pPr>
        <w:ind w:firstLine="1440"/>
        <w:rPr>
          <w:spacing w:val="-3"/>
        </w:rPr>
      </w:pPr>
      <w:r>
        <w:rPr>
          <w:spacing w:val="-3"/>
        </w:rPr>
        <w:tab/>
      </w:r>
      <w:r>
        <w:rPr>
          <w:spacing w:val="-3"/>
        </w:rPr>
        <w:tab/>
        <w:t>Pittsburgh, PA 15222</w:t>
      </w:r>
    </w:p>
    <w:p w14:paraId="7155360E" w14:textId="77777777" w:rsidR="000C7C77" w:rsidRDefault="000C7C77" w:rsidP="00370FB4">
      <w:pPr>
        <w:ind w:firstLine="1440"/>
        <w:rPr>
          <w:spacing w:val="-3"/>
        </w:rPr>
      </w:pPr>
      <w:r>
        <w:rPr>
          <w:spacing w:val="-3"/>
        </w:rPr>
        <w:tab/>
      </w:r>
      <w:r>
        <w:rPr>
          <w:spacing w:val="-3"/>
        </w:rPr>
        <w:tab/>
        <w:t>Telephone: (412) 565-3550</w:t>
      </w:r>
    </w:p>
    <w:p w14:paraId="6D07B7CF" w14:textId="77777777" w:rsidR="000C7C77" w:rsidRDefault="000C7C77" w:rsidP="00370FB4">
      <w:pPr>
        <w:ind w:firstLine="1440"/>
        <w:rPr>
          <w:spacing w:val="-3"/>
        </w:rPr>
      </w:pPr>
      <w:r>
        <w:rPr>
          <w:spacing w:val="-3"/>
        </w:rPr>
        <w:tab/>
      </w:r>
      <w:r>
        <w:rPr>
          <w:spacing w:val="-3"/>
        </w:rPr>
        <w:tab/>
        <w:t>Fax: (412) 565-5692</w:t>
      </w:r>
    </w:p>
    <w:p w14:paraId="5C2382CC" w14:textId="77777777" w:rsidR="000C7C77" w:rsidRDefault="000C7C77" w:rsidP="00370FB4">
      <w:pPr>
        <w:spacing w:line="360" w:lineRule="auto"/>
        <w:ind w:firstLine="1440"/>
        <w:rPr>
          <w:spacing w:val="-3"/>
        </w:rPr>
      </w:pPr>
    </w:p>
    <w:p w14:paraId="595DBD06" w14:textId="77777777" w:rsidR="00A818A8" w:rsidRPr="00057252" w:rsidRDefault="007E1B03" w:rsidP="00370FB4">
      <w:pPr>
        <w:spacing w:line="360" w:lineRule="auto"/>
      </w:pPr>
      <w:r w:rsidRPr="00A818A8">
        <w:rPr>
          <w:b/>
          <w:spacing w:val="-3"/>
        </w:rPr>
        <w:t>Changes are granted only where good cause is shown.</w:t>
      </w:r>
      <w:r w:rsidRPr="00946663">
        <w:rPr>
          <w:spacing w:val="-3"/>
        </w:rPr>
        <w:t xml:space="preserve">  In accordance with the foregoing, absent a continuance for good cause, all parties must be prepared to participate in the scheduled Prehearing Conference.</w:t>
      </w:r>
      <w:r w:rsidR="00A818A8">
        <w:rPr>
          <w:spacing w:val="-3"/>
        </w:rPr>
        <w:t xml:space="preserve">  </w:t>
      </w:r>
      <w:r w:rsidR="00A818A8" w:rsidRPr="00057252">
        <w:t>Failure of a party to participate in the conference, after being served with notice of the time thereof, without good cause shown, shall constitute a waiver of all objections to the agreements reached and an order or ruling with respect thereto.</w:t>
      </w:r>
    </w:p>
    <w:p w14:paraId="7C29851D" w14:textId="77777777" w:rsidR="007E1B03" w:rsidRPr="00946663" w:rsidRDefault="007E1B03" w:rsidP="00370FB4">
      <w:pPr>
        <w:pStyle w:val="ParaTab1"/>
        <w:numPr>
          <w:ilvl w:val="12"/>
          <w:numId w:val="0"/>
        </w:numPr>
        <w:spacing w:line="360" w:lineRule="auto"/>
        <w:ind w:firstLine="1440"/>
        <w:rPr>
          <w:rFonts w:ascii="Times New Roman" w:hAnsi="Times New Roman" w:cs="Times New Roman"/>
          <w:spacing w:val="-3"/>
        </w:rPr>
      </w:pPr>
    </w:p>
    <w:p w14:paraId="1BFB10F8" w14:textId="6A9B0F3E" w:rsidR="00E87B43" w:rsidRPr="00946663" w:rsidRDefault="007E1B03" w:rsidP="00370FB4">
      <w:pPr>
        <w:tabs>
          <w:tab w:val="left" w:pos="-1440"/>
          <w:tab w:val="left" w:pos="-720"/>
          <w:tab w:val="left" w:pos="0"/>
          <w:tab w:val="left" w:pos="720"/>
          <w:tab w:val="left" w:pos="1440"/>
          <w:tab w:val="left" w:pos="2160"/>
        </w:tabs>
        <w:spacing w:line="360" w:lineRule="auto"/>
        <w:ind w:firstLine="1440"/>
      </w:pPr>
      <w:r w:rsidRPr="00946663">
        <w:rPr>
          <w:spacing w:val="-3"/>
        </w:rPr>
        <w:t>2.</w:t>
      </w:r>
      <w:r w:rsidRPr="00946663">
        <w:rPr>
          <w:spacing w:val="-3"/>
        </w:rPr>
        <w:tab/>
      </w:r>
      <w:r w:rsidR="00E87B43" w:rsidRPr="00946663">
        <w:t>Please review the regulations pertaining to prehearing conferences</w:t>
      </w:r>
      <w:r w:rsidR="00E87B43">
        <w:t xml:space="preserve"> in non</w:t>
      </w:r>
      <w:r w:rsidR="00A52877">
        <w:noBreakHyphen/>
      </w:r>
      <w:r w:rsidR="00E87B43">
        <w:t>rate proceedings</w:t>
      </w:r>
      <w:r w:rsidR="00E87B43" w:rsidRPr="00946663">
        <w:t>, 52 Pa. Code §</w:t>
      </w:r>
      <w:r w:rsidR="00A52877">
        <w:t xml:space="preserve"> </w:t>
      </w:r>
      <w:r w:rsidR="00E87B43" w:rsidRPr="00946663">
        <w:t>5.22</w:t>
      </w:r>
      <w:r w:rsidR="00E87B43">
        <w:t>2</w:t>
      </w:r>
      <w:r w:rsidR="00E87B43" w:rsidRPr="00946663">
        <w:t>, and in particular, §</w:t>
      </w:r>
      <w:r w:rsidR="00A52877">
        <w:t xml:space="preserve"> </w:t>
      </w:r>
      <w:r w:rsidR="00E87B43" w:rsidRPr="00946663">
        <w:t>5.222(d) which provides, in part:</w:t>
      </w:r>
    </w:p>
    <w:p w14:paraId="09C6AFAC" w14:textId="77777777" w:rsidR="00E87B43" w:rsidRPr="00946663" w:rsidRDefault="00E87B43" w:rsidP="00370FB4">
      <w:pPr>
        <w:pStyle w:val="ParaTab1"/>
        <w:spacing w:line="360" w:lineRule="auto"/>
        <w:ind w:firstLine="0"/>
        <w:rPr>
          <w:rFonts w:ascii="Times New Roman" w:hAnsi="Times New Roman" w:cs="Times New Roman"/>
          <w:spacing w:val="-3"/>
        </w:rPr>
      </w:pPr>
    </w:p>
    <w:p w14:paraId="264E0817" w14:textId="77777777" w:rsidR="00E87B43" w:rsidRPr="00946663" w:rsidRDefault="00E87B43" w:rsidP="00370FB4">
      <w:pPr>
        <w:pStyle w:val="ParaTab1"/>
        <w:numPr>
          <w:ilvl w:val="12"/>
          <w:numId w:val="0"/>
        </w:numPr>
        <w:tabs>
          <w:tab w:val="left" w:pos="0"/>
          <w:tab w:val="left" w:pos="720"/>
        </w:tabs>
        <w:ind w:left="1440" w:right="1440"/>
        <w:rPr>
          <w:rFonts w:ascii="Times New Roman" w:hAnsi="Times New Roman" w:cs="Times New Roman"/>
          <w:spacing w:val="-3"/>
        </w:rPr>
      </w:pPr>
      <w:r w:rsidRPr="00946663">
        <w:rPr>
          <w:rFonts w:ascii="Times New Roman" w:hAnsi="Times New Roman" w:cs="Times New Roman"/>
          <w:spacing w:val="-3"/>
        </w:rPr>
        <w:t xml:space="preserve">(d) Parties and counsel will be expected to attend the conference </w:t>
      </w:r>
      <w:r w:rsidRPr="00946663">
        <w:rPr>
          <w:rFonts w:ascii="Times New Roman" w:hAnsi="Times New Roman" w:cs="Times New Roman"/>
          <w:spacing w:val="-3"/>
          <w:u w:val="single"/>
        </w:rPr>
        <w:t>fully prepared for a useful discussion</w:t>
      </w:r>
      <w:r w:rsidRPr="00946663">
        <w:rPr>
          <w:rFonts w:ascii="Times New Roman" w:hAnsi="Times New Roman" w:cs="Times New Roman"/>
          <w:spacing w:val="-3"/>
        </w:rPr>
        <w:t xml:space="preserve"> of all problems involved in the proceeding, both procedural and substantive, and </w:t>
      </w:r>
      <w:r w:rsidRPr="00946663">
        <w:rPr>
          <w:rFonts w:ascii="Times New Roman" w:hAnsi="Times New Roman" w:cs="Times New Roman"/>
          <w:spacing w:val="-3"/>
          <w:u w:val="single"/>
        </w:rPr>
        <w:t>fully authorized to make commitments</w:t>
      </w:r>
      <w:r w:rsidRPr="00946663">
        <w:rPr>
          <w:rFonts w:ascii="Times New Roman" w:hAnsi="Times New Roman" w:cs="Times New Roman"/>
          <w:spacing w:val="-3"/>
        </w:rPr>
        <w:t xml:space="preserve"> with respect thereto. </w:t>
      </w:r>
    </w:p>
    <w:p w14:paraId="085FB6E9" w14:textId="77777777" w:rsidR="00E87B43" w:rsidRDefault="00E87B43" w:rsidP="00370FB4">
      <w:pPr>
        <w:tabs>
          <w:tab w:val="left" w:pos="-1440"/>
          <w:tab w:val="left" w:pos="-720"/>
          <w:tab w:val="left" w:pos="0"/>
          <w:tab w:val="left" w:pos="720"/>
          <w:tab w:val="left" w:pos="1440"/>
          <w:tab w:val="left" w:pos="2160"/>
        </w:tabs>
        <w:spacing w:line="360" w:lineRule="auto"/>
        <w:ind w:firstLine="1440"/>
        <w:rPr>
          <w:bCs/>
          <w:spacing w:val="-3"/>
        </w:rPr>
      </w:pPr>
    </w:p>
    <w:p w14:paraId="5A666D99" w14:textId="73D0A0BA" w:rsidR="007E1B03" w:rsidRPr="00946663" w:rsidRDefault="00E87B43" w:rsidP="00370FB4">
      <w:pPr>
        <w:tabs>
          <w:tab w:val="left" w:pos="-1440"/>
          <w:tab w:val="left" w:pos="-720"/>
          <w:tab w:val="left" w:pos="0"/>
          <w:tab w:val="left" w:pos="720"/>
          <w:tab w:val="left" w:pos="1440"/>
          <w:tab w:val="left" w:pos="2160"/>
        </w:tabs>
        <w:spacing w:line="360" w:lineRule="auto"/>
        <w:ind w:firstLine="1440"/>
        <w:rPr>
          <w:spacing w:val="-3"/>
        </w:rPr>
      </w:pPr>
      <w:r>
        <w:rPr>
          <w:bCs/>
          <w:spacing w:val="-3"/>
        </w:rPr>
        <w:t>3.</w:t>
      </w:r>
      <w:r>
        <w:rPr>
          <w:bCs/>
          <w:spacing w:val="-3"/>
        </w:rPr>
        <w:tab/>
      </w:r>
      <w:r w:rsidR="007E1B03" w:rsidRPr="00946663">
        <w:rPr>
          <w:bCs/>
          <w:spacing w:val="-3"/>
        </w:rPr>
        <w:t xml:space="preserve">Each party must file and serve, </w:t>
      </w:r>
      <w:r w:rsidR="007E1B03" w:rsidRPr="0083001A">
        <w:rPr>
          <w:b/>
          <w:bCs/>
          <w:spacing w:val="-3"/>
        </w:rPr>
        <w:t>at least three business days before the Prehearing Conference</w:t>
      </w:r>
      <w:r w:rsidR="007E1B03" w:rsidRPr="00946663">
        <w:rPr>
          <w:bCs/>
          <w:spacing w:val="-3"/>
        </w:rPr>
        <w:t>, a prehearing conference memorandum which sets forth the history of the proceeding, the issues you intend to present, a listing of your proposed witnesses and the subject of their testimony and a proposed litigation schedule, agreed to by all parties</w:t>
      </w:r>
      <w:r w:rsidR="003573CC">
        <w:rPr>
          <w:bCs/>
          <w:spacing w:val="-3"/>
        </w:rPr>
        <w:t>,</w:t>
      </w:r>
      <w:r w:rsidR="007E1B03" w:rsidRPr="00946663">
        <w:rPr>
          <w:bCs/>
          <w:spacing w:val="-3"/>
        </w:rPr>
        <w:t xml:space="preserve"> if possible.</w:t>
      </w:r>
      <w:r w:rsidR="003573CC">
        <w:rPr>
          <w:bCs/>
          <w:spacing w:val="-3"/>
        </w:rPr>
        <w:t xml:space="preserve"> </w:t>
      </w:r>
    </w:p>
    <w:p w14:paraId="26877195" w14:textId="77777777" w:rsidR="007E1B03" w:rsidRPr="00946663" w:rsidRDefault="007E1B03" w:rsidP="00370FB4">
      <w:pPr>
        <w:pStyle w:val="ParaTab1"/>
        <w:numPr>
          <w:ilvl w:val="12"/>
          <w:numId w:val="0"/>
        </w:numPr>
        <w:spacing w:line="360" w:lineRule="auto"/>
        <w:ind w:firstLine="1440"/>
        <w:rPr>
          <w:rFonts w:ascii="Times New Roman" w:hAnsi="Times New Roman" w:cs="Times New Roman"/>
          <w:spacing w:val="-3"/>
        </w:rPr>
      </w:pPr>
    </w:p>
    <w:p w14:paraId="351D234B" w14:textId="08DFA1AA" w:rsidR="007E1B03" w:rsidRPr="00946663" w:rsidRDefault="007E1B03" w:rsidP="00370FB4">
      <w:pPr>
        <w:pStyle w:val="ParaTab1"/>
        <w:spacing w:line="360" w:lineRule="auto"/>
        <w:ind w:firstLine="0"/>
        <w:rPr>
          <w:rFonts w:ascii="Times New Roman" w:hAnsi="Times New Roman" w:cs="Times New Roman"/>
          <w:spacing w:val="-3"/>
        </w:rPr>
      </w:pPr>
      <w:r w:rsidRPr="00946663">
        <w:rPr>
          <w:rFonts w:ascii="Times New Roman" w:hAnsi="Times New Roman" w:cs="Times New Roman"/>
          <w:spacing w:val="-3"/>
        </w:rPr>
        <w:tab/>
      </w:r>
      <w:r w:rsidRPr="00946663">
        <w:rPr>
          <w:rFonts w:ascii="Times New Roman" w:hAnsi="Times New Roman" w:cs="Times New Roman"/>
          <w:spacing w:val="-3"/>
        </w:rPr>
        <w:tab/>
      </w:r>
      <w:r w:rsidR="00E87B43">
        <w:rPr>
          <w:rFonts w:ascii="Times New Roman" w:hAnsi="Times New Roman" w:cs="Times New Roman"/>
          <w:spacing w:val="-3"/>
        </w:rPr>
        <w:t>4</w:t>
      </w:r>
      <w:r w:rsidRPr="00946663">
        <w:rPr>
          <w:rFonts w:ascii="Times New Roman" w:hAnsi="Times New Roman" w:cs="Times New Roman"/>
          <w:spacing w:val="-3"/>
        </w:rPr>
        <w:t>.</w:t>
      </w:r>
      <w:r w:rsidRPr="00946663">
        <w:rPr>
          <w:rFonts w:ascii="Times New Roman" w:hAnsi="Times New Roman" w:cs="Times New Roman"/>
          <w:spacing w:val="-3"/>
        </w:rPr>
        <w:tab/>
        <w:t>Parties should review the regulations relating to discovery, specifically 52</w:t>
      </w:r>
      <w:r w:rsidR="007B58E8">
        <w:rPr>
          <w:rFonts w:ascii="Times New Roman" w:hAnsi="Times New Roman" w:cs="Times New Roman"/>
          <w:spacing w:val="-3"/>
        </w:rPr>
        <w:t> </w:t>
      </w:r>
      <w:r w:rsidRPr="00946663">
        <w:rPr>
          <w:rFonts w:ascii="Times New Roman" w:hAnsi="Times New Roman" w:cs="Times New Roman"/>
          <w:spacing w:val="-3"/>
        </w:rPr>
        <w:t>Pa.</w:t>
      </w:r>
      <w:r>
        <w:rPr>
          <w:rFonts w:ascii="Times New Roman" w:hAnsi="Times New Roman" w:cs="Times New Roman"/>
          <w:spacing w:val="-3"/>
        </w:rPr>
        <w:t xml:space="preserve"> </w:t>
      </w:r>
      <w:r w:rsidRPr="00946663">
        <w:rPr>
          <w:rFonts w:ascii="Times New Roman" w:hAnsi="Times New Roman" w:cs="Times New Roman"/>
          <w:spacing w:val="-3"/>
        </w:rPr>
        <w:t>Code §</w:t>
      </w:r>
      <w:r w:rsidR="00A52877">
        <w:rPr>
          <w:rFonts w:ascii="Times New Roman" w:hAnsi="Times New Roman" w:cs="Times New Roman"/>
          <w:spacing w:val="-3"/>
        </w:rPr>
        <w:t xml:space="preserve"> </w:t>
      </w:r>
      <w:r w:rsidRPr="00946663">
        <w:rPr>
          <w:rFonts w:ascii="Times New Roman" w:hAnsi="Times New Roman" w:cs="Times New Roman"/>
          <w:spacing w:val="-3"/>
        </w:rPr>
        <w:t xml:space="preserve">5.331(b), which provides, </w:t>
      </w:r>
      <w:r w:rsidRPr="00946663">
        <w:rPr>
          <w:rFonts w:ascii="Times New Roman" w:hAnsi="Times New Roman" w:cs="Times New Roman"/>
          <w:i/>
          <w:iCs/>
          <w:spacing w:val="-3"/>
        </w:rPr>
        <w:t>inter alia</w:t>
      </w:r>
      <w:r w:rsidRPr="00946663">
        <w:rPr>
          <w:rFonts w:ascii="Times New Roman" w:hAnsi="Times New Roman" w:cs="Times New Roman"/>
          <w:spacing w:val="-3"/>
        </w:rPr>
        <w:t>, that “a party shall endeavor to initiate discovery as early in the proceedings as reasonably possible,” and 52 Pa.</w:t>
      </w:r>
      <w:r>
        <w:rPr>
          <w:rFonts w:ascii="Times New Roman" w:hAnsi="Times New Roman" w:cs="Times New Roman"/>
          <w:spacing w:val="-3"/>
        </w:rPr>
        <w:t xml:space="preserve"> </w:t>
      </w:r>
      <w:r w:rsidRPr="00946663">
        <w:rPr>
          <w:rFonts w:ascii="Times New Roman" w:hAnsi="Times New Roman" w:cs="Times New Roman"/>
          <w:spacing w:val="-3"/>
        </w:rPr>
        <w:t>Code §</w:t>
      </w:r>
      <w:r w:rsidR="00A52877">
        <w:rPr>
          <w:rFonts w:ascii="Times New Roman" w:hAnsi="Times New Roman" w:cs="Times New Roman"/>
          <w:spacing w:val="-3"/>
        </w:rPr>
        <w:t xml:space="preserve"> </w:t>
      </w:r>
      <w:r w:rsidRPr="00946663">
        <w:rPr>
          <w:rFonts w:ascii="Times New Roman" w:hAnsi="Times New Roman" w:cs="Times New Roman"/>
          <w:spacing w:val="-3"/>
        </w:rPr>
        <w:t xml:space="preserve">5.322, </w:t>
      </w:r>
      <w:r w:rsidRPr="00946663">
        <w:rPr>
          <w:rFonts w:ascii="Times New Roman" w:hAnsi="Times New Roman" w:cs="Times New Roman"/>
          <w:spacing w:val="-3"/>
          <w:u w:val="single"/>
        </w:rPr>
        <w:t>which encourages parties to exchange information on an informal basis</w:t>
      </w:r>
      <w:r w:rsidRPr="00946663">
        <w:rPr>
          <w:rFonts w:ascii="Times New Roman" w:hAnsi="Times New Roman" w:cs="Times New Roman"/>
          <w:spacing w:val="-3"/>
        </w:rPr>
        <w:t xml:space="preserve">.  All parties are urged to cooperate in discovery, and advise </w:t>
      </w:r>
      <w:r w:rsidR="0009322A">
        <w:rPr>
          <w:rFonts w:ascii="Times New Roman" w:hAnsi="Times New Roman" w:cs="Times New Roman"/>
          <w:spacing w:val="-3"/>
        </w:rPr>
        <w:t>me</w:t>
      </w:r>
      <w:r w:rsidRPr="00946663">
        <w:rPr>
          <w:rFonts w:ascii="Times New Roman" w:hAnsi="Times New Roman" w:cs="Times New Roman"/>
          <w:spacing w:val="-3"/>
        </w:rPr>
        <w:t xml:space="preserve"> at the prehearing conference as to discovery problems which have not </w:t>
      </w:r>
      <w:r w:rsidRPr="00946663">
        <w:rPr>
          <w:rFonts w:ascii="Times New Roman" w:hAnsi="Times New Roman" w:cs="Times New Roman"/>
          <w:spacing w:val="-3"/>
        </w:rPr>
        <w:lastRenderedPageBreak/>
        <w:t>been resolved.  There are limitations on discovery and sanctions for abuse of the discovery process.  52</w:t>
      </w:r>
      <w:r w:rsidR="007B58E8">
        <w:rPr>
          <w:rFonts w:ascii="Times New Roman" w:hAnsi="Times New Roman" w:cs="Times New Roman"/>
          <w:spacing w:val="-3"/>
        </w:rPr>
        <w:t> </w:t>
      </w:r>
      <w:r w:rsidRPr="00946663">
        <w:rPr>
          <w:rFonts w:ascii="Times New Roman" w:hAnsi="Times New Roman" w:cs="Times New Roman"/>
          <w:spacing w:val="-3"/>
        </w:rPr>
        <w:t>Pa. Code §§</w:t>
      </w:r>
      <w:r w:rsidR="00A52877">
        <w:rPr>
          <w:rFonts w:ascii="Times New Roman" w:hAnsi="Times New Roman" w:cs="Times New Roman"/>
          <w:spacing w:val="-3"/>
        </w:rPr>
        <w:t xml:space="preserve"> </w:t>
      </w:r>
      <w:r w:rsidRPr="00946663">
        <w:rPr>
          <w:rFonts w:ascii="Times New Roman" w:hAnsi="Times New Roman" w:cs="Times New Roman"/>
          <w:spacing w:val="-3"/>
        </w:rPr>
        <w:t>5.361, 5.371</w:t>
      </w:r>
      <w:r w:rsidRPr="00946663">
        <w:rPr>
          <w:rFonts w:ascii="Times New Roman" w:hAnsi="Times New Roman" w:cs="Times New Roman"/>
          <w:spacing w:val="-3"/>
        </w:rPr>
        <w:noBreakHyphen/>
        <w:t>5.372.</w:t>
      </w:r>
    </w:p>
    <w:p w14:paraId="39DFB6A2" w14:textId="77777777" w:rsidR="007E1B03" w:rsidRPr="00946663" w:rsidRDefault="007E1B03" w:rsidP="00370FB4">
      <w:pPr>
        <w:pStyle w:val="ParaTab1"/>
        <w:numPr>
          <w:ilvl w:val="12"/>
          <w:numId w:val="0"/>
        </w:numPr>
        <w:spacing w:line="360" w:lineRule="auto"/>
        <w:ind w:firstLine="1440"/>
        <w:rPr>
          <w:rFonts w:ascii="Times New Roman" w:hAnsi="Times New Roman" w:cs="Times New Roman"/>
          <w:spacing w:val="-3"/>
        </w:rPr>
      </w:pPr>
    </w:p>
    <w:p w14:paraId="566E3C24" w14:textId="548A40A8" w:rsidR="007E1B03" w:rsidRPr="00946663" w:rsidRDefault="007E1B03" w:rsidP="00370FB4">
      <w:pPr>
        <w:pStyle w:val="ParaTab1"/>
        <w:spacing w:line="360" w:lineRule="auto"/>
        <w:ind w:firstLine="0"/>
        <w:rPr>
          <w:rFonts w:ascii="Times New Roman" w:hAnsi="Times New Roman" w:cs="Times New Roman"/>
          <w:spacing w:val="-3"/>
        </w:rPr>
      </w:pPr>
      <w:r w:rsidRPr="00946663">
        <w:rPr>
          <w:rFonts w:ascii="Times New Roman" w:hAnsi="Times New Roman" w:cs="Times New Roman"/>
          <w:spacing w:val="-3"/>
        </w:rPr>
        <w:tab/>
      </w:r>
      <w:r w:rsidRPr="00946663">
        <w:rPr>
          <w:rFonts w:ascii="Times New Roman" w:hAnsi="Times New Roman" w:cs="Times New Roman"/>
          <w:spacing w:val="-3"/>
        </w:rPr>
        <w:tab/>
      </w:r>
      <w:r w:rsidR="00E87B43">
        <w:rPr>
          <w:rFonts w:ascii="Times New Roman" w:hAnsi="Times New Roman" w:cs="Times New Roman"/>
          <w:spacing w:val="-3"/>
        </w:rPr>
        <w:t>5</w:t>
      </w:r>
      <w:r w:rsidRPr="00946663">
        <w:rPr>
          <w:rFonts w:ascii="Times New Roman" w:hAnsi="Times New Roman" w:cs="Times New Roman"/>
          <w:spacing w:val="-3"/>
        </w:rPr>
        <w:t>.</w:t>
      </w:r>
      <w:r w:rsidRPr="00946663">
        <w:rPr>
          <w:rFonts w:ascii="Times New Roman" w:hAnsi="Times New Roman" w:cs="Times New Roman"/>
          <w:spacing w:val="-3"/>
        </w:rPr>
        <w:tab/>
        <w:t>Pursuant to 52 Pa.</w:t>
      </w:r>
      <w:r>
        <w:rPr>
          <w:rFonts w:ascii="Times New Roman" w:hAnsi="Times New Roman" w:cs="Times New Roman"/>
          <w:spacing w:val="-3"/>
        </w:rPr>
        <w:t xml:space="preserve"> </w:t>
      </w:r>
      <w:r w:rsidRPr="00946663">
        <w:rPr>
          <w:rFonts w:ascii="Times New Roman" w:hAnsi="Times New Roman" w:cs="Times New Roman"/>
          <w:spacing w:val="-3"/>
        </w:rPr>
        <w:t>Code §§</w:t>
      </w:r>
      <w:r w:rsidR="00A52877">
        <w:rPr>
          <w:rFonts w:ascii="Times New Roman" w:hAnsi="Times New Roman" w:cs="Times New Roman"/>
          <w:spacing w:val="-3"/>
        </w:rPr>
        <w:t xml:space="preserve"> </w:t>
      </w:r>
      <w:r w:rsidRPr="0094666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946663">
        <w:rPr>
          <w:rFonts w:ascii="Times New Roman" w:hAnsi="Times New Roman" w:cs="Times New Roman"/>
          <w:i/>
          <w:iCs/>
          <w:spacing w:val="-3"/>
        </w:rPr>
        <w:t>Pro Hac Vice</w:t>
      </w:r>
      <w:r w:rsidRPr="00946663">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Pr="00946663">
        <w:rPr>
          <w:rFonts w:ascii="Times New Roman" w:hAnsi="Times New Roman" w:cs="Times New Roman"/>
          <w:i/>
          <w:iCs/>
          <w:spacing w:val="-3"/>
        </w:rPr>
        <w:t>Pro Hac Vice</w:t>
      </w:r>
      <w:r w:rsidRPr="00946663">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Pa. Code §1.24(b). </w:t>
      </w:r>
    </w:p>
    <w:p w14:paraId="5E06225E" w14:textId="77777777" w:rsidR="007E1B03" w:rsidRPr="00946663" w:rsidRDefault="007E1B03" w:rsidP="00370FB4">
      <w:pPr>
        <w:pStyle w:val="ParaTab1"/>
        <w:spacing w:line="360" w:lineRule="auto"/>
        <w:ind w:firstLine="0"/>
        <w:rPr>
          <w:rFonts w:ascii="Times New Roman" w:hAnsi="Times New Roman" w:cs="Times New Roman"/>
          <w:spacing w:val="-3"/>
        </w:rPr>
      </w:pPr>
    </w:p>
    <w:p w14:paraId="2C616291" w14:textId="01454DE4" w:rsidR="007E1B03" w:rsidRDefault="007E1B03" w:rsidP="00370FB4">
      <w:pPr>
        <w:pStyle w:val="ParaTab1"/>
        <w:spacing w:line="360" w:lineRule="auto"/>
        <w:ind w:firstLine="0"/>
        <w:rPr>
          <w:rFonts w:ascii="Times New Roman" w:hAnsi="Times New Roman" w:cs="Times New Roman"/>
          <w:spacing w:val="-3"/>
        </w:rPr>
      </w:pPr>
      <w:r w:rsidRPr="00946663">
        <w:rPr>
          <w:rFonts w:ascii="Times New Roman" w:hAnsi="Times New Roman" w:cs="Times New Roman"/>
          <w:spacing w:val="-3"/>
        </w:rPr>
        <w:tab/>
      </w:r>
      <w:r w:rsidRPr="00946663">
        <w:rPr>
          <w:rFonts w:ascii="Times New Roman" w:hAnsi="Times New Roman" w:cs="Times New Roman"/>
          <w:spacing w:val="-3"/>
        </w:rPr>
        <w:tab/>
      </w:r>
      <w:r w:rsidR="00E87B43">
        <w:rPr>
          <w:rFonts w:ascii="Times New Roman" w:hAnsi="Times New Roman" w:cs="Times New Roman"/>
          <w:spacing w:val="-3"/>
        </w:rPr>
        <w:t>6</w:t>
      </w:r>
      <w:r w:rsidRPr="00946663">
        <w:rPr>
          <w:rFonts w:ascii="Times New Roman" w:hAnsi="Times New Roman" w:cs="Times New Roman"/>
          <w:spacing w:val="-3"/>
        </w:rPr>
        <w:t>.</w:t>
      </w:r>
      <w:r w:rsidR="00725D48">
        <w:rPr>
          <w:rFonts w:ascii="Times New Roman" w:hAnsi="Times New Roman" w:cs="Times New Roman"/>
          <w:spacing w:val="-3"/>
        </w:rPr>
        <w:tab/>
      </w:r>
      <w:r w:rsidRPr="00946663">
        <w:rPr>
          <w:rFonts w:ascii="Times New Roman" w:hAnsi="Times New Roman" w:cs="Times New Roman"/>
          <w:spacing w:val="-3"/>
        </w:rPr>
        <w:t>You must serve the presiding officer directly with a copy of any document that you file in this proceeding.  If you send the undersigned any correspondence or document, you must send a copy to all other parties.  For your convenience, a copy of the Commission’s current service list of the parties to this proceeding is enclosed with this Order.</w:t>
      </w:r>
    </w:p>
    <w:p w14:paraId="2F0F162A" w14:textId="77777777" w:rsidR="005A2AE1" w:rsidRDefault="005A2AE1" w:rsidP="00370FB4">
      <w:pPr>
        <w:pStyle w:val="ParaTab1"/>
        <w:spacing w:line="360" w:lineRule="auto"/>
        <w:ind w:firstLine="0"/>
        <w:rPr>
          <w:rFonts w:ascii="Times New Roman" w:hAnsi="Times New Roman" w:cs="Times New Roman"/>
          <w:spacing w:val="-3"/>
        </w:rPr>
      </w:pPr>
    </w:p>
    <w:p w14:paraId="70D219A7" w14:textId="77777777" w:rsidR="00993390" w:rsidRDefault="00993390" w:rsidP="00370FB4">
      <w:pPr>
        <w:spacing w:line="360" w:lineRule="auto"/>
        <w:ind w:firstLine="1440"/>
      </w:pPr>
    </w:p>
    <w:p w14:paraId="2F542DE1" w14:textId="6D68F0D4" w:rsidR="008B57A6" w:rsidRPr="008B57A6" w:rsidRDefault="00993390" w:rsidP="008B57A6">
      <w:pPr>
        <w:rPr>
          <w:szCs w:val="24"/>
        </w:rPr>
      </w:pPr>
      <w:r>
        <w:t xml:space="preserve">Date:  </w:t>
      </w:r>
      <w:r w:rsidR="00682D68">
        <w:rPr>
          <w:u w:val="single"/>
        </w:rPr>
        <w:t xml:space="preserve">March </w:t>
      </w:r>
      <w:r w:rsidR="00370FB4">
        <w:rPr>
          <w:u w:val="single"/>
        </w:rPr>
        <w:t>10</w:t>
      </w:r>
      <w:r w:rsidR="00682D68">
        <w:rPr>
          <w:u w:val="single"/>
        </w:rPr>
        <w:t>, 2020</w:t>
      </w:r>
      <w:r w:rsidR="00C06FCD">
        <w:tab/>
      </w:r>
      <w:r>
        <w:tab/>
      </w:r>
      <w:r>
        <w:tab/>
      </w:r>
      <w:r>
        <w:tab/>
      </w:r>
      <w:r w:rsidR="008B57A6" w:rsidRPr="008B57A6">
        <w:rPr>
          <w:szCs w:val="24"/>
          <w:u w:val="single"/>
        </w:rPr>
        <w:tab/>
      </w:r>
      <w:r w:rsidR="008B57A6" w:rsidRPr="008B57A6">
        <w:rPr>
          <w:szCs w:val="24"/>
          <w:u w:val="single"/>
        </w:rPr>
        <w:tab/>
        <w:t>/s/</w:t>
      </w:r>
      <w:r w:rsidR="008B57A6" w:rsidRPr="008B57A6">
        <w:rPr>
          <w:szCs w:val="24"/>
          <w:u w:val="single"/>
        </w:rPr>
        <w:tab/>
      </w:r>
      <w:r w:rsidR="008B57A6" w:rsidRPr="008B57A6">
        <w:rPr>
          <w:szCs w:val="24"/>
          <w:u w:val="single"/>
        </w:rPr>
        <w:tab/>
      </w:r>
      <w:r w:rsidR="008B57A6" w:rsidRPr="008B57A6">
        <w:rPr>
          <w:szCs w:val="24"/>
          <w:u w:val="single"/>
        </w:rPr>
        <w:tab/>
      </w:r>
      <w:r w:rsidR="008B57A6" w:rsidRPr="008B57A6">
        <w:rPr>
          <w:szCs w:val="24"/>
          <w:u w:val="single"/>
        </w:rPr>
        <w:tab/>
      </w:r>
    </w:p>
    <w:p w14:paraId="4B70D333" w14:textId="77777777" w:rsidR="008B57A6" w:rsidRPr="008B57A6" w:rsidRDefault="008B57A6" w:rsidP="008B57A6">
      <w:pPr>
        <w:overflowPunct/>
        <w:autoSpaceDE/>
        <w:autoSpaceDN/>
        <w:adjustRightInd/>
        <w:rPr>
          <w:szCs w:val="24"/>
        </w:rPr>
      </w:pPr>
      <w:r w:rsidRPr="008B57A6">
        <w:rPr>
          <w:szCs w:val="24"/>
        </w:rPr>
        <w:tab/>
      </w:r>
      <w:r w:rsidRPr="008B57A6">
        <w:rPr>
          <w:szCs w:val="24"/>
        </w:rPr>
        <w:tab/>
      </w:r>
      <w:r w:rsidRPr="008B57A6">
        <w:rPr>
          <w:szCs w:val="24"/>
        </w:rPr>
        <w:tab/>
      </w:r>
      <w:r w:rsidRPr="008B57A6">
        <w:rPr>
          <w:szCs w:val="24"/>
        </w:rPr>
        <w:tab/>
      </w:r>
      <w:r w:rsidRPr="008B57A6">
        <w:rPr>
          <w:szCs w:val="24"/>
        </w:rPr>
        <w:tab/>
      </w:r>
      <w:r w:rsidRPr="008B57A6">
        <w:rPr>
          <w:szCs w:val="24"/>
        </w:rPr>
        <w:tab/>
      </w:r>
      <w:r w:rsidRPr="008B57A6">
        <w:rPr>
          <w:szCs w:val="24"/>
        </w:rPr>
        <w:tab/>
        <w:t>Mary D. Long</w:t>
      </w:r>
    </w:p>
    <w:p w14:paraId="426329CA" w14:textId="77777777" w:rsidR="008B57A6" w:rsidRPr="008B57A6" w:rsidRDefault="008B57A6" w:rsidP="008B57A6">
      <w:pPr>
        <w:overflowPunct/>
        <w:autoSpaceDE/>
        <w:autoSpaceDN/>
        <w:adjustRightInd/>
        <w:rPr>
          <w:szCs w:val="24"/>
        </w:rPr>
      </w:pPr>
      <w:r w:rsidRPr="008B57A6">
        <w:rPr>
          <w:szCs w:val="24"/>
        </w:rPr>
        <w:tab/>
      </w:r>
      <w:r w:rsidRPr="008B57A6">
        <w:rPr>
          <w:szCs w:val="24"/>
        </w:rPr>
        <w:tab/>
      </w:r>
      <w:r w:rsidRPr="008B57A6">
        <w:rPr>
          <w:szCs w:val="24"/>
        </w:rPr>
        <w:tab/>
      </w:r>
      <w:r w:rsidRPr="008B57A6">
        <w:rPr>
          <w:szCs w:val="24"/>
        </w:rPr>
        <w:tab/>
      </w:r>
      <w:r w:rsidRPr="008B57A6">
        <w:rPr>
          <w:szCs w:val="24"/>
        </w:rPr>
        <w:tab/>
      </w:r>
      <w:r w:rsidRPr="008B57A6">
        <w:rPr>
          <w:szCs w:val="24"/>
        </w:rPr>
        <w:tab/>
      </w:r>
      <w:r w:rsidRPr="008B57A6">
        <w:rPr>
          <w:szCs w:val="24"/>
        </w:rPr>
        <w:tab/>
        <w:t>Administrative Law Judge</w:t>
      </w:r>
    </w:p>
    <w:p w14:paraId="5D300601" w14:textId="34580212" w:rsidR="00993390" w:rsidRDefault="00993390" w:rsidP="008B57A6"/>
    <w:p w14:paraId="1663498E" w14:textId="77777777" w:rsidR="00993390" w:rsidRPr="00993390" w:rsidRDefault="00993390" w:rsidP="00993390">
      <w:pPr>
        <w:sectPr w:rsidR="00993390" w:rsidRPr="00993390" w:rsidSect="009C05C7">
          <w:footerReference w:type="even" r:id="rId8"/>
          <w:footerReference w:type="default" r:id="rId9"/>
          <w:pgSz w:w="12240" w:h="15840"/>
          <w:pgMar w:top="1440" w:right="1440" w:bottom="1440" w:left="1440" w:header="720" w:footer="720" w:gutter="0"/>
          <w:cols w:space="720"/>
          <w:titlePg/>
        </w:sectPr>
      </w:pPr>
    </w:p>
    <w:p w14:paraId="7A09835B" w14:textId="77777777" w:rsidR="002A3723" w:rsidRDefault="002A3723" w:rsidP="004127CA"/>
    <w:p w14:paraId="519819D9" w14:textId="77777777" w:rsidR="00A52877" w:rsidRDefault="00A52877" w:rsidP="004127CA">
      <w:pPr>
        <w:sectPr w:rsidR="00A52877" w:rsidSect="00682D68">
          <w:type w:val="continuous"/>
          <w:pgSz w:w="12240" w:h="15840"/>
          <w:pgMar w:top="1440" w:right="810" w:bottom="1440" w:left="990" w:header="720" w:footer="720" w:gutter="0"/>
          <w:cols w:num="2" w:space="720"/>
          <w:titlePg/>
        </w:sectPr>
      </w:pPr>
    </w:p>
    <w:p w14:paraId="414B5F7F" w14:textId="77777777" w:rsidR="00A52877" w:rsidRPr="00A52877" w:rsidRDefault="00A52877" w:rsidP="00A52877">
      <w:pPr>
        <w:overflowPunct/>
        <w:autoSpaceDE/>
        <w:autoSpaceDN/>
        <w:adjustRightInd/>
        <w:rPr>
          <w:rFonts w:ascii="Microsoft Sans Serif" w:eastAsia="Microsoft Sans Serif" w:hAnsi="Microsoft Sans Serif" w:cs="Microsoft Sans Serif"/>
          <w:b/>
          <w:szCs w:val="22"/>
          <w:u w:val="single"/>
        </w:rPr>
      </w:pPr>
      <w:bookmarkStart w:id="1" w:name="_Hlk12432238"/>
      <w:r w:rsidRPr="00A52877">
        <w:rPr>
          <w:rFonts w:ascii="Microsoft Sans Serif" w:eastAsia="Microsoft Sans Serif" w:hAnsi="Microsoft Sans Serif" w:cs="Microsoft Sans Serif"/>
          <w:b/>
          <w:szCs w:val="22"/>
          <w:u w:val="single"/>
        </w:rPr>
        <w:lastRenderedPageBreak/>
        <w:t>C-2019-3010052 - BENTWORTH SCHOOL DISTRICT v. WEST PENN POWER COMPANY</w:t>
      </w:r>
      <w:r w:rsidRPr="00A52877">
        <w:rPr>
          <w:rFonts w:ascii="Microsoft Sans Serif" w:eastAsia="Microsoft Sans Serif" w:hAnsi="Microsoft Sans Serif" w:cs="Microsoft Sans Serif"/>
          <w:b/>
          <w:szCs w:val="22"/>
          <w:u w:val="single"/>
        </w:rPr>
        <w:cr/>
      </w:r>
    </w:p>
    <w:p w14:paraId="039B5FA9" w14:textId="77777777" w:rsidR="00A52877" w:rsidRPr="00A52877" w:rsidRDefault="00A52877" w:rsidP="00A52877">
      <w:pPr>
        <w:overflowPunct/>
        <w:autoSpaceDE/>
        <w:autoSpaceDN/>
        <w:adjustRightInd/>
        <w:rPr>
          <w:rFonts w:ascii="Microsoft Sans Serif" w:eastAsia="Microsoft Sans Serif" w:hAnsi="Microsoft Sans Serif" w:cs="Microsoft Sans Serif"/>
          <w:bCs/>
          <w:i/>
          <w:iCs/>
          <w:szCs w:val="22"/>
        </w:rPr>
      </w:pPr>
      <w:r w:rsidRPr="00A52877">
        <w:rPr>
          <w:rFonts w:ascii="Microsoft Sans Serif" w:eastAsia="Microsoft Sans Serif" w:hAnsi="Microsoft Sans Serif" w:cs="Microsoft Sans Serif"/>
          <w:bCs/>
          <w:i/>
          <w:iCs/>
          <w:szCs w:val="22"/>
        </w:rPr>
        <w:t>Revised 3/6/20</w:t>
      </w:r>
    </w:p>
    <w:p w14:paraId="7AB185AC" w14:textId="77777777" w:rsidR="00A52877" w:rsidRPr="00A52877" w:rsidRDefault="00A52877" w:rsidP="00A52877">
      <w:pPr>
        <w:overflowPunct/>
        <w:autoSpaceDE/>
        <w:autoSpaceDN/>
        <w:adjustRightInd/>
        <w:rPr>
          <w:rFonts w:ascii="Microsoft Sans Serif" w:eastAsia="Microsoft Sans Serif" w:hAnsi="Microsoft Sans Serif" w:cs="Microsoft Sans Serif"/>
          <w:b/>
          <w:bCs/>
          <w:szCs w:val="22"/>
        </w:rPr>
      </w:pPr>
      <w:r w:rsidRPr="00A52877">
        <w:rPr>
          <w:rFonts w:ascii="Microsoft Sans Serif" w:eastAsia="Microsoft Sans Serif" w:hAnsi="Microsoft Sans Serif" w:cs="Microsoft Sans Serif"/>
          <w:b/>
          <w:szCs w:val="22"/>
          <w:u w:val="single"/>
        </w:rPr>
        <w:cr/>
      </w:r>
      <w:r w:rsidRPr="00A52877">
        <w:rPr>
          <w:rFonts w:ascii="Microsoft Sans Serif" w:eastAsia="Microsoft Sans Serif" w:hAnsi="Microsoft Sans Serif" w:cs="Microsoft Sans Serif"/>
          <w:szCs w:val="22"/>
        </w:rPr>
        <w:t>ANNEMARIE K HARR ESQUIRE</w:t>
      </w:r>
      <w:r w:rsidRPr="00A52877">
        <w:rPr>
          <w:rFonts w:ascii="Microsoft Sans Serif" w:eastAsia="Microsoft Sans Serif" w:hAnsi="Microsoft Sans Serif" w:cs="Microsoft Sans Serif"/>
          <w:szCs w:val="22"/>
        </w:rPr>
        <w:cr/>
        <w:t xml:space="preserve">WEISS BURKHARDT KRAMER, LLC </w:t>
      </w:r>
      <w:r w:rsidRPr="00A52877">
        <w:rPr>
          <w:rFonts w:ascii="Microsoft Sans Serif" w:eastAsia="Microsoft Sans Serif" w:hAnsi="Microsoft Sans Serif" w:cs="Microsoft Sans Serif"/>
          <w:szCs w:val="22"/>
        </w:rPr>
        <w:cr/>
        <w:t>445 FT PITT BLVD SUITE 503</w:t>
      </w:r>
      <w:r w:rsidRPr="00A52877">
        <w:rPr>
          <w:rFonts w:ascii="Microsoft Sans Serif" w:eastAsia="Microsoft Sans Serif" w:hAnsi="Microsoft Sans Serif" w:cs="Microsoft Sans Serif"/>
          <w:szCs w:val="22"/>
        </w:rPr>
        <w:cr/>
        <w:t>PITTSBURGH PA  15219</w:t>
      </w:r>
      <w:r w:rsidRPr="00A52877">
        <w:rPr>
          <w:rFonts w:ascii="Microsoft Sans Serif" w:eastAsia="Microsoft Sans Serif" w:hAnsi="Microsoft Sans Serif" w:cs="Microsoft Sans Serif"/>
          <w:szCs w:val="22"/>
        </w:rPr>
        <w:cr/>
      </w:r>
      <w:r w:rsidRPr="00A52877">
        <w:rPr>
          <w:rFonts w:ascii="Microsoft Sans Serif" w:eastAsia="Microsoft Sans Serif" w:hAnsi="Microsoft Sans Serif" w:cs="Microsoft Sans Serif"/>
          <w:b/>
          <w:bCs/>
          <w:szCs w:val="22"/>
        </w:rPr>
        <w:t>412.391.9890</w:t>
      </w:r>
    </w:p>
    <w:p w14:paraId="076208EE" w14:textId="77777777" w:rsidR="00A52877" w:rsidRPr="00A52877" w:rsidRDefault="00A52877" w:rsidP="00A52877">
      <w:pPr>
        <w:overflowPunct/>
        <w:autoSpaceDE/>
        <w:autoSpaceDN/>
        <w:adjustRightInd/>
        <w:rPr>
          <w:rFonts w:ascii="Microsoft Sans Serif" w:eastAsia="Microsoft Sans Serif" w:hAnsi="Microsoft Sans Serif" w:cs="Microsoft Sans Serif"/>
          <w:b/>
          <w:bCs/>
          <w:i/>
          <w:iCs/>
          <w:szCs w:val="22"/>
        </w:rPr>
      </w:pPr>
      <w:r w:rsidRPr="00A52877">
        <w:rPr>
          <w:rFonts w:ascii="Microsoft Sans Serif" w:eastAsia="Microsoft Sans Serif" w:hAnsi="Microsoft Sans Serif" w:cs="Microsoft Sans Serif"/>
          <w:b/>
          <w:bCs/>
          <w:i/>
          <w:iCs/>
          <w:szCs w:val="22"/>
        </w:rPr>
        <w:t>Accepts eService</w:t>
      </w:r>
    </w:p>
    <w:p w14:paraId="56FD463C" w14:textId="77777777" w:rsidR="00A52877" w:rsidRPr="00A52877" w:rsidRDefault="00A52877" w:rsidP="00A52877">
      <w:pPr>
        <w:overflowPunct/>
        <w:autoSpaceDE/>
        <w:autoSpaceDN/>
        <w:adjustRightInd/>
        <w:rPr>
          <w:rFonts w:ascii="Microsoft Sans Serif" w:eastAsia="Microsoft Sans Serif" w:hAnsi="Microsoft Sans Serif" w:cs="Microsoft Sans Serif"/>
          <w:b/>
          <w:bCs/>
          <w:szCs w:val="22"/>
        </w:rPr>
      </w:pPr>
      <w:r w:rsidRPr="00A52877">
        <w:rPr>
          <w:rFonts w:ascii="Microsoft Sans Serif" w:eastAsia="Microsoft Sans Serif" w:hAnsi="Microsoft Sans Serif" w:cs="Microsoft Sans Serif"/>
          <w:i/>
          <w:iCs/>
          <w:szCs w:val="22"/>
        </w:rPr>
        <w:t>Representing Bentworth School District</w:t>
      </w:r>
      <w:r w:rsidRPr="00A52877">
        <w:rPr>
          <w:rFonts w:ascii="Microsoft Sans Serif" w:eastAsia="Microsoft Sans Serif" w:hAnsi="Microsoft Sans Serif" w:cs="Microsoft Sans Serif"/>
          <w:i/>
          <w:iCs/>
          <w:szCs w:val="22"/>
        </w:rPr>
        <w:cr/>
      </w:r>
    </w:p>
    <w:p w14:paraId="4D7C5957" w14:textId="77777777" w:rsidR="00A52877" w:rsidRPr="00A52877" w:rsidRDefault="00A52877" w:rsidP="00A52877">
      <w:pPr>
        <w:overflowPunct/>
        <w:autoSpaceDE/>
        <w:autoSpaceDN/>
        <w:adjustRightInd/>
        <w:rPr>
          <w:rFonts w:ascii="Microsoft Sans Serif" w:eastAsia="Microsoft Sans Serif" w:hAnsi="Microsoft Sans Serif" w:cs="Microsoft Sans Serif"/>
          <w:szCs w:val="22"/>
        </w:rPr>
      </w:pPr>
      <w:r w:rsidRPr="00A52877">
        <w:rPr>
          <w:rFonts w:ascii="Microsoft Sans Serif" w:eastAsia="Microsoft Sans Serif" w:hAnsi="Microsoft Sans Serif" w:cs="Microsoft Sans Serif"/>
          <w:szCs w:val="22"/>
        </w:rPr>
        <w:t>MARGARET A MORRIS ESQUIRE</w:t>
      </w:r>
      <w:r w:rsidRPr="00A52877">
        <w:rPr>
          <w:rFonts w:ascii="Microsoft Sans Serif" w:eastAsia="Microsoft Sans Serif" w:hAnsi="Microsoft Sans Serif" w:cs="Microsoft Sans Serif"/>
          <w:szCs w:val="22"/>
        </w:rPr>
        <w:cr/>
      </w:r>
      <w:proofErr w:type="spellStart"/>
      <w:r w:rsidRPr="00A52877">
        <w:rPr>
          <w:rFonts w:ascii="Microsoft Sans Serif" w:eastAsia="Microsoft Sans Serif" w:hAnsi="Microsoft Sans Serif" w:cs="Microsoft Sans Serif"/>
          <w:szCs w:val="22"/>
        </w:rPr>
        <w:t>REGER</w:t>
      </w:r>
      <w:proofErr w:type="spellEnd"/>
      <w:r w:rsidRPr="00A52877">
        <w:rPr>
          <w:rFonts w:ascii="Microsoft Sans Serif" w:eastAsia="Microsoft Sans Serif" w:hAnsi="Microsoft Sans Serif" w:cs="Microsoft Sans Serif"/>
          <w:szCs w:val="22"/>
        </w:rPr>
        <w:t xml:space="preserve"> RIZZO &amp; </w:t>
      </w:r>
      <w:proofErr w:type="spellStart"/>
      <w:r w:rsidRPr="00A52877">
        <w:rPr>
          <w:rFonts w:ascii="Microsoft Sans Serif" w:eastAsia="Microsoft Sans Serif" w:hAnsi="Microsoft Sans Serif" w:cs="Microsoft Sans Serif"/>
          <w:szCs w:val="22"/>
        </w:rPr>
        <w:t>DARNALL</w:t>
      </w:r>
      <w:proofErr w:type="spellEnd"/>
      <w:r w:rsidRPr="00A52877">
        <w:rPr>
          <w:rFonts w:ascii="Microsoft Sans Serif" w:eastAsia="Microsoft Sans Serif" w:hAnsi="Microsoft Sans Serif" w:cs="Microsoft Sans Serif"/>
          <w:szCs w:val="22"/>
        </w:rPr>
        <w:cr/>
        <w:t>CIRA CENTRE 13</w:t>
      </w:r>
      <w:r w:rsidRPr="00A52877">
        <w:rPr>
          <w:rFonts w:ascii="Microsoft Sans Serif" w:eastAsia="Microsoft Sans Serif" w:hAnsi="Microsoft Sans Serif" w:cs="Microsoft Sans Serif"/>
          <w:szCs w:val="22"/>
          <w:vertAlign w:val="superscript"/>
        </w:rPr>
        <w:t>th</w:t>
      </w:r>
      <w:r w:rsidRPr="00A52877">
        <w:rPr>
          <w:rFonts w:ascii="Microsoft Sans Serif" w:eastAsia="Microsoft Sans Serif" w:hAnsi="Microsoft Sans Serif" w:cs="Microsoft Sans Serif"/>
          <w:szCs w:val="22"/>
        </w:rPr>
        <w:t xml:space="preserve"> FL</w:t>
      </w:r>
      <w:r w:rsidRPr="00A52877">
        <w:rPr>
          <w:rFonts w:ascii="Microsoft Sans Serif" w:eastAsia="Microsoft Sans Serif" w:hAnsi="Microsoft Sans Serif" w:cs="Microsoft Sans Serif"/>
          <w:szCs w:val="22"/>
        </w:rPr>
        <w:cr/>
        <w:t>2929 ARCH STREET</w:t>
      </w:r>
      <w:r w:rsidRPr="00A52877">
        <w:rPr>
          <w:rFonts w:ascii="Microsoft Sans Serif" w:eastAsia="Microsoft Sans Serif" w:hAnsi="Microsoft Sans Serif" w:cs="Microsoft Sans Serif"/>
          <w:szCs w:val="22"/>
        </w:rPr>
        <w:cr/>
        <w:t>PHILADELPHIA PA  19104</w:t>
      </w:r>
      <w:r w:rsidRPr="00A52877">
        <w:rPr>
          <w:rFonts w:ascii="Microsoft Sans Serif" w:eastAsia="Microsoft Sans Serif" w:hAnsi="Microsoft Sans Serif" w:cs="Microsoft Sans Serif"/>
          <w:szCs w:val="22"/>
        </w:rPr>
        <w:cr/>
      </w:r>
      <w:r w:rsidRPr="00A52877">
        <w:rPr>
          <w:rFonts w:ascii="Microsoft Sans Serif" w:eastAsia="Microsoft Sans Serif" w:hAnsi="Microsoft Sans Serif" w:cs="Microsoft Sans Serif"/>
          <w:b/>
          <w:bCs/>
          <w:szCs w:val="22"/>
        </w:rPr>
        <w:t>215.495.6524</w:t>
      </w:r>
      <w:r w:rsidRPr="00A52877">
        <w:rPr>
          <w:rFonts w:ascii="Microsoft Sans Serif" w:eastAsia="Microsoft Sans Serif" w:hAnsi="Microsoft Sans Serif" w:cs="Microsoft Sans Serif"/>
          <w:szCs w:val="22"/>
        </w:rPr>
        <w:cr/>
      </w:r>
      <w:r w:rsidRPr="00A52877">
        <w:rPr>
          <w:rFonts w:ascii="Microsoft Sans Serif" w:eastAsia="Microsoft Sans Serif" w:hAnsi="Microsoft Sans Serif" w:cs="Microsoft Sans Serif"/>
          <w:b/>
          <w:bCs/>
          <w:i/>
          <w:iCs/>
          <w:szCs w:val="22"/>
        </w:rPr>
        <w:t>Accepts eService</w:t>
      </w:r>
    </w:p>
    <w:bookmarkEnd w:id="1"/>
    <w:p w14:paraId="367C4DE0" w14:textId="77777777" w:rsidR="00A52877" w:rsidRPr="00A52877" w:rsidRDefault="00A52877" w:rsidP="00A52877">
      <w:pPr>
        <w:overflowPunct/>
        <w:autoSpaceDE/>
        <w:autoSpaceDN/>
        <w:adjustRightInd/>
        <w:rPr>
          <w:rFonts w:ascii="Microsoft Sans Serif" w:eastAsia="Microsoft Sans Serif" w:hAnsi="Microsoft Sans Serif" w:cs="Microsoft Sans Serif"/>
          <w:szCs w:val="22"/>
        </w:rPr>
      </w:pPr>
      <w:r w:rsidRPr="00A52877">
        <w:rPr>
          <w:rFonts w:ascii="Microsoft Sans Serif" w:eastAsia="Microsoft Sans Serif" w:hAnsi="Microsoft Sans Serif" w:cs="Microsoft Sans Serif"/>
          <w:szCs w:val="22"/>
        </w:rPr>
        <w:cr/>
        <w:t>IRA WEISS ESQUIRE</w:t>
      </w:r>
      <w:r w:rsidRPr="00A52877">
        <w:rPr>
          <w:rFonts w:ascii="Microsoft Sans Serif" w:eastAsia="Microsoft Sans Serif" w:hAnsi="Microsoft Sans Serif" w:cs="Microsoft Sans Serif"/>
          <w:szCs w:val="22"/>
        </w:rPr>
        <w:cr/>
        <w:t>JESSICA QUINN-HORGAN ESQUIRE</w:t>
      </w:r>
    </w:p>
    <w:p w14:paraId="59C45A19" w14:textId="77777777" w:rsidR="00A52877" w:rsidRPr="00A52877" w:rsidRDefault="00A52877" w:rsidP="00A52877">
      <w:pPr>
        <w:overflowPunct/>
        <w:autoSpaceDE/>
        <w:autoSpaceDN/>
        <w:adjustRightInd/>
        <w:rPr>
          <w:rFonts w:ascii="Calibri" w:hAnsi="Calibri"/>
          <w:sz w:val="22"/>
          <w:szCs w:val="22"/>
        </w:rPr>
      </w:pPr>
      <w:r w:rsidRPr="00A52877">
        <w:rPr>
          <w:rFonts w:ascii="Microsoft Sans Serif" w:eastAsia="Microsoft Sans Serif" w:hAnsi="Microsoft Sans Serif" w:cs="Microsoft Sans Serif"/>
          <w:szCs w:val="22"/>
        </w:rPr>
        <w:t xml:space="preserve">WEISS </w:t>
      </w:r>
      <w:proofErr w:type="spellStart"/>
      <w:r w:rsidRPr="00A52877">
        <w:rPr>
          <w:rFonts w:ascii="Microsoft Sans Serif" w:eastAsia="Microsoft Sans Serif" w:hAnsi="Microsoft Sans Serif" w:cs="Microsoft Sans Serif"/>
          <w:szCs w:val="22"/>
        </w:rPr>
        <w:t>BURKARDT</w:t>
      </w:r>
      <w:proofErr w:type="spellEnd"/>
      <w:r w:rsidRPr="00A52877">
        <w:rPr>
          <w:rFonts w:ascii="Microsoft Sans Serif" w:eastAsia="Microsoft Sans Serif" w:hAnsi="Microsoft Sans Serif" w:cs="Microsoft Sans Serif"/>
          <w:szCs w:val="22"/>
        </w:rPr>
        <w:t xml:space="preserve"> KRAMER LLC</w:t>
      </w:r>
      <w:r w:rsidRPr="00A52877">
        <w:rPr>
          <w:rFonts w:ascii="Microsoft Sans Serif" w:eastAsia="Microsoft Sans Serif" w:hAnsi="Microsoft Sans Serif" w:cs="Microsoft Sans Serif"/>
          <w:szCs w:val="22"/>
        </w:rPr>
        <w:cr/>
        <w:t>445 FORT PITT BOULEVARD SUITE 503</w:t>
      </w:r>
      <w:r w:rsidRPr="00A52877">
        <w:rPr>
          <w:rFonts w:ascii="Microsoft Sans Serif" w:eastAsia="Microsoft Sans Serif" w:hAnsi="Microsoft Sans Serif" w:cs="Microsoft Sans Serif"/>
          <w:szCs w:val="22"/>
        </w:rPr>
        <w:cr/>
        <w:t>PITTSBURGH PA  15219</w:t>
      </w:r>
      <w:r w:rsidRPr="00A52877">
        <w:rPr>
          <w:rFonts w:ascii="Microsoft Sans Serif" w:eastAsia="Microsoft Sans Serif" w:hAnsi="Microsoft Sans Serif" w:cs="Microsoft Sans Serif"/>
          <w:szCs w:val="22"/>
        </w:rPr>
        <w:cr/>
      </w:r>
      <w:r w:rsidRPr="00A52877">
        <w:rPr>
          <w:rFonts w:ascii="Microsoft Sans Serif" w:eastAsia="Microsoft Sans Serif" w:hAnsi="Microsoft Sans Serif" w:cs="Microsoft Sans Serif"/>
          <w:b/>
          <w:bCs/>
          <w:szCs w:val="22"/>
        </w:rPr>
        <w:t>412.391.9890</w:t>
      </w:r>
      <w:r w:rsidRPr="00A52877">
        <w:rPr>
          <w:rFonts w:ascii="Microsoft Sans Serif" w:eastAsia="Microsoft Sans Serif" w:hAnsi="Microsoft Sans Serif" w:cs="Microsoft Sans Serif"/>
          <w:b/>
          <w:bCs/>
          <w:szCs w:val="22"/>
        </w:rPr>
        <w:cr/>
      </w:r>
    </w:p>
    <w:p w14:paraId="5A0131CB" w14:textId="4B388020" w:rsidR="00993390" w:rsidRDefault="00993390" w:rsidP="004127CA"/>
    <w:sectPr w:rsidR="0099339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93D4B" w14:textId="77777777" w:rsidR="000F2763" w:rsidRDefault="000F2763">
      <w:r>
        <w:separator/>
      </w:r>
    </w:p>
  </w:endnote>
  <w:endnote w:type="continuationSeparator" w:id="0">
    <w:p w14:paraId="38BB6D2F" w14:textId="77777777" w:rsidR="000F2763" w:rsidRDefault="000F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5F3AA" w14:textId="77777777" w:rsidR="009C05C7" w:rsidRDefault="009C05C7" w:rsidP="009650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B18AB7" w14:textId="77777777" w:rsidR="009C05C7" w:rsidRDefault="009C0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822288"/>
      <w:docPartObj>
        <w:docPartGallery w:val="Page Numbers (Bottom of Page)"/>
        <w:docPartUnique/>
      </w:docPartObj>
    </w:sdtPr>
    <w:sdtEndPr>
      <w:rPr>
        <w:noProof/>
      </w:rPr>
    </w:sdtEndPr>
    <w:sdtContent>
      <w:p w14:paraId="6D41332E" w14:textId="77777777" w:rsidR="00993390" w:rsidRDefault="00993390">
        <w:pPr>
          <w:pStyle w:val="Footer"/>
          <w:jc w:val="center"/>
        </w:pPr>
        <w:r w:rsidRPr="00993390">
          <w:rPr>
            <w:sz w:val="20"/>
          </w:rPr>
          <w:fldChar w:fldCharType="begin"/>
        </w:r>
        <w:r w:rsidRPr="00993390">
          <w:rPr>
            <w:sz w:val="20"/>
          </w:rPr>
          <w:instrText xml:space="preserve"> PAGE   \* MERGEFORMAT </w:instrText>
        </w:r>
        <w:r w:rsidRPr="00993390">
          <w:rPr>
            <w:sz w:val="20"/>
          </w:rPr>
          <w:fldChar w:fldCharType="separate"/>
        </w:r>
        <w:r w:rsidR="005E36B9">
          <w:rPr>
            <w:noProof/>
            <w:sz w:val="20"/>
          </w:rPr>
          <w:t>2</w:t>
        </w:r>
        <w:r w:rsidRPr="0099339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4861311"/>
      <w:docPartObj>
        <w:docPartGallery w:val="Page Numbers (Bottom of Page)"/>
        <w:docPartUnique/>
      </w:docPartObj>
    </w:sdtPr>
    <w:sdtEndPr>
      <w:rPr>
        <w:noProof/>
      </w:rPr>
    </w:sdtEndPr>
    <w:sdtContent>
      <w:p w14:paraId="4FC59781" w14:textId="69D4DE58" w:rsidR="00A52877" w:rsidRDefault="00A52877">
        <w:pPr>
          <w:pStyle w:val="Footer"/>
          <w:jc w:val="center"/>
        </w:pPr>
      </w:p>
    </w:sdtContent>
  </w:sdt>
  <w:p w14:paraId="6A5213F7" w14:textId="77777777" w:rsidR="00A52877" w:rsidRDefault="00A52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8AEE6" w14:textId="77777777" w:rsidR="000F2763" w:rsidRDefault="000F2763">
      <w:r>
        <w:separator/>
      </w:r>
    </w:p>
  </w:footnote>
  <w:footnote w:type="continuationSeparator" w:id="0">
    <w:p w14:paraId="45945DBD" w14:textId="77777777" w:rsidR="000F2763" w:rsidRDefault="000F2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74774D"/>
    <w:multiLevelType w:val="hybridMultilevel"/>
    <w:tmpl w:val="19288686"/>
    <w:lvl w:ilvl="0" w:tplc="49629F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D0"/>
    <w:rsid w:val="00002651"/>
    <w:rsid w:val="00004481"/>
    <w:rsid w:val="00011DEE"/>
    <w:rsid w:val="00013AAE"/>
    <w:rsid w:val="000146BE"/>
    <w:rsid w:val="0002102E"/>
    <w:rsid w:val="000231A3"/>
    <w:rsid w:val="000244CE"/>
    <w:rsid w:val="0002486D"/>
    <w:rsid w:val="00027D57"/>
    <w:rsid w:val="0003701A"/>
    <w:rsid w:val="00037A13"/>
    <w:rsid w:val="00041A60"/>
    <w:rsid w:val="00042798"/>
    <w:rsid w:val="000508E0"/>
    <w:rsid w:val="000628D3"/>
    <w:rsid w:val="0006341C"/>
    <w:rsid w:val="000654FE"/>
    <w:rsid w:val="00066303"/>
    <w:rsid w:val="000663A2"/>
    <w:rsid w:val="000751B0"/>
    <w:rsid w:val="000763DC"/>
    <w:rsid w:val="0007786B"/>
    <w:rsid w:val="00077FB3"/>
    <w:rsid w:val="00080CA6"/>
    <w:rsid w:val="00083E9A"/>
    <w:rsid w:val="0008673E"/>
    <w:rsid w:val="00087319"/>
    <w:rsid w:val="0009322A"/>
    <w:rsid w:val="00093275"/>
    <w:rsid w:val="000A2E4F"/>
    <w:rsid w:val="000A5B04"/>
    <w:rsid w:val="000A69A0"/>
    <w:rsid w:val="000A7335"/>
    <w:rsid w:val="000A776B"/>
    <w:rsid w:val="000B249D"/>
    <w:rsid w:val="000B3EA2"/>
    <w:rsid w:val="000B4EDC"/>
    <w:rsid w:val="000B550B"/>
    <w:rsid w:val="000B658A"/>
    <w:rsid w:val="000B7061"/>
    <w:rsid w:val="000C321A"/>
    <w:rsid w:val="000C41A6"/>
    <w:rsid w:val="000C4DA7"/>
    <w:rsid w:val="000C5A9C"/>
    <w:rsid w:val="000C7331"/>
    <w:rsid w:val="000C74B2"/>
    <w:rsid w:val="000C7C77"/>
    <w:rsid w:val="000D0091"/>
    <w:rsid w:val="000D1D53"/>
    <w:rsid w:val="000D2A55"/>
    <w:rsid w:val="000D79F4"/>
    <w:rsid w:val="000E1D94"/>
    <w:rsid w:val="000E24E4"/>
    <w:rsid w:val="000E2A83"/>
    <w:rsid w:val="000E2AEC"/>
    <w:rsid w:val="000E3B5B"/>
    <w:rsid w:val="000E5C69"/>
    <w:rsid w:val="000F02C1"/>
    <w:rsid w:val="000F1B67"/>
    <w:rsid w:val="000F2763"/>
    <w:rsid w:val="000F5FFA"/>
    <w:rsid w:val="000F6605"/>
    <w:rsid w:val="00104169"/>
    <w:rsid w:val="00105329"/>
    <w:rsid w:val="001157A1"/>
    <w:rsid w:val="001172CD"/>
    <w:rsid w:val="00122007"/>
    <w:rsid w:val="00122690"/>
    <w:rsid w:val="00131AF3"/>
    <w:rsid w:val="00132162"/>
    <w:rsid w:val="00134BC8"/>
    <w:rsid w:val="00134F17"/>
    <w:rsid w:val="00136969"/>
    <w:rsid w:val="001372E0"/>
    <w:rsid w:val="00141CCF"/>
    <w:rsid w:val="00142A71"/>
    <w:rsid w:val="001455D3"/>
    <w:rsid w:val="0015309E"/>
    <w:rsid w:val="00153616"/>
    <w:rsid w:val="00155793"/>
    <w:rsid w:val="00155D61"/>
    <w:rsid w:val="00156983"/>
    <w:rsid w:val="00160C07"/>
    <w:rsid w:val="0016407E"/>
    <w:rsid w:val="00170D85"/>
    <w:rsid w:val="0017138C"/>
    <w:rsid w:val="001735EE"/>
    <w:rsid w:val="00175C24"/>
    <w:rsid w:val="00176DA6"/>
    <w:rsid w:val="0018282A"/>
    <w:rsid w:val="00184771"/>
    <w:rsid w:val="00184AF5"/>
    <w:rsid w:val="00187618"/>
    <w:rsid w:val="0019104E"/>
    <w:rsid w:val="00196BB3"/>
    <w:rsid w:val="001973FF"/>
    <w:rsid w:val="00197DF0"/>
    <w:rsid w:val="001A05CA"/>
    <w:rsid w:val="001A3CEA"/>
    <w:rsid w:val="001A51B9"/>
    <w:rsid w:val="001A6816"/>
    <w:rsid w:val="001A6ED3"/>
    <w:rsid w:val="001A7BA5"/>
    <w:rsid w:val="001A7DFE"/>
    <w:rsid w:val="001B06BB"/>
    <w:rsid w:val="001B170A"/>
    <w:rsid w:val="001B238C"/>
    <w:rsid w:val="001B24B6"/>
    <w:rsid w:val="001B283C"/>
    <w:rsid w:val="001B3C23"/>
    <w:rsid w:val="001B432A"/>
    <w:rsid w:val="001B5B05"/>
    <w:rsid w:val="001C26B4"/>
    <w:rsid w:val="001C5476"/>
    <w:rsid w:val="001C5C0C"/>
    <w:rsid w:val="001D0833"/>
    <w:rsid w:val="001D231E"/>
    <w:rsid w:val="001D5374"/>
    <w:rsid w:val="001D78D0"/>
    <w:rsid w:val="001E17C6"/>
    <w:rsid w:val="001E2B8C"/>
    <w:rsid w:val="001F05F8"/>
    <w:rsid w:val="001F0CD0"/>
    <w:rsid w:val="001F2756"/>
    <w:rsid w:val="001F304D"/>
    <w:rsid w:val="001F3D26"/>
    <w:rsid w:val="001F6EC3"/>
    <w:rsid w:val="00200590"/>
    <w:rsid w:val="00205364"/>
    <w:rsid w:val="00205BAF"/>
    <w:rsid w:val="00206D96"/>
    <w:rsid w:val="0021004A"/>
    <w:rsid w:val="00211C42"/>
    <w:rsid w:val="00213F5B"/>
    <w:rsid w:val="002247A1"/>
    <w:rsid w:val="002248F3"/>
    <w:rsid w:val="00225D26"/>
    <w:rsid w:val="00227C4D"/>
    <w:rsid w:val="00230786"/>
    <w:rsid w:val="00230A05"/>
    <w:rsid w:val="00230ABB"/>
    <w:rsid w:val="00231D86"/>
    <w:rsid w:val="00232D2F"/>
    <w:rsid w:val="002352BD"/>
    <w:rsid w:val="00244BC2"/>
    <w:rsid w:val="00253ACE"/>
    <w:rsid w:val="00255EA2"/>
    <w:rsid w:val="00272663"/>
    <w:rsid w:val="002727E2"/>
    <w:rsid w:val="00272818"/>
    <w:rsid w:val="0027379C"/>
    <w:rsid w:val="00274A93"/>
    <w:rsid w:val="00275881"/>
    <w:rsid w:val="002764CD"/>
    <w:rsid w:val="00276555"/>
    <w:rsid w:val="0027762A"/>
    <w:rsid w:val="00277D3C"/>
    <w:rsid w:val="002812D9"/>
    <w:rsid w:val="002861DA"/>
    <w:rsid w:val="00294E23"/>
    <w:rsid w:val="00296AF5"/>
    <w:rsid w:val="002A0682"/>
    <w:rsid w:val="002A25BE"/>
    <w:rsid w:val="002A3723"/>
    <w:rsid w:val="002A53C3"/>
    <w:rsid w:val="002A6748"/>
    <w:rsid w:val="002A7DAF"/>
    <w:rsid w:val="002C04D0"/>
    <w:rsid w:val="002C15C8"/>
    <w:rsid w:val="002C6331"/>
    <w:rsid w:val="002D2170"/>
    <w:rsid w:val="002D2AA0"/>
    <w:rsid w:val="002D46D8"/>
    <w:rsid w:val="002D63E3"/>
    <w:rsid w:val="002D6699"/>
    <w:rsid w:val="002D6817"/>
    <w:rsid w:val="002E049A"/>
    <w:rsid w:val="002E38C2"/>
    <w:rsid w:val="002E3D43"/>
    <w:rsid w:val="002E459A"/>
    <w:rsid w:val="002F08F0"/>
    <w:rsid w:val="002F3747"/>
    <w:rsid w:val="002F43B9"/>
    <w:rsid w:val="002F5E53"/>
    <w:rsid w:val="002F739E"/>
    <w:rsid w:val="003013C5"/>
    <w:rsid w:val="00302898"/>
    <w:rsid w:val="00307EEA"/>
    <w:rsid w:val="00312EC3"/>
    <w:rsid w:val="003168A3"/>
    <w:rsid w:val="00320DC8"/>
    <w:rsid w:val="00323598"/>
    <w:rsid w:val="00326835"/>
    <w:rsid w:val="003306FF"/>
    <w:rsid w:val="00333B34"/>
    <w:rsid w:val="00335D24"/>
    <w:rsid w:val="003401FE"/>
    <w:rsid w:val="00340EB8"/>
    <w:rsid w:val="003457C3"/>
    <w:rsid w:val="003464F7"/>
    <w:rsid w:val="00346776"/>
    <w:rsid w:val="00346D9C"/>
    <w:rsid w:val="00350690"/>
    <w:rsid w:val="00350955"/>
    <w:rsid w:val="0035387A"/>
    <w:rsid w:val="00354889"/>
    <w:rsid w:val="00354ADA"/>
    <w:rsid w:val="003573CC"/>
    <w:rsid w:val="00361534"/>
    <w:rsid w:val="0036226C"/>
    <w:rsid w:val="00363104"/>
    <w:rsid w:val="00364B24"/>
    <w:rsid w:val="00370FB4"/>
    <w:rsid w:val="00372DDF"/>
    <w:rsid w:val="00372EDF"/>
    <w:rsid w:val="003776BA"/>
    <w:rsid w:val="00383C8B"/>
    <w:rsid w:val="00383D4F"/>
    <w:rsid w:val="00384EA7"/>
    <w:rsid w:val="00385113"/>
    <w:rsid w:val="00386266"/>
    <w:rsid w:val="00387C1A"/>
    <w:rsid w:val="00391664"/>
    <w:rsid w:val="00393CBF"/>
    <w:rsid w:val="003A15AF"/>
    <w:rsid w:val="003A3494"/>
    <w:rsid w:val="003A5F3C"/>
    <w:rsid w:val="003B3353"/>
    <w:rsid w:val="003B4F62"/>
    <w:rsid w:val="003B5218"/>
    <w:rsid w:val="003C06B7"/>
    <w:rsid w:val="003C1FA9"/>
    <w:rsid w:val="003C215E"/>
    <w:rsid w:val="003C4757"/>
    <w:rsid w:val="003C5A8A"/>
    <w:rsid w:val="003C6155"/>
    <w:rsid w:val="003C6195"/>
    <w:rsid w:val="003C6D32"/>
    <w:rsid w:val="003C7D1F"/>
    <w:rsid w:val="003D3EE3"/>
    <w:rsid w:val="003D757B"/>
    <w:rsid w:val="003E4F8F"/>
    <w:rsid w:val="003E72A9"/>
    <w:rsid w:val="003E7415"/>
    <w:rsid w:val="003F1116"/>
    <w:rsid w:val="003F1381"/>
    <w:rsid w:val="003F1F54"/>
    <w:rsid w:val="003F20BA"/>
    <w:rsid w:val="003F2713"/>
    <w:rsid w:val="003F3054"/>
    <w:rsid w:val="003F5457"/>
    <w:rsid w:val="003F6381"/>
    <w:rsid w:val="003F70A8"/>
    <w:rsid w:val="003F76B7"/>
    <w:rsid w:val="003F7B6A"/>
    <w:rsid w:val="00400BEB"/>
    <w:rsid w:val="00403D47"/>
    <w:rsid w:val="00406CD8"/>
    <w:rsid w:val="0040743D"/>
    <w:rsid w:val="004108F6"/>
    <w:rsid w:val="00411DA1"/>
    <w:rsid w:val="004127CA"/>
    <w:rsid w:val="00413510"/>
    <w:rsid w:val="004136C7"/>
    <w:rsid w:val="0041388D"/>
    <w:rsid w:val="00414F9C"/>
    <w:rsid w:val="00415C44"/>
    <w:rsid w:val="0041798F"/>
    <w:rsid w:val="00417ACA"/>
    <w:rsid w:val="004211C8"/>
    <w:rsid w:val="00425993"/>
    <w:rsid w:val="00425E0F"/>
    <w:rsid w:val="00430D95"/>
    <w:rsid w:val="00433218"/>
    <w:rsid w:val="00433A4C"/>
    <w:rsid w:val="00435D66"/>
    <w:rsid w:val="00436957"/>
    <w:rsid w:val="004378E0"/>
    <w:rsid w:val="00442E4F"/>
    <w:rsid w:val="0044312B"/>
    <w:rsid w:val="00445144"/>
    <w:rsid w:val="0045671A"/>
    <w:rsid w:val="004571DF"/>
    <w:rsid w:val="004607ED"/>
    <w:rsid w:val="004631D2"/>
    <w:rsid w:val="00464A53"/>
    <w:rsid w:val="00464CE0"/>
    <w:rsid w:val="00464F78"/>
    <w:rsid w:val="00466A42"/>
    <w:rsid w:val="004703C6"/>
    <w:rsid w:val="00470982"/>
    <w:rsid w:val="00471A72"/>
    <w:rsid w:val="00471C14"/>
    <w:rsid w:val="004734B9"/>
    <w:rsid w:val="0047383C"/>
    <w:rsid w:val="004761EB"/>
    <w:rsid w:val="00477BAA"/>
    <w:rsid w:val="004806D6"/>
    <w:rsid w:val="00484FFC"/>
    <w:rsid w:val="00492F56"/>
    <w:rsid w:val="00493602"/>
    <w:rsid w:val="00493A13"/>
    <w:rsid w:val="004944C7"/>
    <w:rsid w:val="00494DED"/>
    <w:rsid w:val="0049675C"/>
    <w:rsid w:val="00496DAD"/>
    <w:rsid w:val="004A0AEA"/>
    <w:rsid w:val="004A0EDD"/>
    <w:rsid w:val="004A436E"/>
    <w:rsid w:val="004A6D78"/>
    <w:rsid w:val="004A7070"/>
    <w:rsid w:val="004A7089"/>
    <w:rsid w:val="004A7DE2"/>
    <w:rsid w:val="004B690B"/>
    <w:rsid w:val="004B719E"/>
    <w:rsid w:val="004C6797"/>
    <w:rsid w:val="004D456A"/>
    <w:rsid w:val="004D7E64"/>
    <w:rsid w:val="004E1536"/>
    <w:rsid w:val="004E4CB0"/>
    <w:rsid w:val="004E76E3"/>
    <w:rsid w:val="004F05D5"/>
    <w:rsid w:val="004F202B"/>
    <w:rsid w:val="004F686D"/>
    <w:rsid w:val="00501698"/>
    <w:rsid w:val="005024C3"/>
    <w:rsid w:val="00505EBF"/>
    <w:rsid w:val="00506CBB"/>
    <w:rsid w:val="00513FB6"/>
    <w:rsid w:val="00514D46"/>
    <w:rsid w:val="005165B9"/>
    <w:rsid w:val="00517A3F"/>
    <w:rsid w:val="00521B9A"/>
    <w:rsid w:val="00522907"/>
    <w:rsid w:val="00530C97"/>
    <w:rsid w:val="00531243"/>
    <w:rsid w:val="00531F08"/>
    <w:rsid w:val="00532F99"/>
    <w:rsid w:val="0053344B"/>
    <w:rsid w:val="00533A46"/>
    <w:rsid w:val="005359F7"/>
    <w:rsid w:val="00535E3C"/>
    <w:rsid w:val="005362C4"/>
    <w:rsid w:val="00540AC8"/>
    <w:rsid w:val="00542672"/>
    <w:rsid w:val="00543340"/>
    <w:rsid w:val="005456C2"/>
    <w:rsid w:val="00551787"/>
    <w:rsid w:val="0055180F"/>
    <w:rsid w:val="00553322"/>
    <w:rsid w:val="0055406F"/>
    <w:rsid w:val="00555B1C"/>
    <w:rsid w:val="00556909"/>
    <w:rsid w:val="00556912"/>
    <w:rsid w:val="00560109"/>
    <w:rsid w:val="00562866"/>
    <w:rsid w:val="00563232"/>
    <w:rsid w:val="005640AE"/>
    <w:rsid w:val="0056542A"/>
    <w:rsid w:val="005673EC"/>
    <w:rsid w:val="005676A8"/>
    <w:rsid w:val="00570B99"/>
    <w:rsid w:val="00570EAD"/>
    <w:rsid w:val="00575EC4"/>
    <w:rsid w:val="00576F9A"/>
    <w:rsid w:val="00582CE9"/>
    <w:rsid w:val="005851BA"/>
    <w:rsid w:val="00586F30"/>
    <w:rsid w:val="005910D6"/>
    <w:rsid w:val="00592575"/>
    <w:rsid w:val="00592C08"/>
    <w:rsid w:val="00593021"/>
    <w:rsid w:val="00595EDD"/>
    <w:rsid w:val="005A1A6D"/>
    <w:rsid w:val="005A2AE1"/>
    <w:rsid w:val="005A38A5"/>
    <w:rsid w:val="005A4058"/>
    <w:rsid w:val="005A4FAC"/>
    <w:rsid w:val="005A5463"/>
    <w:rsid w:val="005A7541"/>
    <w:rsid w:val="005B49E0"/>
    <w:rsid w:val="005B4E91"/>
    <w:rsid w:val="005B782A"/>
    <w:rsid w:val="005B7DA0"/>
    <w:rsid w:val="005C0094"/>
    <w:rsid w:val="005C1BE8"/>
    <w:rsid w:val="005C3BF2"/>
    <w:rsid w:val="005C5EF7"/>
    <w:rsid w:val="005D053F"/>
    <w:rsid w:val="005D0A4B"/>
    <w:rsid w:val="005D1722"/>
    <w:rsid w:val="005D22EE"/>
    <w:rsid w:val="005D6322"/>
    <w:rsid w:val="005D6CC0"/>
    <w:rsid w:val="005D7C83"/>
    <w:rsid w:val="005E08D0"/>
    <w:rsid w:val="005E36B9"/>
    <w:rsid w:val="005E4500"/>
    <w:rsid w:val="005E490C"/>
    <w:rsid w:val="005E4E49"/>
    <w:rsid w:val="005E5329"/>
    <w:rsid w:val="005E63A8"/>
    <w:rsid w:val="005E6586"/>
    <w:rsid w:val="005E6696"/>
    <w:rsid w:val="005E7C12"/>
    <w:rsid w:val="005F0EE0"/>
    <w:rsid w:val="005F1D45"/>
    <w:rsid w:val="005F4B02"/>
    <w:rsid w:val="005F4CFC"/>
    <w:rsid w:val="005F7874"/>
    <w:rsid w:val="0060228C"/>
    <w:rsid w:val="00604CCD"/>
    <w:rsid w:val="0060580C"/>
    <w:rsid w:val="0060667C"/>
    <w:rsid w:val="00607147"/>
    <w:rsid w:val="00607C8B"/>
    <w:rsid w:val="00607E12"/>
    <w:rsid w:val="00607E30"/>
    <w:rsid w:val="00611258"/>
    <w:rsid w:val="00611D6A"/>
    <w:rsid w:val="00613B87"/>
    <w:rsid w:val="0061730D"/>
    <w:rsid w:val="006203C6"/>
    <w:rsid w:val="006207CB"/>
    <w:rsid w:val="00621EFA"/>
    <w:rsid w:val="00625668"/>
    <w:rsid w:val="0063068D"/>
    <w:rsid w:val="00630A29"/>
    <w:rsid w:val="006316E9"/>
    <w:rsid w:val="006331C0"/>
    <w:rsid w:val="006341A9"/>
    <w:rsid w:val="00635385"/>
    <w:rsid w:val="006353A1"/>
    <w:rsid w:val="00637C79"/>
    <w:rsid w:val="006414D1"/>
    <w:rsid w:val="00641748"/>
    <w:rsid w:val="00641A04"/>
    <w:rsid w:val="00642520"/>
    <w:rsid w:val="00642EE3"/>
    <w:rsid w:val="00643873"/>
    <w:rsid w:val="006468AA"/>
    <w:rsid w:val="006521D7"/>
    <w:rsid w:val="00656AC2"/>
    <w:rsid w:val="00657265"/>
    <w:rsid w:val="0066055E"/>
    <w:rsid w:val="006635AB"/>
    <w:rsid w:val="00667A10"/>
    <w:rsid w:val="00670459"/>
    <w:rsid w:val="00677EE9"/>
    <w:rsid w:val="006808E9"/>
    <w:rsid w:val="00680AC6"/>
    <w:rsid w:val="00681D4E"/>
    <w:rsid w:val="00682D68"/>
    <w:rsid w:val="00687D82"/>
    <w:rsid w:val="00687F80"/>
    <w:rsid w:val="00692661"/>
    <w:rsid w:val="00696036"/>
    <w:rsid w:val="00696310"/>
    <w:rsid w:val="006A278E"/>
    <w:rsid w:val="006A56D9"/>
    <w:rsid w:val="006A57E7"/>
    <w:rsid w:val="006A7979"/>
    <w:rsid w:val="006B12C5"/>
    <w:rsid w:val="006B2670"/>
    <w:rsid w:val="006B2FD4"/>
    <w:rsid w:val="006B4296"/>
    <w:rsid w:val="006B467D"/>
    <w:rsid w:val="006B4AB0"/>
    <w:rsid w:val="006B5629"/>
    <w:rsid w:val="006C0EE2"/>
    <w:rsid w:val="006C2411"/>
    <w:rsid w:val="006C2EBA"/>
    <w:rsid w:val="006C6E96"/>
    <w:rsid w:val="006C7C2E"/>
    <w:rsid w:val="006D655B"/>
    <w:rsid w:val="006D6774"/>
    <w:rsid w:val="006D7539"/>
    <w:rsid w:val="006E63D9"/>
    <w:rsid w:val="006E74FB"/>
    <w:rsid w:val="006F2F4E"/>
    <w:rsid w:val="006F5605"/>
    <w:rsid w:val="007000FC"/>
    <w:rsid w:val="00701798"/>
    <w:rsid w:val="007030A3"/>
    <w:rsid w:val="00704147"/>
    <w:rsid w:val="00705780"/>
    <w:rsid w:val="00707777"/>
    <w:rsid w:val="00710CA3"/>
    <w:rsid w:val="00710D26"/>
    <w:rsid w:val="007111AF"/>
    <w:rsid w:val="00713055"/>
    <w:rsid w:val="0071475E"/>
    <w:rsid w:val="00715FE3"/>
    <w:rsid w:val="0072302B"/>
    <w:rsid w:val="00724D48"/>
    <w:rsid w:val="007252F6"/>
    <w:rsid w:val="00725D48"/>
    <w:rsid w:val="00726F18"/>
    <w:rsid w:val="0073262E"/>
    <w:rsid w:val="00732B21"/>
    <w:rsid w:val="00736B83"/>
    <w:rsid w:val="00743154"/>
    <w:rsid w:val="00745684"/>
    <w:rsid w:val="00746755"/>
    <w:rsid w:val="00746816"/>
    <w:rsid w:val="007477D6"/>
    <w:rsid w:val="00747A43"/>
    <w:rsid w:val="007569C3"/>
    <w:rsid w:val="00760381"/>
    <w:rsid w:val="0076285D"/>
    <w:rsid w:val="00764FA6"/>
    <w:rsid w:val="007650AC"/>
    <w:rsid w:val="00765889"/>
    <w:rsid w:val="00767427"/>
    <w:rsid w:val="00775D53"/>
    <w:rsid w:val="00780AFB"/>
    <w:rsid w:val="00782736"/>
    <w:rsid w:val="00782840"/>
    <w:rsid w:val="0078327F"/>
    <w:rsid w:val="00793E71"/>
    <w:rsid w:val="00793F90"/>
    <w:rsid w:val="00795BE4"/>
    <w:rsid w:val="007963F5"/>
    <w:rsid w:val="007A062E"/>
    <w:rsid w:val="007A0ACB"/>
    <w:rsid w:val="007A0C16"/>
    <w:rsid w:val="007A1D55"/>
    <w:rsid w:val="007A2C31"/>
    <w:rsid w:val="007A65EF"/>
    <w:rsid w:val="007B0BAA"/>
    <w:rsid w:val="007B0E98"/>
    <w:rsid w:val="007B10AF"/>
    <w:rsid w:val="007B150C"/>
    <w:rsid w:val="007B157D"/>
    <w:rsid w:val="007B4EFE"/>
    <w:rsid w:val="007B58E8"/>
    <w:rsid w:val="007B6871"/>
    <w:rsid w:val="007B79BF"/>
    <w:rsid w:val="007C1680"/>
    <w:rsid w:val="007C7335"/>
    <w:rsid w:val="007C7EB8"/>
    <w:rsid w:val="007D0495"/>
    <w:rsid w:val="007D18F5"/>
    <w:rsid w:val="007D45FF"/>
    <w:rsid w:val="007D5C2E"/>
    <w:rsid w:val="007D609B"/>
    <w:rsid w:val="007D634A"/>
    <w:rsid w:val="007D647D"/>
    <w:rsid w:val="007E063F"/>
    <w:rsid w:val="007E1B03"/>
    <w:rsid w:val="007E287E"/>
    <w:rsid w:val="007E75E7"/>
    <w:rsid w:val="007F07E4"/>
    <w:rsid w:val="007F0C4A"/>
    <w:rsid w:val="007F1F8B"/>
    <w:rsid w:val="007F3803"/>
    <w:rsid w:val="007F3D75"/>
    <w:rsid w:val="007F572F"/>
    <w:rsid w:val="008024EE"/>
    <w:rsid w:val="00802EBF"/>
    <w:rsid w:val="008065AB"/>
    <w:rsid w:val="00807A5B"/>
    <w:rsid w:val="0081039E"/>
    <w:rsid w:val="00811C3B"/>
    <w:rsid w:val="0081376C"/>
    <w:rsid w:val="008152CD"/>
    <w:rsid w:val="008153A0"/>
    <w:rsid w:val="00815AC5"/>
    <w:rsid w:val="00816B4B"/>
    <w:rsid w:val="00820A9C"/>
    <w:rsid w:val="00820FB0"/>
    <w:rsid w:val="0082349A"/>
    <w:rsid w:val="00823DAB"/>
    <w:rsid w:val="00824F23"/>
    <w:rsid w:val="0083001A"/>
    <w:rsid w:val="008304EA"/>
    <w:rsid w:val="00831E9A"/>
    <w:rsid w:val="00834778"/>
    <w:rsid w:val="008347D9"/>
    <w:rsid w:val="008353F5"/>
    <w:rsid w:val="00836DDB"/>
    <w:rsid w:val="0084129D"/>
    <w:rsid w:val="0084371B"/>
    <w:rsid w:val="008448A6"/>
    <w:rsid w:val="008452FF"/>
    <w:rsid w:val="0084785A"/>
    <w:rsid w:val="00852731"/>
    <w:rsid w:val="008601F7"/>
    <w:rsid w:val="00860BB3"/>
    <w:rsid w:val="008621C8"/>
    <w:rsid w:val="0086565E"/>
    <w:rsid w:val="00867EAA"/>
    <w:rsid w:val="00871102"/>
    <w:rsid w:val="00872E98"/>
    <w:rsid w:val="00873C48"/>
    <w:rsid w:val="00874033"/>
    <w:rsid w:val="008746CD"/>
    <w:rsid w:val="00875009"/>
    <w:rsid w:val="0087767F"/>
    <w:rsid w:val="00882696"/>
    <w:rsid w:val="00885C43"/>
    <w:rsid w:val="00891759"/>
    <w:rsid w:val="00893871"/>
    <w:rsid w:val="00897171"/>
    <w:rsid w:val="008A1ADF"/>
    <w:rsid w:val="008A3C1C"/>
    <w:rsid w:val="008A7DE3"/>
    <w:rsid w:val="008B14DE"/>
    <w:rsid w:val="008B1F83"/>
    <w:rsid w:val="008B57A6"/>
    <w:rsid w:val="008B593C"/>
    <w:rsid w:val="008B63AB"/>
    <w:rsid w:val="008B701B"/>
    <w:rsid w:val="008B769F"/>
    <w:rsid w:val="008B7AC5"/>
    <w:rsid w:val="008C2F24"/>
    <w:rsid w:val="008C51BF"/>
    <w:rsid w:val="008D087D"/>
    <w:rsid w:val="008D1A52"/>
    <w:rsid w:val="008D2B16"/>
    <w:rsid w:val="008E2B4B"/>
    <w:rsid w:val="008E6871"/>
    <w:rsid w:val="008E75BB"/>
    <w:rsid w:val="008E7807"/>
    <w:rsid w:val="008F0A49"/>
    <w:rsid w:val="008F2119"/>
    <w:rsid w:val="008F4744"/>
    <w:rsid w:val="00905424"/>
    <w:rsid w:val="0090577D"/>
    <w:rsid w:val="00906EE7"/>
    <w:rsid w:val="00913BF6"/>
    <w:rsid w:val="00914069"/>
    <w:rsid w:val="00914707"/>
    <w:rsid w:val="00923F80"/>
    <w:rsid w:val="0092451D"/>
    <w:rsid w:val="009272EB"/>
    <w:rsid w:val="00931033"/>
    <w:rsid w:val="0093270A"/>
    <w:rsid w:val="0093434B"/>
    <w:rsid w:val="00937455"/>
    <w:rsid w:val="009401B5"/>
    <w:rsid w:val="00940FBE"/>
    <w:rsid w:val="00941E0C"/>
    <w:rsid w:val="009455DC"/>
    <w:rsid w:val="00945987"/>
    <w:rsid w:val="009470A2"/>
    <w:rsid w:val="009477DF"/>
    <w:rsid w:val="00950D95"/>
    <w:rsid w:val="0095112C"/>
    <w:rsid w:val="009514DD"/>
    <w:rsid w:val="00951504"/>
    <w:rsid w:val="00951E5B"/>
    <w:rsid w:val="00953870"/>
    <w:rsid w:val="009539E8"/>
    <w:rsid w:val="0095406C"/>
    <w:rsid w:val="00955F35"/>
    <w:rsid w:val="00956EE0"/>
    <w:rsid w:val="00960100"/>
    <w:rsid w:val="009621B6"/>
    <w:rsid w:val="0096504D"/>
    <w:rsid w:val="00971942"/>
    <w:rsid w:val="009771AD"/>
    <w:rsid w:val="00982E34"/>
    <w:rsid w:val="00985C51"/>
    <w:rsid w:val="00985F91"/>
    <w:rsid w:val="009873B8"/>
    <w:rsid w:val="009906A9"/>
    <w:rsid w:val="00990776"/>
    <w:rsid w:val="00993390"/>
    <w:rsid w:val="009A040E"/>
    <w:rsid w:val="009A1177"/>
    <w:rsid w:val="009A3F35"/>
    <w:rsid w:val="009A7684"/>
    <w:rsid w:val="009A79F4"/>
    <w:rsid w:val="009B31EA"/>
    <w:rsid w:val="009B43FB"/>
    <w:rsid w:val="009B4BE1"/>
    <w:rsid w:val="009C05C7"/>
    <w:rsid w:val="009C4904"/>
    <w:rsid w:val="009C4BAF"/>
    <w:rsid w:val="009C52D7"/>
    <w:rsid w:val="009C5749"/>
    <w:rsid w:val="009C6034"/>
    <w:rsid w:val="009D271C"/>
    <w:rsid w:val="009E23E7"/>
    <w:rsid w:val="009F193A"/>
    <w:rsid w:val="009F1AEE"/>
    <w:rsid w:val="009F2286"/>
    <w:rsid w:val="009F44C1"/>
    <w:rsid w:val="009F4702"/>
    <w:rsid w:val="00A01037"/>
    <w:rsid w:val="00A0223D"/>
    <w:rsid w:val="00A04317"/>
    <w:rsid w:val="00A07667"/>
    <w:rsid w:val="00A1151E"/>
    <w:rsid w:val="00A11F95"/>
    <w:rsid w:val="00A1245B"/>
    <w:rsid w:val="00A144D2"/>
    <w:rsid w:val="00A25602"/>
    <w:rsid w:val="00A30A8C"/>
    <w:rsid w:val="00A329FF"/>
    <w:rsid w:val="00A33927"/>
    <w:rsid w:val="00A35552"/>
    <w:rsid w:val="00A4066D"/>
    <w:rsid w:val="00A411CE"/>
    <w:rsid w:val="00A465BA"/>
    <w:rsid w:val="00A50170"/>
    <w:rsid w:val="00A51715"/>
    <w:rsid w:val="00A52877"/>
    <w:rsid w:val="00A54806"/>
    <w:rsid w:val="00A549D4"/>
    <w:rsid w:val="00A559FA"/>
    <w:rsid w:val="00A56699"/>
    <w:rsid w:val="00A604D2"/>
    <w:rsid w:val="00A62474"/>
    <w:rsid w:val="00A74F9A"/>
    <w:rsid w:val="00A76DAD"/>
    <w:rsid w:val="00A817E8"/>
    <w:rsid w:val="00A818A8"/>
    <w:rsid w:val="00A82A67"/>
    <w:rsid w:val="00A8451E"/>
    <w:rsid w:val="00A8556C"/>
    <w:rsid w:val="00A93784"/>
    <w:rsid w:val="00AA0C5C"/>
    <w:rsid w:val="00AA13A9"/>
    <w:rsid w:val="00AA1AC5"/>
    <w:rsid w:val="00AA6F77"/>
    <w:rsid w:val="00AA718A"/>
    <w:rsid w:val="00AB09A6"/>
    <w:rsid w:val="00AB6ADA"/>
    <w:rsid w:val="00AC1B7B"/>
    <w:rsid w:val="00AC2260"/>
    <w:rsid w:val="00AC28B8"/>
    <w:rsid w:val="00AC344B"/>
    <w:rsid w:val="00AC5024"/>
    <w:rsid w:val="00AD001E"/>
    <w:rsid w:val="00AD73A0"/>
    <w:rsid w:val="00AE24FE"/>
    <w:rsid w:val="00AE4CD9"/>
    <w:rsid w:val="00AE56A8"/>
    <w:rsid w:val="00AF123F"/>
    <w:rsid w:val="00AF1C4A"/>
    <w:rsid w:val="00AF4110"/>
    <w:rsid w:val="00AF4489"/>
    <w:rsid w:val="00AF7818"/>
    <w:rsid w:val="00B00799"/>
    <w:rsid w:val="00B00833"/>
    <w:rsid w:val="00B03637"/>
    <w:rsid w:val="00B06AA2"/>
    <w:rsid w:val="00B0735E"/>
    <w:rsid w:val="00B11582"/>
    <w:rsid w:val="00B12B6B"/>
    <w:rsid w:val="00B12DE5"/>
    <w:rsid w:val="00B139FF"/>
    <w:rsid w:val="00B248D6"/>
    <w:rsid w:val="00B2521D"/>
    <w:rsid w:val="00B33F10"/>
    <w:rsid w:val="00B35B46"/>
    <w:rsid w:val="00B36E23"/>
    <w:rsid w:val="00B40314"/>
    <w:rsid w:val="00B4046C"/>
    <w:rsid w:val="00B421DE"/>
    <w:rsid w:val="00B4351D"/>
    <w:rsid w:val="00B471B2"/>
    <w:rsid w:val="00B47EEC"/>
    <w:rsid w:val="00B5156A"/>
    <w:rsid w:val="00B52C62"/>
    <w:rsid w:val="00B5693A"/>
    <w:rsid w:val="00B600B3"/>
    <w:rsid w:val="00B613E0"/>
    <w:rsid w:val="00B62164"/>
    <w:rsid w:val="00B628B7"/>
    <w:rsid w:val="00B70AD8"/>
    <w:rsid w:val="00B71493"/>
    <w:rsid w:val="00B722DF"/>
    <w:rsid w:val="00B72EF0"/>
    <w:rsid w:val="00B73783"/>
    <w:rsid w:val="00B7752C"/>
    <w:rsid w:val="00B8211C"/>
    <w:rsid w:val="00B827AF"/>
    <w:rsid w:val="00B82A6B"/>
    <w:rsid w:val="00B831C4"/>
    <w:rsid w:val="00B83721"/>
    <w:rsid w:val="00B85249"/>
    <w:rsid w:val="00B857B2"/>
    <w:rsid w:val="00B906BF"/>
    <w:rsid w:val="00B95873"/>
    <w:rsid w:val="00BA1B6C"/>
    <w:rsid w:val="00BA2390"/>
    <w:rsid w:val="00BA41C3"/>
    <w:rsid w:val="00BB1198"/>
    <w:rsid w:val="00BB5D77"/>
    <w:rsid w:val="00BC0D56"/>
    <w:rsid w:val="00BC1EA6"/>
    <w:rsid w:val="00BC45C3"/>
    <w:rsid w:val="00BC5ED2"/>
    <w:rsid w:val="00BC5F40"/>
    <w:rsid w:val="00BC73BC"/>
    <w:rsid w:val="00BD2CBD"/>
    <w:rsid w:val="00BD38B9"/>
    <w:rsid w:val="00BD38D3"/>
    <w:rsid w:val="00BD656A"/>
    <w:rsid w:val="00BE01EB"/>
    <w:rsid w:val="00BE0C4C"/>
    <w:rsid w:val="00BE0ED7"/>
    <w:rsid w:val="00BE1A6E"/>
    <w:rsid w:val="00BE2CCA"/>
    <w:rsid w:val="00BE34C4"/>
    <w:rsid w:val="00BF2B4D"/>
    <w:rsid w:val="00BF30B9"/>
    <w:rsid w:val="00BF6E4C"/>
    <w:rsid w:val="00BF7E8C"/>
    <w:rsid w:val="00C01C3D"/>
    <w:rsid w:val="00C02310"/>
    <w:rsid w:val="00C02E84"/>
    <w:rsid w:val="00C05BBB"/>
    <w:rsid w:val="00C06FCD"/>
    <w:rsid w:val="00C1184D"/>
    <w:rsid w:val="00C11D08"/>
    <w:rsid w:val="00C161B5"/>
    <w:rsid w:val="00C17865"/>
    <w:rsid w:val="00C256E8"/>
    <w:rsid w:val="00C41880"/>
    <w:rsid w:val="00C4279B"/>
    <w:rsid w:val="00C431A4"/>
    <w:rsid w:val="00C4358A"/>
    <w:rsid w:val="00C43D88"/>
    <w:rsid w:val="00C4421A"/>
    <w:rsid w:val="00C444E4"/>
    <w:rsid w:val="00C4644B"/>
    <w:rsid w:val="00C468D7"/>
    <w:rsid w:val="00C56340"/>
    <w:rsid w:val="00C56B90"/>
    <w:rsid w:val="00C6117F"/>
    <w:rsid w:val="00C62C29"/>
    <w:rsid w:val="00C63738"/>
    <w:rsid w:val="00C63F69"/>
    <w:rsid w:val="00C640B9"/>
    <w:rsid w:val="00C66284"/>
    <w:rsid w:val="00C6752F"/>
    <w:rsid w:val="00C70A29"/>
    <w:rsid w:val="00C71974"/>
    <w:rsid w:val="00C71A04"/>
    <w:rsid w:val="00C737F7"/>
    <w:rsid w:val="00C74A0E"/>
    <w:rsid w:val="00C768C7"/>
    <w:rsid w:val="00C76D1E"/>
    <w:rsid w:val="00C8175F"/>
    <w:rsid w:val="00C8233C"/>
    <w:rsid w:val="00C84B37"/>
    <w:rsid w:val="00C8525F"/>
    <w:rsid w:val="00C900D5"/>
    <w:rsid w:val="00C93463"/>
    <w:rsid w:val="00C966D3"/>
    <w:rsid w:val="00C96C63"/>
    <w:rsid w:val="00C97814"/>
    <w:rsid w:val="00CA0B87"/>
    <w:rsid w:val="00CA5613"/>
    <w:rsid w:val="00CB302E"/>
    <w:rsid w:val="00CB3EFF"/>
    <w:rsid w:val="00CB4716"/>
    <w:rsid w:val="00CB6F91"/>
    <w:rsid w:val="00CB7C9A"/>
    <w:rsid w:val="00CC1C50"/>
    <w:rsid w:val="00CC1EDB"/>
    <w:rsid w:val="00CC2445"/>
    <w:rsid w:val="00CC2F4E"/>
    <w:rsid w:val="00CC3346"/>
    <w:rsid w:val="00CC3926"/>
    <w:rsid w:val="00CC3BBC"/>
    <w:rsid w:val="00CC5814"/>
    <w:rsid w:val="00CC6843"/>
    <w:rsid w:val="00CC78DB"/>
    <w:rsid w:val="00CC7A01"/>
    <w:rsid w:val="00CD09FD"/>
    <w:rsid w:val="00CD0DDA"/>
    <w:rsid w:val="00CD3BFE"/>
    <w:rsid w:val="00CD3E44"/>
    <w:rsid w:val="00CD75D4"/>
    <w:rsid w:val="00CE139D"/>
    <w:rsid w:val="00CE17FC"/>
    <w:rsid w:val="00CE1CA6"/>
    <w:rsid w:val="00CE3A15"/>
    <w:rsid w:val="00CE6C81"/>
    <w:rsid w:val="00CE7E13"/>
    <w:rsid w:val="00CF0570"/>
    <w:rsid w:val="00CF0B7B"/>
    <w:rsid w:val="00CF0C3B"/>
    <w:rsid w:val="00CF6012"/>
    <w:rsid w:val="00D01D7D"/>
    <w:rsid w:val="00D01E9F"/>
    <w:rsid w:val="00D03664"/>
    <w:rsid w:val="00D06781"/>
    <w:rsid w:val="00D07EDC"/>
    <w:rsid w:val="00D12068"/>
    <w:rsid w:val="00D135CE"/>
    <w:rsid w:val="00D17027"/>
    <w:rsid w:val="00D24257"/>
    <w:rsid w:val="00D260A5"/>
    <w:rsid w:val="00D26747"/>
    <w:rsid w:val="00D33179"/>
    <w:rsid w:val="00D42419"/>
    <w:rsid w:val="00D42636"/>
    <w:rsid w:val="00D435A3"/>
    <w:rsid w:val="00D470F3"/>
    <w:rsid w:val="00D50A66"/>
    <w:rsid w:val="00D52C9F"/>
    <w:rsid w:val="00D5378A"/>
    <w:rsid w:val="00D54031"/>
    <w:rsid w:val="00D55356"/>
    <w:rsid w:val="00D5698F"/>
    <w:rsid w:val="00D60ED9"/>
    <w:rsid w:val="00D61E91"/>
    <w:rsid w:val="00D62782"/>
    <w:rsid w:val="00D62F45"/>
    <w:rsid w:val="00D643AE"/>
    <w:rsid w:val="00D66AE2"/>
    <w:rsid w:val="00D67F2C"/>
    <w:rsid w:val="00D70A17"/>
    <w:rsid w:val="00D72979"/>
    <w:rsid w:val="00D75EBF"/>
    <w:rsid w:val="00D763F1"/>
    <w:rsid w:val="00D76CC4"/>
    <w:rsid w:val="00D80BB4"/>
    <w:rsid w:val="00D82A58"/>
    <w:rsid w:val="00D876BF"/>
    <w:rsid w:val="00D91136"/>
    <w:rsid w:val="00DA1334"/>
    <w:rsid w:val="00DA210B"/>
    <w:rsid w:val="00DB0424"/>
    <w:rsid w:val="00DB0778"/>
    <w:rsid w:val="00DB0E82"/>
    <w:rsid w:val="00DB0F66"/>
    <w:rsid w:val="00DB1189"/>
    <w:rsid w:val="00DB7E2F"/>
    <w:rsid w:val="00DC1FDF"/>
    <w:rsid w:val="00DC45E3"/>
    <w:rsid w:val="00DC4734"/>
    <w:rsid w:val="00DC53C8"/>
    <w:rsid w:val="00DC72AB"/>
    <w:rsid w:val="00DC7524"/>
    <w:rsid w:val="00DD3C64"/>
    <w:rsid w:val="00DD3FD7"/>
    <w:rsid w:val="00DD4BAC"/>
    <w:rsid w:val="00DE0123"/>
    <w:rsid w:val="00DE5834"/>
    <w:rsid w:val="00DE6662"/>
    <w:rsid w:val="00DF0A6A"/>
    <w:rsid w:val="00DF25FC"/>
    <w:rsid w:val="00E02304"/>
    <w:rsid w:val="00E032E4"/>
    <w:rsid w:val="00E050A9"/>
    <w:rsid w:val="00E052DC"/>
    <w:rsid w:val="00E0578F"/>
    <w:rsid w:val="00E05F2F"/>
    <w:rsid w:val="00E13314"/>
    <w:rsid w:val="00E14127"/>
    <w:rsid w:val="00E14A5B"/>
    <w:rsid w:val="00E15683"/>
    <w:rsid w:val="00E1604F"/>
    <w:rsid w:val="00E17A53"/>
    <w:rsid w:val="00E25025"/>
    <w:rsid w:val="00E254E3"/>
    <w:rsid w:val="00E30313"/>
    <w:rsid w:val="00E31824"/>
    <w:rsid w:val="00E36714"/>
    <w:rsid w:val="00E42772"/>
    <w:rsid w:val="00E45D34"/>
    <w:rsid w:val="00E4734D"/>
    <w:rsid w:val="00E52CCE"/>
    <w:rsid w:val="00E52E93"/>
    <w:rsid w:val="00E5755F"/>
    <w:rsid w:val="00E579E9"/>
    <w:rsid w:val="00E62F69"/>
    <w:rsid w:val="00E669B6"/>
    <w:rsid w:val="00E66C23"/>
    <w:rsid w:val="00E67C21"/>
    <w:rsid w:val="00E745D4"/>
    <w:rsid w:val="00E77E81"/>
    <w:rsid w:val="00E85B7E"/>
    <w:rsid w:val="00E87B43"/>
    <w:rsid w:val="00E920AA"/>
    <w:rsid w:val="00E93EE4"/>
    <w:rsid w:val="00E94DC8"/>
    <w:rsid w:val="00EA1541"/>
    <w:rsid w:val="00EB13C6"/>
    <w:rsid w:val="00EB7A5F"/>
    <w:rsid w:val="00EC288A"/>
    <w:rsid w:val="00EC48BF"/>
    <w:rsid w:val="00ED05E5"/>
    <w:rsid w:val="00ED1763"/>
    <w:rsid w:val="00ED2CD6"/>
    <w:rsid w:val="00ED60E6"/>
    <w:rsid w:val="00EE3B92"/>
    <w:rsid w:val="00EF2B77"/>
    <w:rsid w:val="00F02275"/>
    <w:rsid w:val="00F02468"/>
    <w:rsid w:val="00F027B2"/>
    <w:rsid w:val="00F03EC5"/>
    <w:rsid w:val="00F04F70"/>
    <w:rsid w:val="00F1164C"/>
    <w:rsid w:val="00F13C56"/>
    <w:rsid w:val="00F209C7"/>
    <w:rsid w:val="00F24E34"/>
    <w:rsid w:val="00F2546D"/>
    <w:rsid w:val="00F2599A"/>
    <w:rsid w:val="00F33BA4"/>
    <w:rsid w:val="00F3450F"/>
    <w:rsid w:val="00F3633A"/>
    <w:rsid w:val="00F36762"/>
    <w:rsid w:val="00F456BD"/>
    <w:rsid w:val="00F467E7"/>
    <w:rsid w:val="00F53E1A"/>
    <w:rsid w:val="00F54579"/>
    <w:rsid w:val="00F5459C"/>
    <w:rsid w:val="00F56454"/>
    <w:rsid w:val="00F5667F"/>
    <w:rsid w:val="00F61A49"/>
    <w:rsid w:val="00F634BB"/>
    <w:rsid w:val="00F63B1E"/>
    <w:rsid w:val="00F76588"/>
    <w:rsid w:val="00F81387"/>
    <w:rsid w:val="00F830FD"/>
    <w:rsid w:val="00F841ED"/>
    <w:rsid w:val="00F8444E"/>
    <w:rsid w:val="00F92F88"/>
    <w:rsid w:val="00F977A1"/>
    <w:rsid w:val="00F97C96"/>
    <w:rsid w:val="00FA1DA0"/>
    <w:rsid w:val="00FA2ACF"/>
    <w:rsid w:val="00FA2F35"/>
    <w:rsid w:val="00FA5E71"/>
    <w:rsid w:val="00FA6039"/>
    <w:rsid w:val="00FB05AC"/>
    <w:rsid w:val="00FB56E1"/>
    <w:rsid w:val="00FB72F1"/>
    <w:rsid w:val="00FC0080"/>
    <w:rsid w:val="00FC212A"/>
    <w:rsid w:val="00FC22FC"/>
    <w:rsid w:val="00FC500F"/>
    <w:rsid w:val="00FD2FE8"/>
    <w:rsid w:val="00FD4F9B"/>
    <w:rsid w:val="00FE3B4B"/>
    <w:rsid w:val="00FE3C73"/>
    <w:rsid w:val="00FE50F2"/>
    <w:rsid w:val="00FE59AC"/>
    <w:rsid w:val="00FE6452"/>
    <w:rsid w:val="00FE6EB3"/>
    <w:rsid w:val="00FF1F07"/>
    <w:rsid w:val="00FF5BD0"/>
    <w:rsid w:val="00FF745F"/>
    <w:rsid w:val="00FF7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C02494C"/>
  <w15:docId w15:val="{E39735A8-FC64-4812-A2E8-F9ED0C52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08D0"/>
    <w:pPr>
      <w:overflowPunct w:val="0"/>
      <w:autoSpaceDE w:val="0"/>
      <w:autoSpaceDN w:val="0"/>
      <w:adjustRightInd w:val="0"/>
    </w:pPr>
    <w:rPr>
      <w:sz w:val="24"/>
    </w:rPr>
  </w:style>
  <w:style w:type="paragraph" w:styleId="Heading1">
    <w:name w:val="heading 1"/>
    <w:basedOn w:val="Normal"/>
    <w:next w:val="Normal"/>
    <w:qFormat/>
    <w:rsid w:val="002A7DAF"/>
    <w:pPr>
      <w:keepNext/>
      <w:overflowPunct/>
      <w:autoSpaceDE/>
      <w:autoSpaceDN/>
      <w:adjustRightInd/>
      <w:jc w:val="center"/>
      <w:outlineLvl w:val="0"/>
    </w:pPr>
    <w:rPr>
      <w:u w:val="single"/>
    </w:rPr>
  </w:style>
  <w:style w:type="paragraph" w:styleId="Heading4">
    <w:name w:val="heading 4"/>
    <w:basedOn w:val="Normal"/>
    <w:next w:val="Normal"/>
    <w:qFormat/>
    <w:rsid w:val="0093434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rsid w:val="005E08D0"/>
    <w:pPr>
      <w:widowControl w:val="0"/>
      <w:tabs>
        <w:tab w:val="left" w:pos="204"/>
      </w:tabs>
      <w:overflowPunct/>
    </w:pPr>
    <w:rPr>
      <w:szCs w:val="24"/>
    </w:rPr>
  </w:style>
  <w:style w:type="paragraph" w:customStyle="1" w:styleId="p14">
    <w:name w:val="p14"/>
    <w:basedOn w:val="Normal"/>
    <w:rsid w:val="005E08D0"/>
    <w:pPr>
      <w:widowControl w:val="0"/>
      <w:tabs>
        <w:tab w:val="left" w:pos="204"/>
      </w:tabs>
      <w:overflowPunct/>
    </w:pPr>
    <w:rPr>
      <w:szCs w:val="24"/>
    </w:rPr>
  </w:style>
  <w:style w:type="paragraph" w:customStyle="1" w:styleId="p17">
    <w:name w:val="p17"/>
    <w:basedOn w:val="Normal"/>
    <w:rsid w:val="005E08D0"/>
    <w:pPr>
      <w:widowControl w:val="0"/>
      <w:tabs>
        <w:tab w:val="left" w:pos="5057"/>
      </w:tabs>
      <w:overflowPunct/>
      <w:ind w:left="3617"/>
    </w:pPr>
    <w:rPr>
      <w:szCs w:val="24"/>
    </w:rPr>
  </w:style>
  <w:style w:type="paragraph" w:customStyle="1" w:styleId="p18">
    <w:name w:val="p18"/>
    <w:basedOn w:val="Normal"/>
    <w:rsid w:val="005E08D0"/>
    <w:pPr>
      <w:widowControl w:val="0"/>
      <w:tabs>
        <w:tab w:val="left" w:pos="5062"/>
      </w:tabs>
      <w:overflowPunct/>
      <w:ind w:left="3622"/>
    </w:pPr>
    <w:rPr>
      <w:szCs w:val="24"/>
    </w:rPr>
  </w:style>
  <w:style w:type="paragraph" w:styleId="Title">
    <w:name w:val="Title"/>
    <w:basedOn w:val="Normal"/>
    <w:qFormat/>
    <w:rsid w:val="002A7DAF"/>
    <w:pPr>
      <w:overflowPunct/>
      <w:autoSpaceDE/>
      <w:autoSpaceDN/>
      <w:adjustRightInd/>
      <w:jc w:val="center"/>
    </w:pPr>
    <w:rPr>
      <w:b/>
    </w:rPr>
  </w:style>
  <w:style w:type="paragraph" w:styleId="Subtitle">
    <w:name w:val="Subtitle"/>
    <w:basedOn w:val="Normal"/>
    <w:qFormat/>
    <w:rsid w:val="002A7DAF"/>
    <w:pPr>
      <w:overflowPunct/>
      <w:autoSpaceDE/>
      <w:autoSpaceDN/>
      <w:adjustRightInd/>
      <w:jc w:val="center"/>
    </w:pPr>
    <w:rPr>
      <w:b/>
    </w:rPr>
  </w:style>
  <w:style w:type="paragraph" w:styleId="BodyText">
    <w:name w:val="Body Text"/>
    <w:basedOn w:val="Normal"/>
    <w:rsid w:val="002F5E53"/>
    <w:pPr>
      <w:overflowPunct/>
      <w:autoSpaceDE/>
      <w:autoSpaceDN/>
      <w:adjustRightInd/>
      <w:spacing w:line="360" w:lineRule="auto"/>
    </w:pPr>
    <w:rPr>
      <w:sz w:val="26"/>
    </w:rPr>
  </w:style>
  <w:style w:type="paragraph" w:styleId="Footer">
    <w:name w:val="footer"/>
    <w:basedOn w:val="Normal"/>
    <w:link w:val="FooterChar"/>
    <w:uiPriority w:val="99"/>
    <w:rsid w:val="002F5E53"/>
    <w:pPr>
      <w:tabs>
        <w:tab w:val="center" w:pos="4320"/>
        <w:tab w:val="right" w:pos="8640"/>
      </w:tabs>
      <w:overflowPunct/>
      <w:autoSpaceDE/>
      <w:autoSpaceDN/>
      <w:adjustRightInd/>
    </w:pPr>
  </w:style>
  <w:style w:type="paragraph" w:styleId="NormalWeb">
    <w:name w:val="Normal (Web)"/>
    <w:basedOn w:val="Normal"/>
    <w:rsid w:val="0093434B"/>
    <w:pPr>
      <w:overflowPunct/>
      <w:autoSpaceDE/>
      <w:autoSpaceDN/>
      <w:adjustRightInd/>
      <w:spacing w:before="100" w:beforeAutospacing="1" w:after="100" w:afterAutospacing="1"/>
    </w:pPr>
    <w:rPr>
      <w:szCs w:val="24"/>
    </w:rPr>
  </w:style>
  <w:style w:type="character" w:styleId="Hyperlink">
    <w:name w:val="Hyperlink"/>
    <w:basedOn w:val="DefaultParagraphFont"/>
    <w:rsid w:val="000508E0"/>
    <w:rPr>
      <w:color w:val="0000FF"/>
      <w:u w:val="single"/>
    </w:rPr>
  </w:style>
  <w:style w:type="paragraph" w:styleId="BalloonText">
    <w:name w:val="Balloon Text"/>
    <w:basedOn w:val="Normal"/>
    <w:semiHidden/>
    <w:rsid w:val="001A7DFE"/>
    <w:rPr>
      <w:rFonts w:ascii="Tahoma" w:hAnsi="Tahoma" w:cs="Tahoma"/>
      <w:sz w:val="16"/>
      <w:szCs w:val="16"/>
    </w:rPr>
  </w:style>
  <w:style w:type="character" w:styleId="PageNumber">
    <w:name w:val="page number"/>
    <w:basedOn w:val="DefaultParagraphFont"/>
    <w:rsid w:val="009C05C7"/>
  </w:style>
  <w:style w:type="paragraph" w:customStyle="1" w:styleId="ParaTab1">
    <w:name w:val="ParaTab 1"/>
    <w:rsid w:val="007E1B03"/>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qFormat/>
    <w:rsid w:val="007E1B03"/>
    <w:pPr>
      <w:overflowPunct/>
      <w:autoSpaceDE/>
      <w:autoSpaceDN/>
      <w:adjustRightInd/>
      <w:ind w:left="720"/>
      <w:contextualSpacing/>
    </w:pPr>
    <w:rPr>
      <w:sz w:val="20"/>
    </w:rPr>
  </w:style>
  <w:style w:type="paragraph" w:styleId="Header">
    <w:name w:val="header"/>
    <w:basedOn w:val="Normal"/>
    <w:link w:val="HeaderChar"/>
    <w:rsid w:val="00993390"/>
    <w:pPr>
      <w:tabs>
        <w:tab w:val="center" w:pos="4680"/>
        <w:tab w:val="right" w:pos="9360"/>
      </w:tabs>
    </w:pPr>
  </w:style>
  <w:style w:type="character" w:customStyle="1" w:styleId="HeaderChar">
    <w:name w:val="Header Char"/>
    <w:basedOn w:val="DefaultParagraphFont"/>
    <w:link w:val="Header"/>
    <w:rsid w:val="00993390"/>
    <w:rPr>
      <w:sz w:val="24"/>
    </w:rPr>
  </w:style>
  <w:style w:type="character" w:customStyle="1" w:styleId="FooterChar">
    <w:name w:val="Footer Char"/>
    <w:basedOn w:val="DefaultParagraphFont"/>
    <w:link w:val="Footer"/>
    <w:uiPriority w:val="99"/>
    <w:rsid w:val="0099339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53720">
      <w:bodyDiv w:val="1"/>
      <w:marLeft w:val="0"/>
      <w:marRight w:val="0"/>
      <w:marTop w:val="0"/>
      <w:marBottom w:val="0"/>
      <w:divBdr>
        <w:top w:val="none" w:sz="0" w:space="0" w:color="auto"/>
        <w:left w:val="none" w:sz="0" w:space="0" w:color="auto"/>
        <w:bottom w:val="none" w:sz="0" w:space="0" w:color="auto"/>
        <w:right w:val="none" w:sz="0" w:space="0" w:color="auto"/>
      </w:divBdr>
    </w:div>
    <w:div w:id="232007755">
      <w:bodyDiv w:val="1"/>
      <w:marLeft w:val="0"/>
      <w:marRight w:val="0"/>
      <w:marTop w:val="0"/>
      <w:marBottom w:val="0"/>
      <w:divBdr>
        <w:top w:val="none" w:sz="0" w:space="0" w:color="auto"/>
        <w:left w:val="none" w:sz="0" w:space="0" w:color="auto"/>
        <w:bottom w:val="none" w:sz="0" w:space="0" w:color="auto"/>
        <w:right w:val="none" w:sz="0" w:space="0" w:color="auto"/>
      </w:divBdr>
    </w:div>
    <w:div w:id="271209487">
      <w:bodyDiv w:val="1"/>
      <w:marLeft w:val="0"/>
      <w:marRight w:val="0"/>
      <w:marTop w:val="0"/>
      <w:marBottom w:val="0"/>
      <w:divBdr>
        <w:top w:val="none" w:sz="0" w:space="0" w:color="auto"/>
        <w:left w:val="none" w:sz="0" w:space="0" w:color="auto"/>
        <w:bottom w:val="none" w:sz="0" w:space="0" w:color="auto"/>
        <w:right w:val="none" w:sz="0" w:space="0" w:color="auto"/>
      </w:divBdr>
    </w:div>
    <w:div w:id="281694647">
      <w:bodyDiv w:val="1"/>
      <w:marLeft w:val="0"/>
      <w:marRight w:val="0"/>
      <w:marTop w:val="0"/>
      <w:marBottom w:val="0"/>
      <w:divBdr>
        <w:top w:val="none" w:sz="0" w:space="0" w:color="auto"/>
        <w:left w:val="none" w:sz="0" w:space="0" w:color="auto"/>
        <w:bottom w:val="none" w:sz="0" w:space="0" w:color="auto"/>
        <w:right w:val="none" w:sz="0" w:space="0" w:color="auto"/>
      </w:divBdr>
    </w:div>
    <w:div w:id="317881454">
      <w:bodyDiv w:val="1"/>
      <w:marLeft w:val="0"/>
      <w:marRight w:val="0"/>
      <w:marTop w:val="0"/>
      <w:marBottom w:val="0"/>
      <w:divBdr>
        <w:top w:val="none" w:sz="0" w:space="0" w:color="auto"/>
        <w:left w:val="none" w:sz="0" w:space="0" w:color="auto"/>
        <w:bottom w:val="none" w:sz="0" w:space="0" w:color="auto"/>
        <w:right w:val="none" w:sz="0" w:space="0" w:color="auto"/>
      </w:divBdr>
    </w:div>
    <w:div w:id="546450721">
      <w:bodyDiv w:val="1"/>
      <w:marLeft w:val="0"/>
      <w:marRight w:val="0"/>
      <w:marTop w:val="0"/>
      <w:marBottom w:val="0"/>
      <w:divBdr>
        <w:top w:val="none" w:sz="0" w:space="0" w:color="auto"/>
        <w:left w:val="none" w:sz="0" w:space="0" w:color="auto"/>
        <w:bottom w:val="none" w:sz="0" w:space="0" w:color="auto"/>
        <w:right w:val="none" w:sz="0" w:space="0" w:color="auto"/>
      </w:divBdr>
    </w:div>
    <w:div w:id="1095125935">
      <w:bodyDiv w:val="1"/>
      <w:marLeft w:val="0"/>
      <w:marRight w:val="0"/>
      <w:marTop w:val="0"/>
      <w:marBottom w:val="0"/>
      <w:divBdr>
        <w:top w:val="none" w:sz="0" w:space="0" w:color="auto"/>
        <w:left w:val="none" w:sz="0" w:space="0" w:color="auto"/>
        <w:bottom w:val="none" w:sz="0" w:space="0" w:color="auto"/>
        <w:right w:val="none" w:sz="0" w:space="0" w:color="auto"/>
      </w:divBdr>
    </w:div>
    <w:div w:id="1310983268">
      <w:bodyDiv w:val="1"/>
      <w:marLeft w:val="0"/>
      <w:marRight w:val="0"/>
      <w:marTop w:val="0"/>
      <w:marBottom w:val="0"/>
      <w:divBdr>
        <w:top w:val="none" w:sz="0" w:space="0" w:color="auto"/>
        <w:left w:val="none" w:sz="0" w:space="0" w:color="auto"/>
        <w:bottom w:val="none" w:sz="0" w:space="0" w:color="auto"/>
        <w:right w:val="none" w:sz="0" w:space="0" w:color="auto"/>
      </w:divBdr>
    </w:div>
    <w:div w:id="1395276849">
      <w:bodyDiv w:val="1"/>
      <w:marLeft w:val="0"/>
      <w:marRight w:val="0"/>
      <w:marTop w:val="0"/>
      <w:marBottom w:val="0"/>
      <w:divBdr>
        <w:top w:val="none" w:sz="0" w:space="0" w:color="auto"/>
        <w:left w:val="none" w:sz="0" w:space="0" w:color="auto"/>
        <w:bottom w:val="none" w:sz="0" w:space="0" w:color="auto"/>
        <w:right w:val="none" w:sz="0" w:space="0" w:color="auto"/>
      </w:divBdr>
      <w:divsChild>
        <w:div w:id="660937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935643">
      <w:bodyDiv w:val="1"/>
      <w:marLeft w:val="0"/>
      <w:marRight w:val="0"/>
      <w:marTop w:val="0"/>
      <w:marBottom w:val="0"/>
      <w:divBdr>
        <w:top w:val="none" w:sz="0" w:space="0" w:color="auto"/>
        <w:left w:val="none" w:sz="0" w:space="0" w:color="auto"/>
        <w:bottom w:val="none" w:sz="0" w:space="0" w:color="auto"/>
        <w:right w:val="none" w:sz="0" w:space="0" w:color="auto"/>
      </w:divBdr>
    </w:div>
    <w:div w:id="208575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12E3B-E905-4D6B-8800-BB306E137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I-2008-2038543</vt:lpstr>
    </vt:vector>
  </TitlesOfParts>
  <Company>PA Public Utility Commission</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I-2008-2038543</dc:title>
  <dc:creator>MIS</dc:creator>
  <cp:lastModifiedBy>Miskanic, Nicholas</cp:lastModifiedBy>
  <cp:revision>2</cp:revision>
  <cp:lastPrinted>2018-07-23T13:58:00Z</cp:lastPrinted>
  <dcterms:created xsi:type="dcterms:W3CDTF">2020-03-10T19:57:00Z</dcterms:created>
  <dcterms:modified xsi:type="dcterms:W3CDTF">2020-03-10T19:57:00Z</dcterms:modified>
</cp:coreProperties>
</file>