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5CD10" w14:textId="38EA3FA0" w:rsidR="00192395" w:rsidRPr="00192395" w:rsidRDefault="00192395" w:rsidP="00192395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13, 2020</w:t>
      </w:r>
    </w:p>
    <w:p w14:paraId="6A7657FF" w14:textId="3D86F4B0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621A49" w:rsidRPr="00621A49">
        <w:rPr>
          <w:b/>
          <w:sz w:val="24"/>
          <w:szCs w:val="24"/>
        </w:rPr>
        <w:t>00103976</w:t>
      </w:r>
    </w:p>
    <w:p w14:paraId="2710DCBC" w14:textId="4880AD94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2020-3019174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17CB0B6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21A49" w:rsidRPr="00621A49">
        <w:rPr>
          <w:b/>
          <w:sz w:val="24"/>
          <w:szCs w:val="24"/>
        </w:rPr>
        <w:t>Fischer-Hughes Transport</w:t>
      </w:r>
      <w:r w:rsidR="00051A8C" w:rsidRPr="00051A8C">
        <w:rPr>
          <w:b/>
          <w:sz w:val="24"/>
          <w:szCs w:val="24"/>
        </w:rPr>
        <w:t>, Inc.</w:t>
      </w:r>
      <w:r w:rsidR="00051A8C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11F8817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21A49">
        <w:rPr>
          <w:sz w:val="24"/>
          <w:szCs w:val="24"/>
        </w:rPr>
        <w:t>March 10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621A49" w:rsidRPr="00621A49">
        <w:rPr>
          <w:sz w:val="24"/>
          <w:szCs w:val="24"/>
        </w:rPr>
        <w:t>286th Revised Page 2,180th Revised Page 2-A, 64</w:t>
      </w:r>
      <w:r w:rsidR="00621A49" w:rsidRPr="00621A49">
        <w:rPr>
          <w:sz w:val="24"/>
          <w:szCs w:val="24"/>
          <w:vertAlign w:val="superscript"/>
        </w:rPr>
        <w:t>th</w:t>
      </w:r>
      <w:r w:rsidR="00621A49">
        <w:rPr>
          <w:sz w:val="24"/>
          <w:szCs w:val="24"/>
        </w:rPr>
        <w:t xml:space="preserve"> </w:t>
      </w:r>
      <w:r w:rsidR="00621A49" w:rsidRPr="00621A49">
        <w:rPr>
          <w:sz w:val="24"/>
          <w:szCs w:val="24"/>
        </w:rPr>
        <w:t>Revised Page 5-A, Original Page 37-E-1, and Original Page 37-E-2</w:t>
      </w:r>
      <w:r w:rsidR="002D6C0F" w:rsidRPr="002D6C0F">
        <w:rPr>
          <w:sz w:val="24"/>
          <w:szCs w:val="24"/>
        </w:rPr>
        <w:t>, and Original Page 63-E-1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16F8E5E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21A49" w:rsidRPr="00621A49">
        <w:rPr>
          <w:sz w:val="24"/>
          <w:szCs w:val="24"/>
        </w:rPr>
        <w:t xml:space="preserve">April 6,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41875119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290422D0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60C7E42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F3EFE5A" w:rsidR="005145AA" w:rsidRPr="00FA5E40" w:rsidRDefault="00192395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376106" wp14:editId="1CD54440">
            <wp:simplePos x="0" y="0"/>
            <wp:positionH relativeFrom="column">
              <wp:posOffset>3143250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  <w:bookmarkStart w:id="0" w:name="_GoBack"/>
      <w:bookmarkEnd w:id="0"/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4302C" w14:textId="77777777" w:rsidR="006868D6" w:rsidRDefault="006868D6">
      <w:r>
        <w:separator/>
      </w:r>
    </w:p>
  </w:endnote>
  <w:endnote w:type="continuationSeparator" w:id="0">
    <w:p w14:paraId="26FE39CC" w14:textId="77777777" w:rsidR="006868D6" w:rsidRDefault="0068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9E71" w14:textId="77777777" w:rsidR="006868D6" w:rsidRDefault="006868D6">
      <w:r>
        <w:separator/>
      </w:r>
    </w:p>
  </w:footnote>
  <w:footnote w:type="continuationSeparator" w:id="0">
    <w:p w14:paraId="5D555640" w14:textId="77777777" w:rsidR="006868D6" w:rsidRDefault="0068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2395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868D6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D8BE-D4F7-4E19-8542-93B31003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2020-02-18T14:15:00Z</cp:lastPrinted>
  <dcterms:created xsi:type="dcterms:W3CDTF">2020-03-13T13:01:00Z</dcterms:created>
  <dcterms:modified xsi:type="dcterms:W3CDTF">2020-03-13T13:04:00Z</dcterms:modified>
</cp:coreProperties>
</file>