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horzAnchor="margin" w:tblpXSpec="center" w:tblpY="-1020"/>
        <w:tblW w:w="10890" w:type="dxa"/>
        <w:tblLayout w:type="fixed"/>
        <w:tblLook w:val="04A0" w:firstRow="1" w:lastRow="0" w:firstColumn="1" w:lastColumn="0" w:noHBand="0" w:noVBand="1"/>
      </w:tblPr>
      <w:tblGrid>
        <w:gridCol w:w="1363"/>
        <w:gridCol w:w="8075"/>
        <w:gridCol w:w="1452"/>
      </w:tblGrid>
      <w:tr w:rsidR="004C39A4" w14:paraId="3F759598" w14:textId="77777777" w:rsidTr="004C39A4">
        <w:trPr>
          <w:trHeight w:val="990"/>
        </w:trPr>
        <w:tc>
          <w:tcPr>
            <w:tcW w:w="1363" w:type="dxa"/>
            <w:hideMark/>
          </w:tcPr>
          <w:p w14:paraId="227F7A34" w14:textId="77777777" w:rsidR="004C39A4" w:rsidRDefault="004C39A4" w:rsidP="004C39A4">
            <w:pPr>
              <w:rPr>
                <w:rFonts w:ascii="Times New Roman" w:hAnsi="Times New Roman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014C9CF7" wp14:editId="732E6467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F7FDC0F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3729E3A5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5D0F139F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26709D12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49467B01" w14:textId="77777777" w:rsidR="004C39A4" w:rsidRDefault="004C39A4" w:rsidP="004C39A4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PA 17120</w:t>
            </w:r>
          </w:p>
        </w:tc>
        <w:tc>
          <w:tcPr>
            <w:tcW w:w="1452" w:type="dxa"/>
          </w:tcPr>
          <w:p w14:paraId="2FE9A96F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3215D986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0B46A720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30862801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25B97CBD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57F33859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28C5986F" w14:textId="77777777" w:rsidR="004C39A4" w:rsidRDefault="004C39A4" w:rsidP="004C39A4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1CF8B5B2" w14:textId="54189568" w:rsidR="004C39A4" w:rsidRDefault="00EA2F6C" w:rsidP="004C39A4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March 16, 2020</w:t>
      </w:r>
    </w:p>
    <w:p w14:paraId="0C5F4077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3D38BDB1" w14:textId="12E6CCE9" w:rsidR="004C39A4" w:rsidRDefault="004C39A4" w:rsidP="004C39A4">
      <w:pPr>
        <w:jc w:val="right"/>
        <w:rPr>
          <w:rFonts w:ascii="Microsoft Sans Serif" w:hAnsi="Microsoft Sans Serif" w:cs="Microsoft Sans Serif"/>
          <w:b/>
          <w:szCs w:val="24"/>
        </w:rPr>
      </w:pPr>
      <w:r w:rsidRPr="00B16730">
        <w:rPr>
          <w:rFonts w:ascii="Microsoft Sans Serif" w:hAnsi="Microsoft Sans Serif" w:cs="Microsoft Sans Serif"/>
          <w:szCs w:val="24"/>
        </w:rPr>
        <w:t xml:space="preserve">In Re: </w:t>
      </w:r>
      <w:r w:rsidR="00EA2F6C" w:rsidRPr="00EA2F6C">
        <w:rPr>
          <w:rFonts w:ascii="Microsoft Sans Serif" w:hAnsi="Microsoft Sans Serif" w:cs="Microsoft Sans Serif"/>
          <w:b/>
          <w:szCs w:val="24"/>
        </w:rPr>
        <w:t>C-2019-3012731</w:t>
      </w:r>
    </w:p>
    <w:p w14:paraId="44D20C70" w14:textId="77777777" w:rsidR="004C39A4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4933F60F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69738154" w14:textId="433781B8" w:rsidR="004C39A4" w:rsidRDefault="004C39A4" w:rsidP="004C39A4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szCs w:val="24"/>
        </w:rPr>
        <w:t>(SEE ATTACHED</w:t>
      </w:r>
      <w:r w:rsidR="00EA2F6C">
        <w:rPr>
          <w:rFonts w:ascii="Microsoft Sans Serif" w:hAnsi="Microsoft Sans Serif" w:cs="Microsoft Sans Serif"/>
          <w:caps/>
          <w:szCs w:val="24"/>
        </w:rPr>
        <w:t xml:space="preserve"> List</w:t>
      </w:r>
      <w:r>
        <w:rPr>
          <w:rFonts w:ascii="Microsoft Sans Serif" w:hAnsi="Microsoft Sans Serif" w:cs="Microsoft Sans Serif"/>
          <w:caps/>
          <w:szCs w:val="24"/>
        </w:rPr>
        <w:t>)</w:t>
      </w:r>
    </w:p>
    <w:p w14:paraId="0F35523A" w14:textId="77777777" w:rsidR="004C39A4" w:rsidRPr="00B16730" w:rsidRDefault="004C39A4" w:rsidP="004C39A4">
      <w:pPr>
        <w:rPr>
          <w:rFonts w:ascii="Microsoft Sans Serif" w:hAnsi="Microsoft Sans Serif" w:cs="Microsoft Sans Serif"/>
          <w:caps/>
          <w:szCs w:val="24"/>
        </w:rPr>
      </w:pPr>
    </w:p>
    <w:p w14:paraId="0BA04554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1E905B38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0CAEC1FB" w14:textId="303694CA" w:rsidR="004C39A4" w:rsidRPr="00B16730" w:rsidRDefault="00EA2F6C" w:rsidP="004C39A4">
      <w:pPr>
        <w:jc w:val="center"/>
        <w:rPr>
          <w:rFonts w:ascii="Microsoft Sans Serif" w:hAnsi="Microsoft Sans Serif" w:cs="Microsoft Sans Serif"/>
          <w:b/>
          <w:szCs w:val="24"/>
        </w:rPr>
      </w:pPr>
      <w:r w:rsidRPr="00EA2F6C">
        <w:rPr>
          <w:rFonts w:ascii="Microsoft Sans Serif" w:hAnsi="Microsoft Sans Serif" w:cs="Microsoft Sans Serif"/>
          <w:b/>
          <w:szCs w:val="24"/>
        </w:rPr>
        <w:t>Lisa Cartwright v. West Penn Power Company</w:t>
      </w:r>
    </w:p>
    <w:p w14:paraId="2754632C" w14:textId="77777777" w:rsidR="004C39A4" w:rsidRPr="00B16730" w:rsidRDefault="004C39A4" w:rsidP="004C39A4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6B6D502B" w14:textId="77777777" w:rsidR="004C39A4" w:rsidRPr="00B16730" w:rsidRDefault="004C39A4" w:rsidP="004C39A4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14:paraId="5BA982DF" w14:textId="77777777" w:rsidR="004C39A4" w:rsidRPr="00B16730" w:rsidRDefault="004C39A4" w:rsidP="004C39A4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14:paraId="110E8B97" w14:textId="39EB90B9" w:rsidR="004C39A4" w:rsidRPr="00B16730" w:rsidRDefault="004C39A4" w:rsidP="004C39A4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</w:t>
      </w:r>
      <w:r w:rsidR="00535ABC">
        <w:rPr>
          <w:rFonts w:ascii="Microsoft Sans Serif" w:hAnsi="Microsoft Sans Serif" w:cs="Microsoft Sans Serif"/>
          <w:spacing w:val="-3"/>
          <w:szCs w:val="24"/>
        </w:rPr>
        <w:t>. This hearing will be rescheduled at a later date.</w:t>
      </w:r>
    </w:p>
    <w:p w14:paraId="760DECE1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0F456974" w14:textId="411010A4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Type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EA2F6C" w:rsidRPr="00EA2F6C">
        <w:rPr>
          <w:rFonts w:ascii="Microsoft Sans Serif" w:hAnsi="Microsoft Sans Serif" w:cs="Microsoft Sans Serif"/>
          <w:b/>
          <w:spacing w:val="-3"/>
          <w:szCs w:val="24"/>
        </w:rPr>
        <w:t>Further Call-In Telephonic Hearing</w:t>
      </w:r>
    </w:p>
    <w:p w14:paraId="74EB4866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01457947" w14:textId="116FAF90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Date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EA2F6C" w:rsidRPr="00EA2F6C">
        <w:rPr>
          <w:rFonts w:ascii="Microsoft Sans Serif" w:hAnsi="Microsoft Sans Serif" w:cs="Microsoft Sans Serif"/>
          <w:b/>
          <w:spacing w:val="-3"/>
          <w:szCs w:val="24"/>
        </w:rPr>
        <w:t>Tuesday, March 17, 2020</w:t>
      </w:r>
    </w:p>
    <w:p w14:paraId="614A54F5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7BAA35BC" w14:textId="152A0723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Time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EA2F6C" w:rsidRPr="00EA2F6C">
        <w:rPr>
          <w:rFonts w:ascii="Microsoft Sans Serif" w:hAnsi="Microsoft Sans Serif" w:cs="Microsoft Sans Serif"/>
          <w:b/>
          <w:spacing w:val="-3"/>
          <w:szCs w:val="24"/>
        </w:rPr>
        <w:t>10:00 am</w:t>
      </w:r>
    </w:p>
    <w:p w14:paraId="4BDC66D5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6161C4D4" w14:textId="5CF20B5A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Presiding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 xml:space="preserve">Administrative Law Judge </w:t>
      </w:r>
      <w:r w:rsidR="00EA2F6C" w:rsidRPr="00EA2F6C">
        <w:rPr>
          <w:rFonts w:ascii="Microsoft Sans Serif" w:hAnsi="Microsoft Sans Serif" w:cs="Microsoft Sans Serif"/>
          <w:b/>
          <w:spacing w:val="-3"/>
          <w:szCs w:val="24"/>
        </w:rPr>
        <w:t xml:space="preserve">Mark </w:t>
      </w:r>
      <w:r w:rsidR="00EA2F6C">
        <w:rPr>
          <w:rFonts w:ascii="Microsoft Sans Serif" w:hAnsi="Microsoft Sans Serif" w:cs="Microsoft Sans Serif"/>
          <w:b/>
          <w:spacing w:val="-3"/>
          <w:szCs w:val="24"/>
        </w:rPr>
        <w:t xml:space="preserve">A. </w:t>
      </w:r>
      <w:r w:rsidR="00EA2F6C" w:rsidRPr="00EA2F6C">
        <w:rPr>
          <w:rFonts w:ascii="Microsoft Sans Serif" w:hAnsi="Microsoft Sans Serif" w:cs="Microsoft Sans Serif"/>
          <w:b/>
          <w:spacing w:val="-3"/>
          <w:szCs w:val="24"/>
        </w:rPr>
        <w:t>Hoyer</w:t>
      </w:r>
    </w:p>
    <w:p w14:paraId="7EC8F5D8" w14:textId="77777777" w:rsidR="004C39A4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7E8C50D5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6805F4D6" w14:textId="77777777" w:rsidR="004C39A4" w:rsidRPr="00B16730" w:rsidRDefault="004C39A4" w:rsidP="004C39A4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14:paraId="478EA084" w14:textId="77777777" w:rsidR="006F42A7" w:rsidRDefault="006F42A7"/>
    <w:p w14:paraId="45B0BB93" w14:textId="77777777" w:rsidR="004C39A4" w:rsidRDefault="004C39A4"/>
    <w:p w14:paraId="2818C527" w14:textId="77777777" w:rsidR="004C39A4" w:rsidRDefault="004C39A4"/>
    <w:p w14:paraId="59503F56" w14:textId="77777777" w:rsidR="004C39A4" w:rsidRDefault="004C39A4"/>
    <w:p w14:paraId="769A9BBB" w14:textId="77777777" w:rsidR="004C39A4" w:rsidRDefault="004C39A4"/>
    <w:p w14:paraId="24555ECE" w14:textId="77777777" w:rsidR="004C39A4" w:rsidRDefault="004C39A4"/>
    <w:p w14:paraId="7A22C0B3" w14:textId="77777777" w:rsidR="004C39A4" w:rsidRDefault="004C39A4"/>
    <w:p w14:paraId="22479841" w14:textId="77777777" w:rsidR="004C39A4" w:rsidRDefault="004C39A4"/>
    <w:p w14:paraId="2FA8A797" w14:textId="77777777" w:rsidR="004C39A4" w:rsidRDefault="004C39A4"/>
    <w:p w14:paraId="43C0051F" w14:textId="77777777" w:rsidR="004C39A4" w:rsidRDefault="004C39A4"/>
    <w:p w14:paraId="38913D12" w14:textId="77777777" w:rsidR="004C39A4" w:rsidRDefault="004C39A4"/>
    <w:p w14:paraId="65365DB2" w14:textId="77777777" w:rsidR="005B7954" w:rsidRDefault="005B7954" w:rsidP="005B7954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>Cc:</w:t>
      </w:r>
      <w:r>
        <w:rPr>
          <w:rFonts w:ascii="Microsoft Sans Serif" w:hAnsi="Microsoft Sans Serif" w:cs="Microsoft Sans Serif"/>
          <w:sz w:val="22"/>
          <w:szCs w:val="22"/>
        </w:rPr>
        <w:tab/>
      </w:r>
    </w:p>
    <w:p w14:paraId="71B55F3C" w14:textId="5951FEA6" w:rsidR="005B7954" w:rsidRDefault="005B7954" w:rsidP="005B7954">
      <w:pPr>
        <w:ind w:firstLine="720"/>
        <w:rPr>
          <w:rFonts w:ascii="Microsoft Sans Serif" w:hAnsi="Microsoft Sans Serif" w:cs="Microsoft Sans Serif"/>
          <w:sz w:val="22"/>
          <w:szCs w:val="22"/>
        </w:rPr>
      </w:pPr>
      <w:proofErr w:type="spellStart"/>
      <w:r>
        <w:rPr>
          <w:rFonts w:ascii="Microsoft Sans Serif" w:hAnsi="Microsoft Sans Serif" w:cs="Microsoft Sans Serif"/>
          <w:sz w:val="22"/>
          <w:szCs w:val="22"/>
        </w:rPr>
        <w:t>ALJ</w:t>
      </w:r>
      <w:proofErr w:type="spellEnd"/>
      <w:r>
        <w:rPr>
          <w:rFonts w:ascii="Microsoft Sans Serif" w:hAnsi="Microsoft Sans Serif" w:cs="Microsoft Sans Serif"/>
          <w:sz w:val="22"/>
          <w:szCs w:val="22"/>
        </w:rPr>
        <w:t xml:space="preserve"> </w:t>
      </w:r>
      <w:bookmarkStart w:id="0" w:name="_GoBack"/>
      <w:bookmarkEnd w:id="0"/>
    </w:p>
    <w:p w14:paraId="56137E60" w14:textId="77777777" w:rsidR="005B7954" w:rsidRDefault="005B7954" w:rsidP="005B7954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ab/>
        <w:t>Scheduler</w:t>
      </w:r>
    </w:p>
    <w:p w14:paraId="44E41333" w14:textId="77777777" w:rsidR="005B7954" w:rsidRDefault="005B7954" w:rsidP="005B7954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ab/>
        <w:t>Calendar File</w:t>
      </w:r>
    </w:p>
    <w:p w14:paraId="7CC15BB2" w14:textId="77777777" w:rsidR="005B7954" w:rsidRDefault="005B7954" w:rsidP="005B7954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ab/>
        <w:t>File Room</w:t>
      </w:r>
      <w:r>
        <w:rPr>
          <w:rFonts w:ascii="Microsoft Sans Serif" w:hAnsi="Microsoft Sans Serif" w:cs="Microsoft Sans Serif"/>
          <w:sz w:val="22"/>
          <w:szCs w:val="22"/>
        </w:rPr>
        <w:br/>
      </w:r>
      <w:r>
        <w:rPr>
          <w:rFonts w:ascii="Microsoft Sans Serif" w:hAnsi="Microsoft Sans Serif" w:cs="Microsoft Sans Serif"/>
          <w:sz w:val="22"/>
          <w:szCs w:val="22"/>
        </w:rPr>
        <w:tab/>
        <w:t>OSBA</w:t>
      </w:r>
      <w:r>
        <w:rPr>
          <w:rFonts w:ascii="Microsoft Sans Serif" w:hAnsi="Microsoft Sans Serif" w:cs="Microsoft Sans Serif"/>
          <w:sz w:val="22"/>
          <w:szCs w:val="22"/>
        </w:rPr>
        <w:br/>
      </w:r>
      <w:r>
        <w:rPr>
          <w:rFonts w:ascii="Microsoft Sans Serif" w:hAnsi="Microsoft Sans Serif" w:cs="Microsoft Sans Serif"/>
          <w:sz w:val="22"/>
          <w:szCs w:val="22"/>
        </w:rPr>
        <w:tab/>
        <w:t>OCA</w:t>
      </w:r>
    </w:p>
    <w:p w14:paraId="7A07336C" w14:textId="77777777" w:rsidR="004C39A4" w:rsidRDefault="004C39A4"/>
    <w:sectPr w:rsidR="004C39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9A4"/>
    <w:rsid w:val="004C39A4"/>
    <w:rsid w:val="00535958"/>
    <w:rsid w:val="00535ABC"/>
    <w:rsid w:val="005B7954"/>
    <w:rsid w:val="006F42A7"/>
    <w:rsid w:val="007E6BD5"/>
    <w:rsid w:val="0087022E"/>
    <w:rsid w:val="00EA2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76703C46"/>
  <w15:chartTrackingRefBased/>
  <w15:docId w15:val="{25769E25-767D-4DCF-B771-AD44D069F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39A4"/>
    <w:pPr>
      <w:spacing w:after="0" w:line="240" w:lineRule="auto"/>
    </w:pPr>
    <w:rPr>
      <w:rFonts w:ascii="Courier" w:eastAsia="Times New Roman" w:hAnsi="Courier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4C39A4"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C39A4"/>
    <w:rPr>
      <w:rFonts w:ascii="Courier New" w:eastAsia="Times New Roman" w:hAnsi="Courier New" w:cs="Times New Roman"/>
      <w:b/>
      <w:spacing w:val="-3"/>
      <w:sz w:val="24"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0483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Zrncic, Ashlee</dc:creator>
  <cp:keywords/>
  <dc:description/>
  <cp:lastModifiedBy>Pallas, Dan</cp:lastModifiedBy>
  <cp:revision>2</cp:revision>
  <dcterms:created xsi:type="dcterms:W3CDTF">2020-03-16T14:18:00Z</dcterms:created>
  <dcterms:modified xsi:type="dcterms:W3CDTF">2020-03-16T14:18:00Z</dcterms:modified>
</cp:coreProperties>
</file>