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9499A" w14:textId="77777777" w:rsidR="00A01F4F" w:rsidRPr="005746AC" w:rsidRDefault="00A01F4F" w:rsidP="00A01F4F">
      <w:pPr>
        <w:autoSpaceDE w:val="0"/>
        <w:autoSpaceDN w:val="0"/>
        <w:spacing w:after="0" w:line="240" w:lineRule="auto"/>
        <w:jc w:val="center"/>
        <w:rPr>
          <w:rFonts w:ascii="Times New Roman" w:hAnsi="Times New Roman" w:cs="Times New Roman"/>
          <w:b/>
          <w:sz w:val="24"/>
          <w:szCs w:val="24"/>
        </w:rPr>
      </w:pPr>
      <w:r w:rsidRPr="005746AC">
        <w:rPr>
          <w:rFonts w:ascii="Times New Roman" w:hAnsi="Times New Roman" w:cs="Times New Roman"/>
          <w:b/>
          <w:sz w:val="24"/>
          <w:szCs w:val="24"/>
        </w:rPr>
        <w:t>BEFORE THE</w:t>
      </w:r>
    </w:p>
    <w:p w14:paraId="28398512" w14:textId="77777777" w:rsidR="00A01F4F" w:rsidRPr="005746AC" w:rsidRDefault="00A01F4F" w:rsidP="00A01F4F">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sidRPr="005746AC">
        <w:rPr>
          <w:rFonts w:ascii="Times New Roman" w:hAnsi="Times New Roman" w:cs="Times New Roman"/>
          <w:b/>
          <w:bCs/>
          <w:spacing w:val="-3"/>
          <w:sz w:val="24"/>
          <w:szCs w:val="24"/>
        </w:rPr>
        <w:t>PENNSYLVANIA PUBLIC UTILITY COMMISSION</w:t>
      </w:r>
    </w:p>
    <w:p w14:paraId="41B2BB36" w14:textId="77777777" w:rsidR="00A01F4F" w:rsidRPr="005746AC" w:rsidRDefault="00A01F4F" w:rsidP="00A01F4F">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00C4DEE3" w14:textId="77777777" w:rsidR="00A01F4F" w:rsidRPr="005746AC" w:rsidRDefault="00A01F4F" w:rsidP="00A01F4F">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335CC9D7" w14:textId="77777777" w:rsidR="007442A6" w:rsidRPr="005746AC" w:rsidRDefault="007442A6" w:rsidP="007442A6">
      <w:pPr>
        <w:spacing w:after="0" w:line="240" w:lineRule="auto"/>
        <w:jc w:val="both"/>
        <w:rPr>
          <w:rFonts w:ascii="Times New Roman" w:eastAsia="Calibri" w:hAnsi="Times New Roman" w:cs="Times New Roman"/>
          <w:sz w:val="24"/>
          <w:szCs w:val="24"/>
        </w:rPr>
      </w:pPr>
    </w:p>
    <w:p w14:paraId="4D15F40F" w14:textId="77777777" w:rsidR="00520CAE" w:rsidRPr="005746AC" w:rsidRDefault="00520CAE" w:rsidP="00520CAE">
      <w:pPr>
        <w:spacing w:after="0"/>
        <w:jc w:val="both"/>
        <w:rPr>
          <w:rFonts w:ascii="Times New Roman" w:eastAsia="Calibri" w:hAnsi="Times New Roman" w:cs="Times New Roman"/>
          <w:sz w:val="24"/>
          <w:szCs w:val="24"/>
        </w:rPr>
      </w:pPr>
      <w:r w:rsidRPr="005746AC">
        <w:rPr>
          <w:rFonts w:ascii="Times New Roman" w:eastAsia="Calibri" w:hAnsi="Times New Roman" w:cs="Times New Roman"/>
          <w:sz w:val="24"/>
          <w:szCs w:val="24"/>
        </w:rPr>
        <w:t>Conchita Braun</w:t>
      </w:r>
      <w:r w:rsidRPr="005746AC">
        <w:rPr>
          <w:rFonts w:ascii="Times New Roman" w:eastAsia="Calibri" w:hAnsi="Times New Roman" w:cs="Times New Roman"/>
          <w:sz w:val="24"/>
          <w:szCs w:val="24"/>
        </w:rPr>
        <w:tab/>
      </w:r>
      <w:r w:rsidRPr="005746AC">
        <w:rPr>
          <w:rFonts w:ascii="Times New Roman" w:eastAsia="Calibri" w:hAnsi="Times New Roman" w:cs="Times New Roman"/>
          <w:sz w:val="24"/>
          <w:szCs w:val="24"/>
        </w:rPr>
        <w:tab/>
      </w:r>
      <w:r w:rsidRPr="005746AC">
        <w:rPr>
          <w:rFonts w:ascii="Times New Roman" w:eastAsia="Calibri" w:hAnsi="Times New Roman" w:cs="Times New Roman"/>
          <w:sz w:val="24"/>
          <w:szCs w:val="24"/>
        </w:rPr>
        <w:tab/>
      </w:r>
      <w:r w:rsidRPr="005746AC">
        <w:rPr>
          <w:rFonts w:ascii="Times New Roman" w:eastAsia="Calibri" w:hAnsi="Times New Roman" w:cs="Times New Roman"/>
          <w:sz w:val="24"/>
          <w:szCs w:val="24"/>
        </w:rPr>
        <w:tab/>
      </w:r>
      <w:r w:rsidRPr="005746AC">
        <w:rPr>
          <w:rFonts w:ascii="Times New Roman" w:eastAsia="Calibri" w:hAnsi="Times New Roman" w:cs="Times New Roman"/>
          <w:sz w:val="24"/>
          <w:szCs w:val="24"/>
        </w:rPr>
        <w:tab/>
        <w:t>:</w:t>
      </w:r>
      <w:r w:rsidRPr="005746AC">
        <w:rPr>
          <w:rFonts w:ascii="Times New Roman" w:eastAsia="Calibri" w:hAnsi="Times New Roman" w:cs="Times New Roman"/>
          <w:sz w:val="24"/>
          <w:szCs w:val="24"/>
        </w:rPr>
        <w:tab/>
      </w:r>
    </w:p>
    <w:p w14:paraId="5E40CC33" w14:textId="77777777" w:rsidR="00520CAE" w:rsidRPr="005746AC" w:rsidRDefault="00520CAE" w:rsidP="00520CAE">
      <w:pPr>
        <w:spacing w:after="0"/>
        <w:jc w:val="both"/>
        <w:rPr>
          <w:rFonts w:ascii="Times New Roman" w:eastAsia="Calibri" w:hAnsi="Times New Roman" w:cs="Times New Roman"/>
          <w:sz w:val="24"/>
          <w:szCs w:val="24"/>
        </w:rPr>
      </w:pPr>
      <w:r w:rsidRPr="005746AC">
        <w:rPr>
          <w:rFonts w:ascii="Times New Roman" w:eastAsia="Calibri" w:hAnsi="Times New Roman" w:cs="Times New Roman"/>
          <w:sz w:val="24"/>
          <w:szCs w:val="24"/>
        </w:rPr>
        <w:tab/>
      </w:r>
      <w:r w:rsidRPr="005746AC">
        <w:rPr>
          <w:rFonts w:ascii="Times New Roman" w:eastAsia="Calibri" w:hAnsi="Times New Roman" w:cs="Times New Roman"/>
          <w:sz w:val="24"/>
          <w:szCs w:val="24"/>
        </w:rPr>
        <w:tab/>
      </w:r>
      <w:r w:rsidRPr="005746AC">
        <w:rPr>
          <w:rFonts w:ascii="Times New Roman" w:eastAsia="Calibri" w:hAnsi="Times New Roman" w:cs="Times New Roman"/>
          <w:sz w:val="24"/>
          <w:szCs w:val="24"/>
        </w:rPr>
        <w:tab/>
      </w:r>
      <w:r w:rsidRPr="005746AC">
        <w:rPr>
          <w:rFonts w:ascii="Times New Roman" w:eastAsia="Calibri" w:hAnsi="Times New Roman" w:cs="Times New Roman"/>
          <w:sz w:val="24"/>
          <w:szCs w:val="24"/>
        </w:rPr>
        <w:tab/>
      </w:r>
      <w:r w:rsidRPr="005746AC">
        <w:rPr>
          <w:rFonts w:ascii="Times New Roman" w:eastAsia="Calibri" w:hAnsi="Times New Roman" w:cs="Times New Roman"/>
          <w:sz w:val="24"/>
          <w:szCs w:val="24"/>
        </w:rPr>
        <w:tab/>
      </w:r>
      <w:r w:rsidRPr="005746AC">
        <w:rPr>
          <w:rFonts w:ascii="Times New Roman" w:eastAsia="Calibri" w:hAnsi="Times New Roman" w:cs="Times New Roman"/>
          <w:sz w:val="24"/>
          <w:szCs w:val="24"/>
        </w:rPr>
        <w:tab/>
      </w:r>
      <w:r w:rsidRPr="005746AC">
        <w:rPr>
          <w:rFonts w:ascii="Times New Roman" w:eastAsia="Calibri" w:hAnsi="Times New Roman" w:cs="Times New Roman"/>
          <w:sz w:val="24"/>
          <w:szCs w:val="24"/>
        </w:rPr>
        <w:tab/>
        <w:t>:</w:t>
      </w:r>
    </w:p>
    <w:p w14:paraId="76E697D1" w14:textId="77777777" w:rsidR="00520CAE" w:rsidRPr="005746AC" w:rsidRDefault="00520CAE" w:rsidP="00520CAE">
      <w:pPr>
        <w:spacing w:after="0"/>
        <w:jc w:val="both"/>
        <w:rPr>
          <w:rFonts w:ascii="Times New Roman" w:eastAsia="Calibri" w:hAnsi="Times New Roman" w:cs="Times New Roman"/>
          <w:sz w:val="24"/>
          <w:szCs w:val="24"/>
        </w:rPr>
      </w:pPr>
      <w:r w:rsidRPr="005746AC">
        <w:rPr>
          <w:rFonts w:ascii="Times New Roman" w:eastAsia="Calibri" w:hAnsi="Times New Roman" w:cs="Times New Roman"/>
          <w:sz w:val="24"/>
          <w:szCs w:val="24"/>
        </w:rPr>
        <w:tab/>
        <w:t>v.</w:t>
      </w:r>
      <w:r w:rsidRPr="005746AC">
        <w:rPr>
          <w:rFonts w:ascii="Times New Roman" w:eastAsia="Calibri" w:hAnsi="Times New Roman" w:cs="Times New Roman"/>
          <w:sz w:val="24"/>
          <w:szCs w:val="24"/>
        </w:rPr>
        <w:tab/>
      </w:r>
      <w:r w:rsidRPr="005746AC">
        <w:rPr>
          <w:rFonts w:ascii="Times New Roman" w:eastAsia="Calibri" w:hAnsi="Times New Roman" w:cs="Times New Roman"/>
          <w:sz w:val="24"/>
          <w:szCs w:val="24"/>
        </w:rPr>
        <w:tab/>
      </w:r>
      <w:r w:rsidRPr="005746AC">
        <w:rPr>
          <w:rFonts w:ascii="Times New Roman" w:eastAsia="Calibri" w:hAnsi="Times New Roman" w:cs="Times New Roman"/>
          <w:sz w:val="24"/>
          <w:szCs w:val="24"/>
        </w:rPr>
        <w:tab/>
      </w:r>
      <w:r w:rsidRPr="005746AC">
        <w:rPr>
          <w:rFonts w:ascii="Times New Roman" w:eastAsia="Calibri" w:hAnsi="Times New Roman" w:cs="Times New Roman"/>
          <w:sz w:val="24"/>
          <w:szCs w:val="24"/>
        </w:rPr>
        <w:tab/>
      </w:r>
      <w:r w:rsidRPr="005746AC">
        <w:rPr>
          <w:rFonts w:ascii="Times New Roman" w:eastAsia="Calibri" w:hAnsi="Times New Roman" w:cs="Times New Roman"/>
          <w:sz w:val="24"/>
          <w:szCs w:val="24"/>
        </w:rPr>
        <w:tab/>
      </w:r>
      <w:r w:rsidRPr="005746AC">
        <w:rPr>
          <w:rFonts w:ascii="Times New Roman" w:eastAsia="Calibri" w:hAnsi="Times New Roman" w:cs="Times New Roman"/>
          <w:sz w:val="24"/>
          <w:szCs w:val="24"/>
        </w:rPr>
        <w:tab/>
        <w:t>:</w:t>
      </w:r>
      <w:r w:rsidRPr="005746AC">
        <w:rPr>
          <w:rFonts w:ascii="Times New Roman" w:eastAsia="Calibri" w:hAnsi="Times New Roman" w:cs="Times New Roman"/>
          <w:sz w:val="24"/>
          <w:szCs w:val="24"/>
        </w:rPr>
        <w:tab/>
      </w:r>
      <w:r w:rsidRPr="005746AC">
        <w:rPr>
          <w:rFonts w:ascii="Times New Roman" w:eastAsia="Calibri" w:hAnsi="Times New Roman" w:cs="Times New Roman"/>
          <w:sz w:val="24"/>
          <w:szCs w:val="24"/>
        </w:rPr>
        <w:tab/>
        <w:t>C-2018-3003001</w:t>
      </w:r>
    </w:p>
    <w:p w14:paraId="075B1E39" w14:textId="6E2B025F" w:rsidR="00520CAE" w:rsidRPr="005746AC" w:rsidRDefault="00520CAE" w:rsidP="005746AC">
      <w:pPr>
        <w:tabs>
          <w:tab w:val="left" w:pos="720"/>
          <w:tab w:val="left" w:pos="1440"/>
          <w:tab w:val="left" w:pos="2160"/>
          <w:tab w:val="left" w:pos="2880"/>
          <w:tab w:val="left" w:pos="3600"/>
          <w:tab w:val="left" w:pos="4320"/>
          <w:tab w:val="left" w:pos="5040"/>
          <w:tab w:val="left" w:pos="7010"/>
        </w:tabs>
        <w:spacing w:after="0"/>
        <w:jc w:val="both"/>
        <w:rPr>
          <w:rFonts w:ascii="Times New Roman" w:eastAsia="Calibri" w:hAnsi="Times New Roman" w:cs="Times New Roman"/>
          <w:sz w:val="24"/>
          <w:szCs w:val="24"/>
        </w:rPr>
      </w:pPr>
      <w:r w:rsidRPr="005746AC">
        <w:rPr>
          <w:rFonts w:ascii="Times New Roman" w:eastAsia="Calibri" w:hAnsi="Times New Roman" w:cs="Times New Roman"/>
          <w:sz w:val="24"/>
          <w:szCs w:val="24"/>
        </w:rPr>
        <w:tab/>
      </w:r>
      <w:r w:rsidRPr="005746AC">
        <w:rPr>
          <w:rFonts w:ascii="Times New Roman" w:eastAsia="Calibri" w:hAnsi="Times New Roman" w:cs="Times New Roman"/>
          <w:sz w:val="24"/>
          <w:szCs w:val="24"/>
        </w:rPr>
        <w:tab/>
      </w:r>
      <w:r w:rsidRPr="005746AC">
        <w:rPr>
          <w:rFonts w:ascii="Times New Roman" w:eastAsia="Calibri" w:hAnsi="Times New Roman" w:cs="Times New Roman"/>
          <w:sz w:val="24"/>
          <w:szCs w:val="24"/>
        </w:rPr>
        <w:tab/>
      </w:r>
      <w:r w:rsidRPr="005746AC">
        <w:rPr>
          <w:rFonts w:ascii="Times New Roman" w:eastAsia="Calibri" w:hAnsi="Times New Roman" w:cs="Times New Roman"/>
          <w:sz w:val="24"/>
          <w:szCs w:val="24"/>
        </w:rPr>
        <w:tab/>
      </w:r>
      <w:r w:rsidRPr="005746AC">
        <w:rPr>
          <w:rFonts w:ascii="Times New Roman" w:eastAsia="Calibri" w:hAnsi="Times New Roman" w:cs="Times New Roman"/>
          <w:sz w:val="24"/>
          <w:szCs w:val="24"/>
        </w:rPr>
        <w:tab/>
      </w:r>
      <w:r w:rsidRPr="005746AC">
        <w:rPr>
          <w:rFonts w:ascii="Times New Roman" w:eastAsia="Calibri" w:hAnsi="Times New Roman" w:cs="Times New Roman"/>
          <w:sz w:val="24"/>
          <w:szCs w:val="24"/>
        </w:rPr>
        <w:tab/>
      </w:r>
      <w:r w:rsidRPr="005746AC">
        <w:rPr>
          <w:rFonts w:ascii="Times New Roman" w:eastAsia="Calibri" w:hAnsi="Times New Roman" w:cs="Times New Roman"/>
          <w:sz w:val="24"/>
          <w:szCs w:val="24"/>
        </w:rPr>
        <w:tab/>
        <w:t>:</w:t>
      </w:r>
      <w:r w:rsidR="005746AC">
        <w:rPr>
          <w:rFonts w:ascii="Times New Roman" w:eastAsia="Calibri" w:hAnsi="Times New Roman" w:cs="Times New Roman"/>
          <w:sz w:val="24"/>
          <w:szCs w:val="24"/>
        </w:rPr>
        <w:tab/>
      </w:r>
    </w:p>
    <w:p w14:paraId="4DA31665" w14:textId="77777777" w:rsidR="00520CAE" w:rsidRPr="005746AC" w:rsidRDefault="00520CAE" w:rsidP="00520CAE">
      <w:pPr>
        <w:spacing w:after="0"/>
        <w:jc w:val="both"/>
        <w:rPr>
          <w:rFonts w:ascii="Times New Roman" w:eastAsia="Calibri" w:hAnsi="Times New Roman" w:cs="Times New Roman"/>
          <w:sz w:val="24"/>
          <w:szCs w:val="24"/>
        </w:rPr>
      </w:pPr>
      <w:r w:rsidRPr="005746AC">
        <w:rPr>
          <w:rFonts w:ascii="Times New Roman" w:eastAsia="Calibri" w:hAnsi="Times New Roman" w:cs="Times New Roman"/>
          <w:sz w:val="24"/>
          <w:szCs w:val="24"/>
        </w:rPr>
        <w:t>Metropolitan Edison Company</w:t>
      </w:r>
      <w:r w:rsidRPr="005746AC">
        <w:rPr>
          <w:rFonts w:ascii="Times New Roman" w:eastAsia="Calibri" w:hAnsi="Times New Roman" w:cs="Times New Roman"/>
          <w:sz w:val="24"/>
          <w:szCs w:val="24"/>
        </w:rPr>
        <w:tab/>
      </w:r>
      <w:r w:rsidRPr="005746AC">
        <w:rPr>
          <w:rFonts w:ascii="Times New Roman" w:eastAsia="Calibri" w:hAnsi="Times New Roman" w:cs="Times New Roman"/>
          <w:sz w:val="24"/>
          <w:szCs w:val="24"/>
        </w:rPr>
        <w:tab/>
      </w:r>
      <w:r w:rsidRPr="005746AC">
        <w:rPr>
          <w:rFonts w:ascii="Times New Roman" w:eastAsia="Calibri" w:hAnsi="Times New Roman" w:cs="Times New Roman"/>
          <w:sz w:val="24"/>
          <w:szCs w:val="24"/>
        </w:rPr>
        <w:tab/>
        <w:t>:</w:t>
      </w:r>
      <w:bookmarkStart w:id="0" w:name="_GoBack"/>
      <w:bookmarkEnd w:id="0"/>
    </w:p>
    <w:p w14:paraId="1BA75CE5" w14:textId="77777777" w:rsidR="00A01F4F" w:rsidRPr="005746AC" w:rsidRDefault="00A01F4F" w:rsidP="00A01F4F">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7EA37A08" w14:textId="29C1194E" w:rsidR="00A01F4F" w:rsidRPr="005746AC" w:rsidRDefault="00A01F4F" w:rsidP="00A01F4F">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6FF48133" w14:textId="77777777" w:rsidR="007442A6" w:rsidRPr="005746AC" w:rsidRDefault="007442A6" w:rsidP="00A01F4F">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608D7D21" w14:textId="77777777" w:rsidR="00A01F4F" w:rsidRPr="005746AC" w:rsidRDefault="00A01F4F" w:rsidP="00A01F4F">
      <w:pPr>
        <w:tabs>
          <w:tab w:val="center" w:pos="4680"/>
        </w:tabs>
        <w:suppressAutoHyphens/>
        <w:spacing w:after="0" w:line="240" w:lineRule="auto"/>
        <w:jc w:val="center"/>
        <w:rPr>
          <w:rFonts w:ascii="Times New Roman" w:hAnsi="Times New Roman" w:cs="Times New Roman"/>
          <w:b/>
          <w:bCs/>
          <w:spacing w:val="-3"/>
          <w:sz w:val="24"/>
          <w:szCs w:val="24"/>
        </w:rPr>
      </w:pPr>
      <w:r w:rsidRPr="005746AC">
        <w:rPr>
          <w:rFonts w:ascii="Times New Roman" w:hAnsi="Times New Roman" w:cs="Times New Roman"/>
          <w:b/>
          <w:bCs/>
          <w:spacing w:val="-3"/>
          <w:sz w:val="24"/>
          <w:szCs w:val="24"/>
        </w:rPr>
        <w:t>INTERIM ORDER</w:t>
      </w:r>
    </w:p>
    <w:p w14:paraId="2F0632BB" w14:textId="7FD6C74A" w:rsidR="00A01F4F" w:rsidRPr="005746AC" w:rsidRDefault="007442A6" w:rsidP="005746AC">
      <w:pPr>
        <w:tabs>
          <w:tab w:val="center" w:pos="4680"/>
        </w:tabs>
        <w:suppressAutoHyphens/>
        <w:spacing w:after="0" w:line="360" w:lineRule="auto"/>
        <w:jc w:val="center"/>
        <w:rPr>
          <w:rFonts w:ascii="Times New Roman" w:hAnsi="Times New Roman" w:cs="Times New Roman"/>
          <w:b/>
          <w:bCs/>
          <w:spacing w:val="-3"/>
          <w:sz w:val="24"/>
          <w:szCs w:val="24"/>
          <w:u w:val="single"/>
        </w:rPr>
      </w:pPr>
      <w:r w:rsidRPr="005746AC">
        <w:rPr>
          <w:rFonts w:ascii="Times New Roman" w:hAnsi="Times New Roman" w:cs="Times New Roman"/>
          <w:b/>
          <w:bCs/>
          <w:spacing w:val="-3"/>
          <w:sz w:val="24"/>
          <w:szCs w:val="24"/>
          <w:u w:val="single"/>
        </w:rPr>
        <w:t>E</w:t>
      </w:r>
      <w:r w:rsidR="00CB0D4B" w:rsidRPr="005746AC">
        <w:rPr>
          <w:rFonts w:ascii="Times New Roman" w:hAnsi="Times New Roman" w:cs="Times New Roman"/>
          <w:b/>
          <w:bCs/>
          <w:spacing w:val="-3"/>
          <w:sz w:val="24"/>
          <w:szCs w:val="24"/>
          <w:u w:val="single"/>
        </w:rPr>
        <w:t xml:space="preserve">XTENDING </w:t>
      </w:r>
      <w:r w:rsidRPr="005746AC">
        <w:rPr>
          <w:rFonts w:ascii="Times New Roman" w:hAnsi="Times New Roman" w:cs="Times New Roman"/>
          <w:b/>
          <w:bCs/>
          <w:spacing w:val="-3"/>
          <w:sz w:val="24"/>
          <w:szCs w:val="24"/>
          <w:u w:val="single"/>
        </w:rPr>
        <w:t>BRIEFING</w:t>
      </w:r>
      <w:r w:rsidR="00A01F4F" w:rsidRPr="005746AC">
        <w:rPr>
          <w:rFonts w:ascii="Times New Roman" w:hAnsi="Times New Roman" w:cs="Times New Roman"/>
          <w:b/>
          <w:bCs/>
          <w:spacing w:val="-3"/>
          <w:sz w:val="24"/>
          <w:szCs w:val="24"/>
          <w:u w:val="single"/>
        </w:rPr>
        <w:t xml:space="preserve"> SCHEDULE</w:t>
      </w:r>
    </w:p>
    <w:p w14:paraId="1BD4FE50" w14:textId="77777777" w:rsidR="00A01F4F" w:rsidRPr="005746AC" w:rsidRDefault="00A01F4F" w:rsidP="00A01F4F">
      <w:pPr>
        <w:tabs>
          <w:tab w:val="center" w:pos="4680"/>
        </w:tabs>
        <w:suppressAutoHyphens/>
        <w:spacing w:after="0" w:line="360" w:lineRule="auto"/>
        <w:jc w:val="center"/>
        <w:rPr>
          <w:rFonts w:ascii="Times New Roman" w:hAnsi="Times New Roman" w:cs="Times New Roman"/>
          <w:b/>
          <w:bCs/>
          <w:spacing w:val="-3"/>
          <w:sz w:val="24"/>
          <w:szCs w:val="24"/>
          <w:u w:val="single"/>
        </w:rPr>
      </w:pPr>
    </w:p>
    <w:p w14:paraId="552CF663" w14:textId="3F4F4FA1" w:rsidR="00A01F4F" w:rsidRPr="005746AC" w:rsidRDefault="00A01F4F" w:rsidP="00A01F4F">
      <w:pPr>
        <w:spacing w:after="0" w:line="360" w:lineRule="auto"/>
        <w:ind w:firstLine="1440"/>
        <w:rPr>
          <w:rFonts w:ascii="Times New Roman" w:eastAsia="Times New Roman" w:hAnsi="Times New Roman" w:cs="Times New Roman"/>
          <w:sz w:val="24"/>
          <w:szCs w:val="24"/>
        </w:rPr>
      </w:pPr>
      <w:r w:rsidRPr="005746AC">
        <w:rPr>
          <w:rFonts w:ascii="Times New Roman" w:eastAsia="Times New Roman" w:hAnsi="Times New Roman" w:cs="Times New Roman"/>
          <w:sz w:val="24"/>
          <w:szCs w:val="24"/>
        </w:rPr>
        <w:t xml:space="preserve">The evidentiary hearing convened in this proceeding as scheduled on </w:t>
      </w:r>
      <w:r w:rsidR="00460961" w:rsidRPr="005746AC">
        <w:rPr>
          <w:rFonts w:ascii="Times New Roman" w:eastAsia="Times New Roman" w:hAnsi="Times New Roman" w:cs="Times New Roman"/>
          <w:sz w:val="24"/>
          <w:szCs w:val="24"/>
        </w:rPr>
        <w:t>January</w:t>
      </w:r>
      <w:r w:rsidR="007442A6" w:rsidRPr="005746AC">
        <w:rPr>
          <w:rFonts w:ascii="Times New Roman" w:eastAsia="Times New Roman" w:hAnsi="Times New Roman" w:cs="Times New Roman"/>
          <w:sz w:val="24"/>
          <w:szCs w:val="24"/>
        </w:rPr>
        <w:t> </w:t>
      </w:r>
      <w:r w:rsidR="00520CAE" w:rsidRPr="005746AC">
        <w:rPr>
          <w:rFonts w:ascii="Times New Roman" w:eastAsia="Times New Roman" w:hAnsi="Times New Roman" w:cs="Times New Roman"/>
          <w:sz w:val="24"/>
          <w:szCs w:val="24"/>
        </w:rPr>
        <w:t>29 and February 3, 2</w:t>
      </w:r>
      <w:r w:rsidR="002A6249" w:rsidRPr="005746AC">
        <w:rPr>
          <w:rFonts w:ascii="Times New Roman" w:eastAsia="Times New Roman" w:hAnsi="Times New Roman" w:cs="Times New Roman"/>
          <w:sz w:val="24"/>
          <w:szCs w:val="24"/>
        </w:rPr>
        <w:t>0</w:t>
      </w:r>
      <w:r w:rsidR="00460961" w:rsidRPr="005746AC">
        <w:rPr>
          <w:rFonts w:ascii="Times New Roman" w:eastAsia="Times New Roman" w:hAnsi="Times New Roman" w:cs="Times New Roman"/>
          <w:sz w:val="24"/>
          <w:szCs w:val="24"/>
        </w:rPr>
        <w:t>20</w:t>
      </w:r>
      <w:r w:rsidRPr="005746AC">
        <w:rPr>
          <w:rFonts w:ascii="Times New Roman" w:eastAsia="Times New Roman" w:hAnsi="Times New Roman" w:cs="Times New Roman"/>
          <w:sz w:val="24"/>
          <w:szCs w:val="24"/>
        </w:rPr>
        <w:t xml:space="preserve"> and was concluded on </w:t>
      </w:r>
      <w:r w:rsidR="00520CAE" w:rsidRPr="005746AC">
        <w:rPr>
          <w:rFonts w:ascii="Times New Roman" w:eastAsia="Times New Roman" w:hAnsi="Times New Roman" w:cs="Times New Roman"/>
          <w:sz w:val="24"/>
          <w:szCs w:val="24"/>
        </w:rPr>
        <w:t>February 3, 2020</w:t>
      </w:r>
      <w:r w:rsidRPr="005746AC">
        <w:rPr>
          <w:rFonts w:ascii="Times New Roman" w:eastAsia="Times New Roman" w:hAnsi="Times New Roman" w:cs="Times New Roman"/>
          <w:sz w:val="24"/>
          <w:szCs w:val="24"/>
        </w:rPr>
        <w:t>.  Upon conclusion of the hearing, the Parties were advised that an order would be entered addressing a briefing schedule.</w:t>
      </w:r>
    </w:p>
    <w:p w14:paraId="38F51E10" w14:textId="77777777" w:rsidR="00A01F4F" w:rsidRPr="005746AC" w:rsidRDefault="00A01F4F" w:rsidP="00A01F4F">
      <w:pPr>
        <w:spacing w:after="0" w:line="360" w:lineRule="auto"/>
        <w:ind w:firstLine="720"/>
        <w:rPr>
          <w:rFonts w:ascii="Times New Roman" w:hAnsi="Times New Roman" w:cs="Times New Roman"/>
          <w:sz w:val="24"/>
          <w:szCs w:val="24"/>
        </w:rPr>
      </w:pPr>
    </w:p>
    <w:p w14:paraId="394996C7" w14:textId="78F6A01B" w:rsidR="00CB0D4B" w:rsidRPr="005746AC" w:rsidRDefault="00A01F4F" w:rsidP="00A01F4F">
      <w:pPr>
        <w:spacing w:after="0" w:line="360" w:lineRule="auto"/>
        <w:ind w:firstLine="1440"/>
        <w:rPr>
          <w:rFonts w:ascii="Times New Roman" w:hAnsi="Times New Roman" w:cs="Times New Roman"/>
          <w:bCs/>
          <w:spacing w:val="-3"/>
          <w:sz w:val="24"/>
          <w:szCs w:val="24"/>
        </w:rPr>
      </w:pPr>
      <w:r w:rsidRPr="005746AC">
        <w:rPr>
          <w:rFonts w:ascii="Times New Roman" w:hAnsi="Times New Roman" w:cs="Times New Roman"/>
          <w:sz w:val="24"/>
          <w:szCs w:val="24"/>
        </w:rPr>
        <w:t xml:space="preserve">Based upon the evidence presented at the evidentiary hearing, </w:t>
      </w:r>
      <w:r w:rsidR="00CB0D4B" w:rsidRPr="005746AC">
        <w:rPr>
          <w:rFonts w:ascii="Times New Roman" w:hAnsi="Times New Roman" w:cs="Times New Roman"/>
          <w:sz w:val="24"/>
          <w:szCs w:val="24"/>
        </w:rPr>
        <w:t>an interim order was entered on February 1</w:t>
      </w:r>
      <w:r w:rsidR="00520CAE" w:rsidRPr="005746AC">
        <w:rPr>
          <w:rFonts w:ascii="Times New Roman" w:hAnsi="Times New Roman" w:cs="Times New Roman"/>
          <w:sz w:val="24"/>
          <w:szCs w:val="24"/>
        </w:rPr>
        <w:t>8</w:t>
      </w:r>
      <w:r w:rsidR="00CB0D4B" w:rsidRPr="005746AC">
        <w:rPr>
          <w:rFonts w:ascii="Times New Roman" w:hAnsi="Times New Roman" w:cs="Times New Roman"/>
          <w:sz w:val="24"/>
          <w:szCs w:val="24"/>
        </w:rPr>
        <w:t xml:space="preserve">, 2020 providing that </w:t>
      </w:r>
      <w:r w:rsidRPr="005746AC">
        <w:rPr>
          <w:rFonts w:ascii="Times New Roman" w:hAnsi="Times New Roman" w:cs="Times New Roman"/>
          <w:sz w:val="24"/>
          <w:szCs w:val="24"/>
        </w:rPr>
        <w:t xml:space="preserve">any </w:t>
      </w:r>
      <w:r w:rsidRPr="005746AC">
        <w:rPr>
          <w:rFonts w:ascii="Times New Roman" w:hAnsi="Times New Roman" w:cs="Times New Roman"/>
          <w:bCs/>
          <w:spacing w:val="-3"/>
          <w:sz w:val="24"/>
          <w:szCs w:val="24"/>
        </w:rPr>
        <w:t xml:space="preserve">briefs filed in this proceeding shall be provided to the undersigned Presiding Officer in written and electronic form on or before </w:t>
      </w:r>
      <w:r w:rsidR="00520CAE" w:rsidRPr="005746AC">
        <w:rPr>
          <w:rFonts w:ascii="Times New Roman" w:hAnsi="Times New Roman" w:cs="Times New Roman"/>
          <w:bCs/>
          <w:spacing w:val="-3"/>
          <w:sz w:val="24"/>
          <w:szCs w:val="24"/>
        </w:rPr>
        <w:t>April 17</w:t>
      </w:r>
      <w:r w:rsidRPr="005746AC">
        <w:rPr>
          <w:rFonts w:ascii="Times New Roman" w:hAnsi="Times New Roman" w:cs="Times New Roman"/>
          <w:bCs/>
          <w:spacing w:val="-3"/>
          <w:sz w:val="24"/>
          <w:szCs w:val="24"/>
        </w:rPr>
        <w:t xml:space="preserve">, 2020.  </w:t>
      </w:r>
    </w:p>
    <w:p w14:paraId="053DC772" w14:textId="77777777" w:rsidR="00CB0D4B" w:rsidRPr="005746AC" w:rsidRDefault="00CB0D4B" w:rsidP="00A01F4F">
      <w:pPr>
        <w:spacing w:after="0" w:line="360" w:lineRule="auto"/>
        <w:ind w:firstLine="1440"/>
        <w:rPr>
          <w:rFonts w:ascii="Times New Roman" w:hAnsi="Times New Roman" w:cs="Times New Roman"/>
          <w:bCs/>
          <w:spacing w:val="-3"/>
          <w:sz w:val="24"/>
          <w:szCs w:val="24"/>
        </w:rPr>
      </w:pPr>
    </w:p>
    <w:p w14:paraId="2E8F2D72" w14:textId="7DF56F8B" w:rsidR="00A01F4F" w:rsidRPr="005746AC" w:rsidRDefault="00CB0D4B" w:rsidP="00A01F4F">
      <w:pPr>
        <w:spacing w:after="0" w:line="360" w:lineRule="auto"/>
        <w:ind w:firstLine="1440"/>
        <w:rPr>
          <w:rFonts w:ascii="Times New Roman" w:hAnsi="Times New Roman" w:cs="Times New Roman"/>
          <w:sz w:val="24"/>
          <w:szCs w:val="24"/>
        </w:rPr>
      </w:pPr>
      <w:r w:rsidRPr="005746AC">
        <w:rPr>
          <w:rFonts w:ascii="Times New Roman" w:hAnsi="Times New Roman" w:cs="Times New Roman"/>
          <w:bCs/>
          <w:spacing w:val="-3"/>
          <w:sz w:val="24"/>
          <w:szCs w:val="24"/>
        </w:rPr>
        <w:t xml:space="preserve">On </w:t>
      </w:r>
      <w:r w:rsidR="00520CAE" w:rsidRPr="005746AC">
        <w:rPr>
          <w:rFonts w:ascii="Times New Roman" w:hAnsi="Times New Roman" w:cs="Times New Roman"/>
          <w:bCs/>
          <w:spacing w:val="-3"/>
          <w:sz w:val="24"/>
          <w:szCs w:val="24"/>
        </w:rPr>
        <w:t>April 2</w:t>
      </w:r>
      <w:r w:rsidRPr="005746AC">
        <w:rPr>
          <w:rFonts w:ascii="Times New Roman" w:hAnsi="Times New Roman" w:cs="Times New Roman"/>
          <w:bCs/>
          <w:spacing w:val="-3"/>
          <w:sz w:val="24"/>
          <w:szCs w:val="24"/>
        </w:rPr>
        <w:t>, 2020, Complainant submitted an email requesting an extension of the briefing schedule.</w:t>
      </w:r>
      <w:r w:rsidR="00A01F4F" w:rsidRPr="005746AC">
        <w:rPr>
          <w:rFonts w:ascii="Times New Roman" w:hAnsi="Times New Roman" w:cs="Times New Roman"/>
          <w:sz w:val="24"/>
          <w:szCs w:val="24"/>
        </w:rPr>
        <w:t xml:space="preserve">  </w:t>
      </w:r>
    </w:p>
    <w:p w14:paraId="6E350420" w14:textId="7C59702D" w:rsidR="00460961" w:rsidRPr="005746AC" w:rsidRDefault="00460961" w:rsidP="00A01F4F">
      <w:pPr>
        <w:spacing w:after="0" w:line="360" w:lineRule="auto"/>
        <w:ind w:firstLine="1440"/>
        <w:rPr>
          <w:rFonts w:ascii="Times New Roman" w:hAnsi="Times New Roman" w:cs="Times New Roman"/>
          <w:sz w:val="24"/>
          <w:szCs w:val="24"/>
        </w:rPr>
      </w:pPr>
    </w:p>
    <w:p w14:paraId="16A7C8C9" w14:textId="77777777" w:rsidR="00CB0D4B" w:rsidRPr="005746AC" w:rsidRDefault="00CB0D4B" w:rsidP="00CB0D4B">
      <w:pPr>
        <w:spacing w:after="0" w:line="360" w:lineRule="auto"/>
        <w:ind w:firstLine="1440"/>
        <w:rPr>
          <w:rFonts w:ascii="Times New Roman" w:hAnsi="Times New Roman" w:cs="Times New Roman"/>
          <w:sz w:val="24"/>
          <w:szCs w:val="24"/>
        </w:rPr>
      </w:pPr>
      <w:r w:rsidRPr="005746AC">
        <w:rPr>
          <w:rFonts w:ascii="Times New Roman" w:hAnsi="Times New Roman" w:cs="Times New Roman"/>
          <w:sz w:val="24"/>
          <w:szCs w:val="24"/>
        </w:rPr>
        <w:t>The office of the undersigned presiding officer was closed on March 16, 2020 as a result of the corona virus pandemic and the office will remain closed through April 30, 2020.</w:t>
      </w:r>
    </w:p>
    <w:p w14:paraId="68D5F622" w14:textId="77777777" w:rsidR="00460961" w:rsidRPr="005746AC" w:rsidRDefault="00460961" w:rsidP="00A01F4F">
      <w:pPr>
        <w:spacing w:after="0" w:line="360" w:lineRule="auto"/>
        <w:ind w:firstLine="1440"/>
        <w:rPr>
          <w:rFonts w:ascii="Times New Roman" w:hAnsi="Times New Roman" w:cs="Times New Roman"/>
          <w:sz w:val="24"/>
          <w:szCs w:val="24"/>
        </w:rPr>
      </w:pPr>
    </w:p>
    <w:p w14:paraId="3A396CA0" w14:textId="77777777" w:rsidR="00A01F4F" w:rsidRPr="005746AC" w:rsidRDefault="00A01F4F" w:rsidP="00A01F4F">
      <w:pPr>
        <w:spacing w:after="0" w:line="360" w:lineRule="auto"/>
        <w:ind w:firstLine="1440"/>
        <w:rPr>
          <w:rFonts w:ascii="Times New Roman" w:hAnsi="Times New Roman" w:cs="Times New Roman"/>
          <w:sz w:val="24"/>
          <w:szCs w:val="24"/>
        </w:rPr>
      </w:pPr>
      <w:r w:rsidRPr="005746AC">
        <w:rPr>
          <w:rFonts w:ascii="Times New Roman" w:hAnsi="Times New Roman" w:cs="Times New Roman"/>
          <w:sz w:val="24"/>
          <w:szCs w:val="24"/>
        </w:rPr>
        <w:t>Under the circumstances, the following order will be entered.</w:t>
      </w:r>
    </w:p>
    <w:p w14:paraId="480904F3" w14:textId="0E7E5807" w:rsidR="00A01F4F" w:rsidRDefault="00A01F4F" w:rsidP="00A01F4F">
      <w:pPr>
        <w:spacing w:after="0" w:line="360" w:lineRule="auto"/>
        <w:ind w:firstLine="1440"/>
        <w:rPr>
          <w:rFonts w:ascii="Times New Roman" w:hAnsi="Times New Roman" w:cs="Times New Roman"/>
          <w:sz w:val="24"/>
          <w:szCs w:val="24"/>
        </w:rPr>
      </w:pPr>
    </w:p>
    <w:p w14:paraId="2003BB05" w14:textId="4A2A6451" w:rsidR="005746AC" w:rsidRDefault="005746AC" w:rsidP="00A01F4F">
      <w:pPr>
        <w:spacing w:after="0" w:line="360" w:lineRule="auto"/>
        <w:ind w:firstLine="1440"/>
        <w:rPr>
          <w:rFonts w:ascii="Times New Roman" w:hAnsi="Times New Roman" w:cs="Times New Roman"/>
          <w:sz w:val="24"/>
          <w:szCs w:val="24"/>
        </w:rPr>
      </w:pPr>
    </w:p>
    <w:p w14:paraId="5757456D" w14:textId="77777777" w:rsidR="005746AC" w:rsidRPr="005746AC" w:rsidRDefault="005746AC" w:rsidP="00A01F4F">
      <w:pPr>
        <w:spacing w:after="0" w:line="360" w:lineRule="auto"/>
        <w:ind w:firstLine="1440"/>
        <w:rPr>
          <w:rFonts w:ascii="Times New Roman" w:hAnsi="Times New Roman" w:cs="Times New Roman"/>
          <w:sz w:val="24"/>
          <w:szCs w:val="24"/>
        </w:rPr>
      </w:pPr>
    </w:p>
    <w:p w14:paraId="1D0FBB6A" w14:textId="77777777" w:rsidR="00A01F4F" w:rsidRPr="005746AC" w:rsidRDefault="00A01F4F" w:rsidP="00A01F4F">
      <w:pPr>
        <w:suppressAutoHyphens/>
        <w:spacing w:after="0" w:line="360" w:lineRule="auto"/>
        <w:ind w:firstLine="1440"/>
        <w:rPr>
          <w:rFonts w:ascii="Times New Roman" w:hAnsi="Times New Roman" w:cs="Times New Roman"/>
          <w:sz w:val="24"/>
          <w:szCs w:val="24"/>
        </w:rPr>
      </w:pPr>
      <w:r w:rsidRPr="005746AC">
        <w:rPr>
          <w:rFonts w:ascii="Times New Roman" w:hAnsi="Times New Roman" w:cs="Times New Roman"/>
          <w:sz w:val="24"/>
          <w:szCs w:val="24"/>
        </w:rPr>
        <w:lastRenderedPageBreak/>
        <w:t>THEREFORE,</w:t>
      </w:r>
    </w:p>
    <w:p w14:paraId="7F95A2E0" w14:textId="77777777" w:rsidR="00A01F4F" w:rsidRPr="005746AC" w:rsidRDefault="00A01F4F" w:rsidP="00A01F4F">
      <w:pPr>
        <w:spacing w:after="0" w:line="360" w:lineRule="auto"/>
        <w:ind w:left="720" w:firstLine="720"/>
        <w:rPr>
          <w:rFonts w:ascii="Times New Roman" w:hAnsi="Times New Roman" w:cs="Times New Roman"/>
          <w:sz w:val="24"/>
          <w:szCs w:val="24"/>
        </w:rPr>
      </w:pPr>
    </w:p>
    <w:p w14:paraId="2A96759F" w14:textId="77777777" w:rsidR="00A01F4F" w:rsidRPr="005746AC" w:rsidRDefault="00A01F4F" w:rsidP="00A01F4F">
      <w:pPr>
        <w:spacing w:after="0" w:line="360" w:lineRule="auto"/>
        <w:ind w:left="720" w:firstLine="720"/>
        <w:rPr>
          <w:rFonts w:ascii="Times New Roman" w:hAnsi="Times New Roman" w:cs="Times New Roman"/>
          <w:sz w:val="24"/>
          <w:szCs w:val="24"/>
        </w:rPr>
      </w:pPr>
      <w:r w:rsidRPr="005746AC">
        <w:rPr>
          <w:rFonts w:ascii="Times New Roman" w:hAnsi="Times New Roman" w:cs="Times New Roman"/>
          <w:sz w:val="24"/>
          <w:szCs w:val="24"/>
        </w:rPr>
        <w:t>IT IS ORDERED:</w:t>
      </w:r>
    </w:p>
    <w:p w14:paraId="692B0D2E" w14:textId="77777777" w:rsidR="00A01F4F" w:rsidRPr="005746AC" w:rsidRDefault="00A01F4F" w:rsidP="00A01F4F">
      <w:pPr>
        <w:spacing w:after="0" w:line="360" w:lineRule="auto"/>
        <w:ind w:left="720" w:firstLine="720"/>
        <w:rPr>
          <w:rFonts w:ascii="Times New Roman" w:hAnsi="Times New Roman" w:cs="Times New Roman"/>
          <w:sz w:val="24"/>
          <w:szCs w:val="24"/>
        </w:rPr>
      </w:pPr>
    </w:p>
    <w:p w14:paraId="33A5954C" w14:textId="2F0D4EC0" w:rsidR="00A01F4F" w:rsidRPr="005746AC" w:rsidRDefault="00A01F4F" w:rsidP="00A01F4F">
      <w:pPr>
        <w:spacing w:after="0" w:line="360" w:lineRule="auto"/>
        <w:ind w:firstLine="1440"/>
        <w:rPr>
          <w:rFonts w:ascii="Times New Roman" w:hAnsi="Times New Roman" w:cs="Times New Roman"/>
          <w:sz w:val="24"/>
          <w:szCs w:val="24"/>
        </w:rPr>
      </w:pPr>
      <w:r w:rsidRPr="005746AC">
        <w:rPr>
          <w:rFonts w:ascii="Times New Roman" w:hAnsi="Times New Roman" w:cs="Times New Roman"/>
          <w:sz w:val="24"/>
          <w:szCs w:val="24"/>
        </w:rPr>
        <w:t>1.</w:t>
      </w:r>
      <w:r w:rsidRPr="005746AC">
        <w:rPr>
          <w:rFonts w:ascii="Times New Roman" w:hAnsi="Times New Roman" w:cs="Times New Roman"/>
          <w:sz w:val="24"/>
          <w:szCs w:val="24"/>
        </w:rPr>
        <w:tab/>
        <w:t xml:space="preserve">That the </w:t>
      </w:r>
      <w:r w:rsidR="007442A6" w:rsidRPr="005746AC">
        <w:rPr>
          <w:rFonts w:ascii="Times New Roman" w:hAnsi="Times New Roman" w:cs="Times New Roman"/>
          <w:sz w:val="24"/>
          <w:szCs w:val="24"/>
        </w:rPr>
        <w:t>P</w:t>
      </w:r>
      <w:r w:rsidRPr="005746AC">
        <w:rPr>
          <w:rFonts w:ascii="Times New Roman" w:hAnsi="Times New Roman" w:cs="Times New Roman"/>
          <w:sz w:val="24"/>
          <w:szCs w:val="24"/>
        </w:rPr>
        <w:t xml:space="preserve">arties may, but shall not be required to, file briefs in this matter.  Any </w:t>
      </w:r>
      <w:r w:rsidRPr="005746AC">
        <w:rPr>
          <w:rFonts w:ascii="Times New Roman" w:hAnsi="Times New Roman" w:cs="Times New Roman"/>
          <w:bCs/>
          <w:spacing w:val="-3"/>
          <w:sz w:val="24"/>
          <w:szCs w:val="24"/>
        </w:rPr>
        <w:t xml:space="preserve">briefs filed shall also be provided to the undersigned Presiding Officer in written and electronic form on or before </w:t>
      </w:r>
      <w:r w:rsidR="004B69CC" w:rsidRPr="005746AC">
        <w:rPr>
          <w:rFonts w:ascii="Times New Roman" w:hAnsi="Times New Roman" w:cs="Times New Roman"/>
          <w:bCs/>
          <w:spacing w:val="-3"/>
          <w:sz w:val="24"/>
          <w:szCs w:val="24"/>
        </w:rPr>
        <w:t>Ma</w:t>
      </w:r>
      <w:r w:rsidR="00CB0D4B" w:rsidRPr="005746AC">
        <w:rPr>
          <w:rFonts w:ascii="Times New Roman" w:hAnsi="Times New Roman" w:cs="Times New Roman"/>
          <w:bCs/>
          <w:spacing w:val="-3"/>
          <w:sz w:val="24"/>
          <w:szCs w:val="24"/>
        </w:rPr>
        <w:t xml:space="preserve">y </w:t>
      </w:r>
      <w:r w:rsidR="00520CAE" w:rsidRPr="005746AC">
        <w:rPr>
          <w:rFonts w:ascii="Times New Roman" w:hAnsi="Times New Roman" w:cs="Times New Roman"/>
          <w:bCs/>
          <w:spacing w:val="-3"/>
          <w:sz w:val="24"/>
          <w:szCs w:val="24"/>
        </w:rPr>
        <w:t>4</w:t>
      </w:r>
      <w:r w:rsidR="000906F0" w:rsidRPr="005746AC">
        <w:rPr>
          <w:rFonts w:ascii="Times New Roman" w:hAnsi="Times New Roman" w:cs="Times New Roman"/>
          <w:bCs/>
          <w:spacing w:val="-3"/>
          <w:sz w:val="24"/>
          <w:szCs w:val="24"/>
        </w:rPr>
        <w:t>, 2020</w:t>
      </w:r>
      <w:r w:rsidRPr="005746AC">
        <w:rPr>
          <w:rFonts w:ascii="Times New Roman" w:hAnsi="Times New Roman" w:cs="Times New Roman"/>
          <w:bCs/>
          <w:spacing w:val="-3"/>
          <w:sz w:val="24"/>
          <w:szCs w:val="24"/>
        </w:rPr>
        <w:t xml:space="preserve">.  The electronic form of the briefs shall be submitted to the undersigned Presiding Officer in </w:t>
      </w:r>
      <w:r w:rsidRPr="005746AC">
        <w:rPr>
          <w:rFonts w:ascii="Times New Roman" w:hAnsi="Times New Roman" w:cs="Times New Roman"/>
          <w:sz w:val="24"/>
          <w:szCs w:val="24"/>
        </w:rPr>
        <w:t>WORD format.  In addition, all briefs shall include proposed findings of fact with specific references to the testimony or exhibit</w:t>
      </w:r>
      <w:r w:rsidR="00CB0D4B" w:rsidRPr="005746AC">
        <w:rPr>
          <w:rFonts w:ascii="Times New Roman" w:hAnsi="Times New Roman" w:cs="Times New Roman"/>
          <w:sz w:val="24"/>
          <w:szCs w:val="24"/>
        </w:rPr>
        <w:t xml:space="preserve"> admitted into the record at the hearing</w:t>
      </w:r>
      <w:r w:rsidRPr="005746AC">
        <w:rPr>
          <w:rFonts w:ascii="Times New Roman" w:hAnsi="Times New Roman" w:cs="Times New Roman"/>
          <w:sz w:val="24"/>
          <w:szCs w:val="24"/>
        </w:rPr>
        <w:t>, to support each such proposed finding, proposed conclusions of law with the legal citation of the authority to support each such proposal, and proposed ordering paragraphs.  Any argument or discussion shall include the specific legal authority and citations thereto to support such argument or discussion.  The failure to comply with the</w:t>
      </w:r>
      <w:r w:rsidR="00520CAE" w:rsidRPr="005746AC">
        <w:rPr>
          <w:rFonts w:ascii="Times New Roman" w:hAnsi="Times New Roman" w:cs="Times New Roman"/>
          <w:sz w:val="24"/>
          <w:szCs w:val="24"/>
        </w:rPr>
        <w:t xml:space="preserve"> provisions of this order </w:t>
      </w:r>
      <w:r w:rsidRPr="005746AC">
        <w:rPr>
          <w:rFonts w:ascii="Times New Roman" w:hAnsi="Times New Roman" w:cs="Times New Roman"/>
          <w:sz w:val="24"/>
          <w:szCs w:val="24"/>
        </w:rPr>
        <w:t>may result in the failure to consider the brief</w:t>
      </w:r>
      <w:r w:rsidR="00520CAE" w:rsidRPr="005746AC">
        <w:rPr>
          <w:rFonts w:ascii="Times New Roman" w:hAnsi="Times New Roman" w:cs="Times New Roman"/>
          <w:sz w:val="24"/>
          <w:szCs w:val="24"/>
        </w:rPr>
        <w:t xml:space="preserve"> and/or reply brief submitted </w:t>
      </w:r>
      <w:r w:rsidRPr="005746AC">
        <w:rPr>
          <w:rFonts w:ascii="Times New Roman" w:hAnsi="Times New Roman" w:cs="Times New Roman"/>
          <w:sz w:val="24"/>
          <w:szCs w:val="24"/>
        </w:rPr>
        <w:t xml:space="preserve">by the non-compliant </w:t>
      </w:r>
      <w:r w:rsidR="007442A6" w:rsidRPr="005746AC">
        <w:rPr>
          <w:rFonts w:ascii="Times New Roman" w:hAnsi="Times New Roman" w:cs="Times New Roman"/>
          <w:sz w:val="24"/>
          <w:szCs w:val="24"/>
        </w:rPr>
        <w:t>P</w:t>
      </w:r>
      <w:r w:rsidRPr="005746AC">
        <w:rPr>
          <w:rFonts w:ascii="Times New Roman" w:hAnsi="Times New Roman" w:cs="Times New Roman"/>
          <w:sz w:val="24"/>
          <w:szCs w:val="24"/>
        </w:rPr>
        <w:t xml:space="preserve">arty.  </w:t>
      </w:r>
    </w:p>
    <w:p w14:paraId="725D5A8D" w14:textId="77777777" w:rsidR="00A01F4F" w:rsidRPr="005746AC" w:rsidRDefault="00A01F4F" w:rsidP="00A01F4F">
      <w:pPr>
        <w:tabs>
          <w:tab w:val="left" w:pos="720"/>
          <w:tab w:val="left" w:pos="1440"/>
        </w:tabs>
        <w:spacing w:after="0" w:line="360" w:lineRule="auto"/>
        <w:rPr>
          <w:rFonts w:ascii="Times New Roman" w:hAnsi="Times New Roman" w:cs="Times New Roman"/>
          <w:b/>
          <w:sz w:val="24"/>
          <w:szCs w:val="24"/>
        </w:rPr>
      </w:pPr>
    </w:p>
    <w:p w14:paraId="0267BA2E" w14:textId="5380FC76" w:rsidR="00A01F4F" w:rsidRPr="005746AC" w:rsidRDefault="00A01F4F" w:rsidP="00A01F4F">
      <w:pPr>
        <w:pStyle w:val="Footer"/>
        <w:tabs>
          <w:tab w:val="left" w:pos="1440"/>
          <w:tab w:val="left" w:pos="2160"/>
        </w:tabs>
        <w:spacing w:line="360" w:lineRule="auto"/>
        <w:rPr>
          <w:rFonts w:ascii="Times New Roman" w:hAnsi="Times New Roman" w:cs="Times New Roman"/>
          <w:sz w:val="24"/>
          <w:szCs w:val="24"/>
        </w:rPr>
      </w:pPr>
      <w:r w:rsidRPr="005746AC">
        <w:rPr>
          <w:rFonts w:ascii="Times New Roman" w:hAnsi="Times New Roman" w:cs="Times New Roman"/>
          <w:b/>
          <w:sz w:val="24"/>
          <w:szCs w:val="24"/>
        </w:rPr>
        <w:tab/>
      </w:r>
      <w:r w:rsidRPr="005746AC">
        <w:rPr>
          <w:rFonts w:ascii="Times New Roman" w:hAnsi="Times New Roman" w:cs="Times New Roman"/>
          <w:sz w:val="24"/>
          <w:szCs w:val="24"/>
        </w:rPr>
        <w:t>2.</w:t>
      </w:r>
      <w:r w:rsidRPr="005746AC">
        <w:rPr>
          <w:rFonts w:ascii="Times New Roman" w:hAnsi="Times New Roman" w:cs="Times New Roman"/>
          <w:sz w:val="24"/>
          <w:szCs w:val="24"/>
        </w:rPr>
        <w:tab/>
      </w:r>
      <w:r w:rsidR="00520CAE" w:rsidRPr="005746AC">
        <w:rPr>
          <w:rFonts w:ascii="Times New Roman" w:hAnsi="Times New Roman" w:cs="Times New Roman"/>
          <w:sz w:val="24"/>
          <w:szCs w:val="24"/>
        </w:rPr>
        <w:t>R</w:t>
      </w:r>
      <w:r w:rsidRPr="005746AC">
        <w:rPr>
          <w:rFonts w:ascii="Times New Roman" w:hAnsi="Times New Roman" w:cs="Times New Roman"/>
          <w:sz w:val="24"/>
          <w:szCs w:val="24"/>
        </w:rPr>
        <w:t xml:space="preserve">eply briefs </w:t>
      </w:r>
      <w:r w:rsidR="00520CAE" w:rsidRPr="005746AC">
        <w:rPr>
          <w:rFonts w:ascii="Times New Roman" w:hAnsi="Times New Roman" w:cs="Times New Roman"/>
          <w:sz w:val="24"/>
          <w:szCs w:val="24"/>
        </w:rPr>
        <w:t>are not required but may be filed i</w:t>
      </w:r>
      <w:r w:rsidRPr="005746AC">
        <w:rPr>
          <w:rFonts w:ascii="Times New Roman" w:hAnsi="Times New Roman" w:cs="Times New Roman"/>
          <w:sz w:val="24"/>
          <w:szCs w:val="24"/>
        </w:rPr>
        <w:t xml:space="preserve">n this proceeding, </w:t>
      </w:r>
      <w:r w:rsidR="00520CAE" w:rsidRPr="005746AC">
        <w:rPr>
          <w:rFonts w:ascii="Times New Roman" w:hAnsi="Times New Roman" w:cs="Times New Roman"/>
          <w:sz w:val="24"/>
          <w:szCs w:val="24"/>
        </w:rPr>
        <w:t>on or before May 18, 2020.</w:t>
      </w:r>
    </w:p>
    <w:p w14:paraId="605E1A00" w14:textId="77777777" w:rsidR="00A01F4F" w:rsidRPr="005746AC" w:rsidRDefault="00A01F4F" w:rsidP="00A01F4F">
      <w:pPr>
        <w:tabs>
          <w:tab w:val="left" w:pos="720"/>
          <w:tab w:val="left" w:pos="5400"/>
          <w:tab w:val="left" w:pos="7920"/>
        </w:tabs>
        <w:spacing w:after="0" w:line="360" w:lineRule="auto"/>
        <w:jc w:val="both"/>
        <w:rPr>
          <w:rFonts w:ascii="Times New Roman" w:hAnsi="Times New Roman" w:cs="Times New Roman"/>
          <w:i/>
          <w:sz w:val="24"/>
          <w:szCs w:val="24"/>
        </w:rPr>
      </w:pPr>
      <w:r w:rsidRPr="005746AC">
        <w:rPr>
          <w:rFonts w:ascii="Times New Roman" w:hAnsi="Times New Roman" w:cs="Times New Roman"/>
          <w:i/>
          <w:sz w:val="24"/>
          <w:szCs w:val="24"/>
        </w:rPr>
        <w:tab/>
      </w:r>
    </w:p>
    <w:p w14:paraId="1518610D" w14:textId="77777777" w:rsidR="00A01F4F" w:rsidRPr="005746AC" w:rsidRDefault="00A01F4F" w:rsidP="00A01F4F">
      <w:pPr>
        <w:tabs>
          <w:tab w:val="left" w:pos="0"/>
          <w:tab w:val="left" w:pos="720"/>
        </w:tabs>
        <w:spacing w:after="0" w:line="360" w:lineRule="auto"/>
        <w:rPr>
          <w:rFonts w:ascii="Times New Roman" w:hAnsi="Times New Roman" w:cs="Times New Roman"/>
          <w:b/>
          <w:i/>
          <w:sz w:val="24"/>
          <w:szCs w:val="24"/>
        </w:rPr>
      </w:pPr>
      <w:r w:rsidRPr="005746AC">
        <w:rPr>
          <w:rFonts w:ascii="Times New Roman" w:hAnsi="Times New Roman" w:cs="Times New Roman"/>
          <w:sz w:val="24"/>
          <w:szCs w:val="24"/>
        </w:rPr>
        <w:tab/>
      </w:r>
    </w:p>
    <w:p w14:paraId="634FDB2E" w14:textId="40184B20" w:rsidR="00A01F4F" w:rsidRPr="005746AC" w:rsidRDefault="00A01F4F" w:rsidP="00A01F4F">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5746AC">
        <w:rPr>
          <w:rFonts w:ascii="Times New Roman" w:eastAsia="Times New Roman" w:hAnsi="Times New Roman" w:cs="Times New Roman"/>
          <w:sz w:val="24"/>
          <w:szCs w:val="24"/>
        </w:rPr>
        <w:t xml:space="preserve">Date:  </w:t>
      </w:r>
      <w:r w:rsidR="00CB0D4B" w:rsidRPr="005746AC">
        <w:rPr>
          <w:rFonts w:ascii="Times New Roman" w:eastAsia="Times New Roman" w:hAnsi="Times New Roman" w:cs="Times New Roman"/>
          <w:sz w:val="24"/>
          <w:szCs w:val="24"/>
        </w:rPr>
        <w:t xml:space="preserve">April </w:t>
      </w:r>
      <w:r w:rsidR="00520CAE" w:rsidRPr="005746AC">
        <w:rPr>
          <w:rFonts w:ascii="Times New Roman" w:eastAsia="Times New Roman" w:hAnsi="Times New Roman" w:cs="Times New Roman"/>
          <w:sz w:val="24"/>
          <w:szCs w:val="24"/>
        </w:rPr>
        <w:t>10</w:t>
      </w:r>
      <w:r w:rsidR="00CB0D4B" w:rsidRPr="005746AC">
        <w:rPr>
          <w:rFonts w:ascii="Times New Roman" w:eastAsia="Times New Roman" w:hAnsi="Times New Roman" w:cs="Times New Roman"/>
          <w:sz w:val="24"/>
          <w:szCs w:val="24"/>
        </w:rPr>
        <w:t>, 2020</w:t>
      </w:r>
      <w:r w:rsidR="00CB0D4B" w:rsidRPr="005746AC">
        <w:rPr>
          <w:rFonts w:ascii="Times New Roman" w:eastAsia="Times New Roman" w:hAnsi="Times New Roman" w:cs="Times New Roman"/>
          <w:sz w:val="24"/>
          <w:szCs w:val="24"/>
        </w:rPr>
        <w:tab/>
      </w:r>
      <w:r w:rsidR="00CB0D4B" w:rsidRPr="005746AC">
        <w:rPr>
          <w:rFonts w:ascii="Times New Roman" w:eastAsia="Times New Roman" w:hAnsi="Times New Roman" w:cs="Times New Roman"/>
          <w:sz w:val="24"/>
          <w:szCs w:val="24"/>
        </w:rPr>
        <w:tab/>
      </w:r>
      <w:r w:rsidRPr="005746AC">
        <w:rPr>
          <w:rFonts w:ascii="Times New Roman" w:eastAsia="Times New Roman" w:hAnsi="Times New Roman" w:cs="Times New Roman"/>
          <w:sz w:val="24"/>
          <w:szCs w:val="24"/>
        </w:rPr>
        <w:tab/>
      </w:r>
      <w:r w:rsidRPr="005746AC">
        <w:rPr>
          <w:rFonts w:ascii="Times New Roman" w:eastAsia="Times New Roman" w:hAnsi="Times New Roman" w:cs="Times New Roman"/>
          <w:sz w:val="24"/>
          <w:szCs w:val="24"/>
        </w:rPr>
        <w:tab/>
      </w:r>
      <w:r w:rsidRPr="005746AC">
        <w:rPr>
          <w:rFonts w:ascii="Times New Roman" w:eastAsia="Times New Roman" w:hAnsi="Times New Roman" w:cs="Times New Roman"/>
          <w:sz w:val="24"/>
          <w:szCs w:val="24"/>
        </w:rPr>
        <w:tab/>
      </w:r>
      <w:r w:rsidRPr="005746AC">
        <w:rPr>
          <w:rFonts w:ascii="Times New Roman" w:eastAsia="Times New Roman" w:hAnsi="Times New Roman" w:cs="Times New Roman"/>
          <w:sz w:val="24"/>
          <w:szCs w:val="24"/>
        </w:rPr>
        <w:tab/>
      </w:r>
      <w:r w:rsidRPr="005746AC">
        <w:rPr>
          <w:rFonts w:ascii="Times New Roman" w:eastAsia="Times New Roman" w:hAnsi="Times New Roman" w:cs="Times New Roman"/>
          <w:sz w:val="24"/>
          <w:szCs w:val="24"/>
          <w:u w:val="single"/>
        </w:rPr>
        <w:tab/>
      </w:r>
      <w:r w:rsidRPr="005746AC">
        <w:rPr>
          <w:rFonts w:ascii="Times New Roman" w:eastAsia="Times New Roman" w:hAnsi="Times New Roman" w:cs="Times New Roman"/>
          <w:sz w:val="24"/>
          <w:szCs w:val="24"/>
          <w:u w:val="single"/>
        </w:rPr>
        <w:tab/>
        <w:t>/s/</w:t>
      </w:r>
      <w:r w:rsidRPr="005746AC">
        <w:rPr>
          <w:rFonts w:ascii="Times New Roman" w:eastAsia="Times New Roman" w:hAnsi="Times New Roman" w:cs="Times New Roman"/>
          <w:sz w:val="24"/>
          <w:szCs w:val="24"/>
          <w:u w:val="single"/>
        </w:rPr>
        <w:tab/>
      </w:r>
      <w:r w:rsidRPr="005746AC">
        <w:rPr>
          <w:rFonts w:ascii="Times New Roman" w:eastAsia="Times New Roman" w:hAnsi="Times New Roman" w:cs="Times New Roman"/>
          <w:sz w:val="24"/>
          <w:szCs w:val="24"/>
          <w:u w:val="single"/>
        </w:rPr>
        <w:tab/>
      </w:r>
      <w:r w:rsidRPr="005746AC">
        <w:rPr>
          <w:rFonts w:ascii="Times New Roman" w:eastAsia="Times New Roman" w:hAnsi="Times New Roman" w:cs="Times New Roman"/>
          <w:sz w:val="24"/>
          <w:szCs w:val="24"/>
          <w:u w:val="single"/>
        </w:rPr>
        <w:tab/>
      </w:r>
    </w:p>
    <w:p w14:paraId="09985B0A" w14:textId="77777777" w:rsidR="00A01F4F" w:rsidRPr="005746AC" w:rsidRDefault="00A01F4F" w:rsidP="00A01F4F">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5746AC">
        <w:rPr>
          <w:rFonts w:ascii="Times New Roman" w:eastAsia="Times New Roman" w:hAnsi="Times New Roman" w:cs="Times New Roman"/>
          <w:sz w:val="24"/>
          <w:szCs w:val="24"/>
        </w:rPr>
        <w:tab/>
      </w:r>
      <w:r w:rsidRPr="005746AC">
        <w:rPr>
          <w:rFonts w:ascii="Times New Roman" w:eastAsia="Times New Roman" w:hAnsi="Times New Roman" w:cs="Times New Roman"/>
          <w:sz w:val="24"/>
          <w:szCs w:val="24"/>
        </w:rPr>
        <w:tab/>
      </w:r>
      <w:r w:rsidRPr="005746AC">
        <w:rPr>
          <w:rFonts w:ascii="Times New Roman" w:eastAsia="Times New Roman" w:hAnsi="Times New Roman" w:cs="Times New Roman"/>
          <w:sz w:val="24"/>
          <w:szCs w:val="24"/>
        </w:rPr>
        <w:tab/>
      </w:r>
      <w:r w:rsidRPr="005746AC">
        <w:rPr>
          <w:rFonts w:ascii="Times New Roman" w:eastAsia="Times New Roman" w:hAnsi="Times New Roman" w:cs="Times New Roman"/>
          <w:sz w:val="24"/>
          <w:szCs w:val="24"/>
        </w:rPr>
        <w:tab/>
      </w:r>
      <w:r w:rsidRPr="005746AC">
        <w:rPr>
          <w:rFonts w:ascii="Times New Roman" w:eastAsia="Times New Roman" w:hAnsi="Times New Roman" w:cs="Times New Roman"/>
          <w:sz w:val="24"/>
          <w:szCs w:val="24"/>
        </w:rPr>
        <w:tab/>
      </w:r>
      <w:r w:rsidRPr="005746AC">
        <w:rPr>
          <w:rFonts w:ascii="Times New Roman" w:eastAsia="Times New Roman" w:hAnsi="Times New Roman" w:cs="Times New Roman"/>
          <w:sz w:val="24"/>
          <w:szCs w:val="24"/>
        </w:rPr>
        <w:tab/>
      </w:r>
      <w:r w:rsidRPr="005746AC">
        <w:rPr>
          <w:rFonts w:ascii="Times New Roman" w:eastAsia="Times New Roman" w:hAnsi="Times New Roman" w:cs="Times New Roman"/>
          <w:sz w:val="24"/>
          <w:szCs w:val="24"/>
        </w:rPr>
        <w:tab/>
      </w:r>
      <w:r w:rsidRPr="005746AC">
        <w:rPr>
          <w:rFonts w:ascii="Times New Roman" w:eastAsia="Times New Roman" w:hAnsi="Times New Roman" w:cs="Times New Roman"/>
          <w:sz w:val="24"/>
          <w:szCs w:val="24"/>
        </w:rPr>
        <w:tab/>
        <w:t>Jeffrey A. Watson</w:t>
      </w:r>
    </w:p>
    <w:p w14:paraId="34E9549E" w14:textId="77777777" w:rsidR="00A01F4F" w:rsidRPr="005746AC" w:rsidRDefault="00A01F4F" w:rsidP="00A01F4F">
      <w:pPr>
        <w:widowControl w:val="0"/>
        <w:tabs>
          <w:tab w:val="left" w:pos="0"/>
        </w:tabs>
        <w:autoSpaceDE w:val="0"/>
        <w:autoSpaceDN w:val="0"/>
        <w:adjustRightInd w:val="0"/>
        <w:spacing w:after="0" w:line="240" w:lineRule="auto"/>
        <w:jc w:val="both"/>
        <w:rPr>
          <w:rFonts w:ascii="Times New Roman" w:hAnsi="Times New Roman" w:cs="Times New Roman"/>
          <w:sz w:val="24"/>
          <w:szCs w:val="24"/>
        </w:rPr>
      </w:pPr>
      <w:r w:rsidRPr="005746AC">
        <w:rPr>
          <w:rFonts w:ascii="Times New Roman" w:eastAsia="Times New Roman" w:hAnsi="Times New Roman" w:cs="Times New Roman"/>
          <w:sz w:val="24"/>
          <w:szCs w:val="24"/>
        </w:rPr>
        <w:tab/>
      </w:r>
      <w:r w:rsidRPr="005746AC">
        <w:rPr>
          <w:rFonts w:ascii="Times New Roman" w:eastAsia="Times New Roman" w:hAnsi="Times New Roman" w:cs="Times New Roman"/>
          <w:sz w:val="24"/>
          <w:szCs w:val="24"/>
        </w:rPr>
        <w:tab/>
      </w:r>
      <w:r w:rsidRPr="005746AC">
        <w:rPr>
          <w:rFonts w:ascii="Times New Roman" w:eastAsia="Times New Roman" w:hAnsi="Times New Roman" w:cs="Times New Roman"/>
          <w:sz w:val="24"/>
          <w:szCs w:val="24"/>
        </w:rPr>
        <w:tab/>
      </w:r>
      <w:r w:rsidRPr="005746AC">
        <w:rPr>
          <w:rFonts w:ascii="Times New Roman" w:eastAsia="Times New Roman" w:hAnsi="Times New Roman" w:cs="Times New Roman"/>
          <w:sz w:val="24"/>
          <w:szCs w:val="24"/>
        </w:rPr>
        <w:tab/>
      </w:r>
      <w:r w:rsidRPr="005746AC">
        <w:rPr>
          <w:rFonts w:ascii="Times New Roman" w:eastAsia="Times New Roman" w:hAnsi="Times New Roman" w:cs="Times New Roman"/>
          <w:sz w:val="24"/>
          <w:szCs w:val="24"/>
        </w:rPr>
        <w:tab/>
      </w:r>
      <w:r w:rsidRPr="005746AC">
        <w:rPr>
          <w:rFonts w:ascii="Times New Roman" w:eastAsia="Times New Roman" w:hAnsi="Times New Roman" w:cs="Times New Roman"/>
          <w:sz w:val="24"/>
          <w:szCs w:val="24"/>
        </w:rPr>
        <w:tab/>
      </w:r>
      <w:r w:rsidRPr="005746AC">
        <w:rPr>
          <w:rFonts w:ascii="Times New Roman" w:eastAsia="Times New Roman" w:hAnsi="Times New Roman" w:cs="Times New Roman"/>
          <w:sz w:val="24"/>
          <w:szCs w:val="24"/>
        </w:rPr>
        <w:tab/>
      </w:r>
      <w:r w:rsidRPr="005746AC">
        <w:rPr>
          <w:rFonts w:ascii="Times New Roman" w:eastAsia="Times New Roman" w:hAnsi="Times New Roman" w:cs="Times New Roman"/>
          <w:sz w:val="24"/>
          <w:szCs w:val="24"/>
        </w:rPr>
        <w:tab/>
        <w:t>Administrative Law Judge</w:t>
      </w:r>
    </w:p>
    <w:p w14:paraId="23B89711" w14:textId="77777777" w:rsidR="003E1150" w:rsidRPr="005746AC" w:rsidRDefault="003E1150">
      <w:pPr>
        <w:rPr>
          <w:rFonts w:ascii="Times New Roman" w:eastAsia="Times New Roman" w:hAnsi="Times New Roman" w:cs="Times New Roman"/>
          <w:sz w:val="24"/>
          <w:szCs w:val="24"/>
        </w:rPr>
      </w:pPr>
    </w:p>
    <w:p w14:paraId="0DB159FB" w14:textId="77777777" w:rsidR="00520CAE" w:rsidRPr="005746AC" w:rsidRDefault="00520CAE" w:rsidP="00520CAE">
      <w:pPr>
        <w:rPr>
          <w:rFonts w:ascii="Times New Roman" w:hAnsi="Times New Roman" w:cs="Times New Roman"/>
          <w:sz w:val="24"/>
          <w:szCs w:val="24"/>
        </w:rPr>
      </w:pPr>
    </w:p>
    <w:p w14:paraId="0821CE83" w14:textId="4D17AA74" w:rsidR="00520CAE" w:rsidRPr="005746AC" w:rsidRDefault="00520CAE" w:rsidP="00520CAE">
      <w:pPr>
        <w:rPr>
          <w:rFonts w:ascii="Times New Roman" w:hAnsi="Times New Roman" w:cs="Times New Roman"/>
          <w:sz w:val="24"/>
          <w:szCs w:val="24"/>
        </w:rPr>
      </w:pPr>
    </w:p>
    <w:p w14:paraId="1FF30C5E" w14:textId="4A2E3F06" w:rsidR="00520CAE" w:rsidRPr="005746AC" w:rsidRDefault="00520CAE" w:rsidP="00520CAE">
      <w:pPr>
        <w:rPr>
          <w:rFonts w:ascii="Times New Roman" w:hAnsi="Times New Roman" w:cs="Times New Roman"/>
          <w:sz w:val="24"/>
          <w:szCs w:val="24"/>
        </w:rPr>
      </w:pPr>
    </w:p>
    <w:p w14:paraId="6B34B0F4" w14:textId="5F75706F" w:rsidR="00520CAE" w:rsidRPr="005746AC" w:rsidRDefault="00520CAE" w:rsidP="00520CAE">
      <w:pPr>
        <w:rPr>
          <w:rFonts w:ascii="Times New Roman" w:hAnsi="Times New Roman" w:cs="Times New Roman"/>
          <w:sz w:val="24"/>
          <w:szCs w:val="24"/>
        </w:rPr>
      </w:pPr>
    </w:p>
    <w:p w14:paraId="37672C77" w14:textId="0C21986A" w:rsidR="00520CAE" w:rsidRPr="005746AC" w:rsidRDefault="00520CAE" w:rsidP="00520CAE">
      <w:pPr>
        <w:rPr>
          <w:rFonts w:ascii="Times New Roman" w:hAnsi="Times New Roman" w:cs="Times New Roman"/>
          <w:sz w:val="24"/>
          <w:szCs w:val="24"/>
        </w:rPr>
      </w:pPr>
    </w:p>
    <w:p w14:paraId="7FE0E369" w14:textId="7181293B" w:rsidR="00520CAE" w:rsidRPr="005746AC" w:rsidRDefault="00520CAE" w:rsidP="00520CAE">
      <w:pPr>
        <w:rPr>
          <w:rFonts w:ascii="Times New Roman" w:hAnsi="Times New Roman" w:cs="Times New Roman"/>
          <w:sz w:val="24"/>
          <w:szCs w:val="24"/>
        </w:rPr>
      </w:pPr>
    </w:p>
    <w:p w14:paraId="0317A078" w14:textId="3C73BB97" w:rsidR="00520CAE" w:rsidRPr="005746AC" w:rsidRDefault="00520CAE" w:rsidP="00520CAE">
      <w:pPr>
        <w:rPr>
          <w:rFonts w:ascii="Times New Roman" w:hAnsi="Times New Roman" w:cs="Times New Roman"/>
          <w:sz w:val="24"/>
          <w:szCs w:val="24"/>
        </w:rPr>
      </w:pPr>
    </w:p>
    <w:p w14:paraId="7EE42668" w14:textId="77777777" w:rsidR="00520CAE" w:rsidRPr="005746AC" w:rsidRDefault="00520CAE" w:rsidP="00520CAE">
      <w:pPr>
        <w:spacing w:after="0" w:line="240" w:lineRule="auto"/>
        <w:rPr>
          <w:rFonts w:ascii="Times New Roman" w:eastAsia="Microsoft Sans Serif" w:hAnsi="Times New Roman" w:cs="Times New Roman"/>
          <w:b/>
          <w:sz w:val="24"/>
          <w:szCs w:val="24"/>
          <w:u w:val="single"/>
        </w:rPr>
      </w:pPr>
      <w:r w:rsidRPr="005746AC">
        <w:rPr>
          <w:rFonts w:ascii="Times New Roman" w:eastAsia="Microsoft Sans Serif" w:hAnsi="Times New Roman" w:cs="Times New Roman"/>
          <w:b/>
          <w:sz w:val="24"/>
          <w:szCs w:val="24"/>
          <w:u w:val="single"/>
        </w:rPr>
        <w:t>C-2018-3003001 – CONCHITA M BRAUN v. METROPOLITAN EDISON COMPANY</w:t>
      </w:r>
    </w:p>
    <w:p w14:paraId="11A24E08" w14:textId="77777777" w:rsidR="00520CAE" w:rsidRPr="005746AC" w:rsidRDefault="00520CAE" w:rsidP="00520CAE">
      <w:pPr>
        <w:spacing w:after="0" w:line="240" w:lineRule="auto"/>
        <w:rPr>
          <w:rFonts w:ascii="Times New Roman" w:eastAsia="Microsoft Sans Serif" w:hAnsi="Times New Roman" w:cs="Times New Roman"/>
          <w:b/>
          <w:sz w:val="24"/>
          <w:szCs w:val="24"/>
          <w:u w:val="single"/>
        </w:rPr>
      </w:pPr>
    </w:p>
    <w:p w14:paraId="1A985243" w14:textId="77777777" w:rsidR="00520CAE" w:rsidRPr="005746AC" w:rsidRDefault="00520CAE" w:rsidP="00520CAE">
      <w:pPr>
        <w:spacing w:after="0" w:line="240" w:lineRule="auto"/>
        <w:rPr>
          <w:rFonts w:ascii="Times New Roman" w:eastAsia="Microsoft Sans Serif" w:hAnsi="Times New Roman" w:cs="Times New Roman"/>
          <w:sz w:val="24"/>
          <w:szCs w:val="24"/>
        </w:rPr>
      </w:pPr>
      <w:bookmarkStart w:id="1" w:name="_Hlk520118993"/>
      <w:r w:rsidRPr="005746AC">
        <w:rPr>
          <w:rFonts w:ascii="Times New Roman" w:eastAsia="Microsoft Sans Serif" w:hAnsi="Times New Roman" w:cs="Times New Roman"/>
          <w:sz w:val="24"/>
          <w:szCs w:val="24"/>
        </w:rPr>
        <w:t>CONCHITA M BRAUN</w:t>
      </w:r>
    </w:p>
    <w:p w14:paraId="6098A782" w14:textId="77777777" w:rsidR="00520CAE" w:rsidRPr="005746AC" w:rsidRDefault="00520CAE" w:rsidP="00520CAE">
      <w:pPr>
        <w:spacing w:after="0" w:line="240" w:lineRule="auto"/>
        <w:rPr>
          <w:rFonts w:ascii="Times New Roman" w:eastAsia="Microsoft Sans Serif" w:hAnsi="Times New Roman" w:cs="Times New Roman"/>
          <w:sz w:val="24"/>
          <w:szCs w:val="24"/>
        </w:rPr>
      </w:pPr>
      <w:r w:rsidRPr="005746AC">
        <w:rPr>
          <w:rFonts w:ascii="Times New Roman" w:eastAsia="Microsoft Sans Serif" w:hAnsi="Times New Roman" w:cs="Times New Roman"/>
          <w:sz w:val="24"/>
          <w:szCs w:val="24"/>
        </w:rPr>
        <w:t>1220 PARKSIDE DRIVE SOUTH</w:t>
      </w:r>
    </w:p>
    <w:p w14:paraId="5B5F17E4" w14:textId="77777777" w:rsidR="00520CAE" w:rsidRPr="005746AC" w:rsidRDefault="00520CAE" w:rsidP="00520CAE">
      <w:pPr>
        <w:spacing w:after="0" w:line="240" w:lineRule="auto"/>
        <w:rPr>
          <w:rFonts w:ascii="Times New Roman" w:eastAsia="Microsoft Sans Serif" w:hAnsi="Times New Roman" w:cs="Times New Roman"/>
          <w:sz w:val="24"/>
          <w:szCs w:val="24"/>
        </w:rPr>
      </w:pPr>
      <w:r w:rsidRPr="005746AC">
        <w:rPr>
          <w:rFonts w:ascii="Times New Roman" w:eastAsia="Microsoft Sans Serif" w:hAnsi="Times New Roman" w:cs="Times New Roman"/>
          <w:sz w:val="24"/>
          <w:szCs w:val="24"/>
        </w:rPr>
        <w:t>READING PA  19611</w:t>
      </w:r>
    </w:p>
    <w:bookmarkEnd w:id="1"/>
    <w:p w14:paraId="6A2474B8" w14:textId="77777777" w:rsidR="00520CAE" w:rsidRPr="005746AC" w:rsidRDefault="00520CAE" w:rsidP="00520CAE">
      <w:pPr>
        <w:spacing w:after="0" w:line="240" w:lineRule="auto"/>
        <w:rPr>
          <w:rFonts w:ascii="Times New Roman" w:eastAsia="Microsoft Sans Serif" w:hAnsi="Times New Roman" w:cs="Times New Roman"/>
          <w:sz w:val="24"/>
          <w:szCs w:val="24"/>
        </w:rPr>
      </w:pPr>
      <w:r w:rsidRPr="005746AC">
        <w:rPr>
          <w:rFonts w:ascii="Times New Roman" w:eastAsia="Microsoft Sans Serif" w:hAnsi="Times New Roman" w:cs="Times New Roman"/>
          <w:b/>
          <w:sz w:val="24"/>
          <w:szCs w:val="24"/>
        </w:rPr>
        <w:t>610.375.3501</w:t>
      </w:r>
    </w:p>
    <w:p w14:paraId="139EB075" w14:textId="77777777" w:rsidR="00520CAE" w:rsidRPr="005746AC" w:rsidRDefault="00520CAE" w:rsidP="00520CAE">
      <w:pPr>
        <w:spacing w:after="0" w:line="240" w:lineRule="auto"/>
        <w:rPr>
          <w:rFonts w:ascii="Times New Roman" w:eastAsia="Microsoft Sans Serif" w:hAnsi="Times New Roman" w:cs="Times New Roman"/>
          <w:sz w:val="24"/>
          <w:szCs w:val="24"/>
        </w:rPr>
      </w:pPr>
      <w:r w:rsidRPr="005746AC">
        <w:rPr>
          <w:rFonts w:ascii="Times New Roman" w:eastAsia="Microsoft Sans Serif" w:hAnsi="Times New Roman" w:cs="Times New Roman"/>
          <w:sz w:val="24"/>
          <w:szCs w:val="24"/>
        </w:rPr>
        <w:t xml:space="preserve"> </w:t>
      </w:r>
    </w:p>
    <w:p w14:paraId="49E42469" w14:textId="77777777" w:rsidR="00520CAE" w:rsidRPr="005746AC" w:rsidRDefault="00520CAE" w:rsidP="00520CAE">
      <w:pPr>
        <w:spacing w:after="0" w:line="240" w:lineRule="auto"/>
        <w:rPr>
          <w:rFonts w:ascii="Times New Roman" w:eastAsia="Microsoft Sans Serif" w:hAnsi="Times New Roman" w:cs="Times New Roman"/>
          <w:sz w:val="24"/>
          <w:szCs w:val="24"/>
        </w:rPr>
      </w:pPr>
      <w:r w:rsidRPr="005746AC">
        <w:rPr>
          <w:rFonts w:ascii="Times New Roman" w:eastAsia="Microsoft Sans Serif" w:hAnsi="Times New Roman" w:cs="Times New Roman"/>
          <w:sz w:val="24"/>
          <w:szCs w:val="24"/>
        </w:rPr>
        <w:t>LAUREN MARISSA LEPKOSKI ESQUIRE</w:t>
      </w:r>
    </w:p>
    <w:p w14:paraId="5055BAEB" w14:textId="77777777" w:rsidR="00520CAE" w:rsidRPr="005746AC" w:rsidRDefault="00520CAE" w:rsidP="00520CAE">
      <w:pPr>
        <w:spacing w:after="0" w:line="240" w:lineRule="auto"/>
        <w:rPr>
          <w:rFonts w:ascii="Times New Roman" w:eastAsia="Microsoft Sans Serif" w:hAnsi="Times New Roman" w:cs="Times New Roman"/>
          <w:sz w:val="24"/>
          <w:szCs w:val="24"/>
        </w:rPr>
      </w:pPr>
      <w:r w:rsidRPr="005746AC">
        <w:rPr>
          <w:rFonts w:ascii="Times New Roman" w:eastAsia="Microsoft Sans Serif" w:hAnsi="Times New Roman" w:cs="Times New Roman"/>
          <w:sz w:val="24"/>
          <w:szCs w:val="24"/>
        </w:rPr>
        <w:t>TORI L GIESLER ESQUIRE</w:t>
      </w:r>
    </w:p>
    <w:p w14:paraId="03F09CFF" w14:textId="77777777" w:rsidR="00520CAE" w:rsidRPr="005746AC" w:rsidRDefault="00520CAE" w:rsidP="00520CAE">
      <w:pPr>
        <w:spacing w:after="0" w:line="240" w:lineRule="auto"/>
        <w:rPr>
          <w:rFonts w:ascii="Times New Roman" w:eastAsia="Microsoft Sans Serif" w:hAnsi="Times New Roman" w:cs="Times New Roman"/>
          <w:sz w:val="24"/>
          <w:szCs w:val="24"/>
        </w:rPr>
      </w:pPr>
      <w:r w:rsidRPr="005746AC">
        <w:rPr>
          <w:rFonts w:ascii="Times New Roman" w:eastAsia="Microsoft Sans Serif" w:hAnsi="Times New Roman" w:cs="Times New Roman"/>
          <w:sz w:val="24"/>
          <w:szCs w:val="24"/>
        </w:rPr>
        <w:t>FIRSTENERGY SERVICE COMPANY</w:t>
      </w:r>
    </w:p>
    <w:p w14:paraId="40C38B06" w14:textId="77777777" w:rsidR="00520CAE" w:rsidRPr="005746AC" w:rsidRDefault="00520CAE" w:rsidP="00520CAE">
      <w:pPr>
        <w:spacing w:after="0" w:line="240" w:lineRule="auto"/>
        <w:rPr>
          <w:rFonts w:ascii="Times New Roman" w:eastAsia="Microsoft Sans Serif" w:hAnsi="Times New Roman" w:cs="Times New Roman"/>
          <w:sz w:val="24"/>
          <w:szCs w:val="24"/>
        </w:rPr>
      </w:pPr>
      <w:r w:rsidRPr="005746AC">
        <w:rPr>
          <w:rFonts w:ascii="Times New Roman" w:eastAsia="Microsoft Sans Serif" w:hAnsi="Times New Roman" w:cs="Times New Roman"/>
          <w:sz w:val="24"/>
          <w:szCs w:val="24"/>
        </w:rPr>
        <w:t xml:space="preserve">2800 POTTSVILLE PIKE </w:t>
      </w:r>
    </w:p>
    <w:p w14:paraId="28B93B59" w14:textId="77777777" w:rsidR="00520CAE" w:rsidRPr="005746AC" w:rsidRDefault="00520CAE" w:rsidP="00520CAE">
      <w:pPr>
        <w:spacing w:after="0" w:line="240" w:lineRule="auto"/>
        <w:rPr>
          <w:rFonts w:ascii="Times New Roman" w:eastAsia="Microsoft Sans Serif" w:hAnsi="Times New Roman" w:cs="Times New Roman"/>
          <w:sz w:val="24"/>
          <w:szCs w:val="24"/>
        </w:rPr>
      </w:pPr>
      <w:r w:rsidRPr="005746AC">
        <w:rPr>
          <w:rFonts w:ascii="Times New Roman" w:eastAsia="Microsoft Sans Serif" w:hAnsi="Times New Roman" w:cs="Times New Roman"/>
          <w:sz w:val="24"/>
          <w:szCs w:val="24"/>
        </w:rPr>
        <w:t>PO BOX 16001</w:t>
      </w:r>
    </w:p>
    <w:p w14:paraId="65269AD3" w14:textId="77777777" w:rsidR="00520CAE" w:rsidRPr="005746AC" w:rsidRDefault="00520CAE" w:rsidP="00520CAE">
      <w:pPr>
        <w:spacing w:after="0" w:line="240" w:lineRule="auto"/>
        <w:rPr>
          <w:rFonts w:ascii="Times New Roman" w:eastAsia="Microsoft Sans Serif" w:hAnsi="Times New Roman" w:cs="Times New Roman"/>
          <w:sz w:val="24"/>
          <w:szCs w:val="24"/>
        </w:rPr>
      </w:pPr>
      <w:r w:rsidRPr="005746AC">
        <w:rPr>
          <w:rFonts w:ascii="Times New Roman" w:eastAsia="Microsoft Sans Serif" w:hAnsi="Times New Roman" w:cs="Times New Roman"/>
          <w:sz w:val="24"/>
          <w:szCs w:val="24"/>
        </w:rPr>
        <w:t>READING PA  19612</w:t>
      </w:r>
    </w:p>
    <w:p w14:paraId="150E7429" w14:textId="77777777" w:rsidR="00520CAE" w:rsidRPr="005746AC" w:rsidRDefault="00520CAE" w:rsidP="00520CAE">
      <w:pPr>
        <w:spacing w:after="0" w:line="240" w:lineRule="auto"/>
        <w:rPr>
          <w:rFonts w:ascii="Times New Roman" w:eastAsia="Microsoft Sans Serif" w:hAnsi="Times New Roman" w:cs="Times New Roman"/>
          <w:b/>
          <w:sz w:val="24"/>
          <w:szCs w:val="24"/>
        </w:rPr>
      </w:pPr>
      <w:r w:rsidRPr="005746AC">
        <w:rPr>
          <w:rFonts w:ascii="Times New Roman" w:eastAsia="Microsoft Sans Serif" w:hAnsi="Times New Roman" w:cs="Times New Roman"/>
          <w:b/>
          <w:sz w:val="24"/>
          <w:szCs w:val="24"/>
        </w:rPr>
        <w:t>610.921.6203</w:t>
      </w:r>
    </w:p>
    <w:p w14:paraId="668B04C3" w14:textId="77777777" w:rsidR="00520CAE" w:rsidRPr="005746AC" w:rsidRDefault="00520CAE" w:rsidP="00520CAE">
      <w:pPr>
        <w:spacing w:after="0" w:line="240" w:lineRule="auto"/>
        <w:rPr>
          <w:rFonts w:ascii="Times New Roman" w:eastAsia="Microsoft Sans Serif" w:hAnsi="Times New Roman" w:cs="Times New Roman"/>
          <w:b/>
          <w:sz w:val="24"/>
          <w:szCs w:val="24"/>
        </w:rPr>
      </w:pPr>
      <w:r w:rsidRPr="005746AC">
        <w:rPr>
          <w:rFonts w:ascii="Times New Roman" w:eastAsia="Microsoft Sans Serif" w:hAnsi="Times New Roman" w:cs="Times New Roman"/>
          <w:b/>
          <w:sz w:val="24"/>
          <w:szCs w:val="24"/>
        </w:rPr>
        <w:t>610.921.6658</w:t>
      </w:r>
    </w:p>
    <w:p w14:paraId="7E428BB2" w14:textId="77777777" w:rsidR="00520CAE" w:rsidRPr="005746AC" w:rsidRDefault="00520CAE" w:rsidP="00520CAE">
      <w:pPr>
        <w:spacing w:after="0" w:line="240" w:lineRule="auto"/>
        <w:rPr>
          <w:rFonts w:ascii="Times New Roman" w:eastAsia="Microsoft Sans Serif" w:hAnsi="Times New Roman" w:cs="Times New Roman"/>
          <w:b/>
          <w:i/>
          <w:sz w:val="24"/>
          <w:szCs w:val="24"/>
          <w:u w:val="single"/>
        </w:rPr>
      </w:pPr>
      <w:r w:rsidRPr="005746AC">
        <w:rPr>
          <w:rFonts w:ascii="Times New Roman" w:eastAsia="Microsoft Sans Serif" w:hAnsi="Times New Roman" w:cs="Times New Roman"/>
          <w:b/>
          <w:i/>
          <w:sz w:val="24"/>
          <w:szCs w:val="24"/>
          <w:u w:val="single"/>
        </w:rPr>
        <w:t xml:space="preserve">Accepts E-Service </w:t>
      </w:r>
    </w:p>
    <w:p w14:paraId="4DB94994" w14:textId="465325F6" w:rsidR="00520CAE" w:rsidRPr="005746AC" w:rsidRDefault="00520CAE" w:rsidP="00520CAE">
      <w:pPr>
        <w:tabs>
          <w:tab w:val="left" w:pos="2310"/>
        </w:tabs>
        <w:rPr>
          <w:rFonts w:ascii="Times New Roman" w:eastAsia="Times New Roman" w:hAnsi="Times New Roman" w:cs="Times New Roman"/>
          <w:sz w:val="24"/>
          <w:szCs w:val="24"/>
        </w:rPr>
      </w:pPr>
    </w:p>
    <w:p w14:paraId="7F71AA0B" w14:textId="515CEBFA" w:rsidR="00520CAE" w:rsidRPr="005746AC" w:rsidRDefault="00520CAE" w:rsidP="00520CAE">
      <w:pPr>
        <w:tabs>
          <w:tab w:val="left" w:pos="2310"/>
        </w:tabs>
        <w:rPr>
          <w:rFonts w:ascii="Times New Roman" w:hAnsi="Times New Roman" w:cs="Times New Roman"/>
          <w:sz w:val="24"/>
          <w:szCs w:val="24"/>
        </w:rPr>
        <w:sectPr w:rsidR="00520CAE" w:rsidRPr="005746AC" w:rsidSect="001A13FE">
          <w:footerReference w:type="default" r:id="rId6"/>
          <w:pgSz w:w="12240" w:h="15840"/>
          <w:pgMar w:top="1440" w:right="1440" w:bottom="1440" w:left="1440" w:header="720" w:footer="720" w:gutter="0"/>
          <w:cols w:space="720"/>
          <w:titlePg/>
          <w:docGrid w:linePitch="360"/>
        </w:sectPr>
      </w:pPr>
      <w:r w:rsidRPr="005746AC">
        <w:rPr>
          <w:rFonts w:ascii="Times New Roman" w:hAnsi="Times New Roman" w:cs="Times New Roman"/>
          <w:sz w:val="24"/>
          <w:szCs w:val="24"/>
        </w:rPr>
        <w:tab/>
      </w:r>
    </w:p>
    <w:p w14:paraId="765FFDE6" w14:textId="62EED516" w:rsidR="00DC28A6" w:rsidRPr="005746AC" w:rsidRDefault="00D31F44">
      <w:pPr>
        <w:rPr>
          <w:rFonts w:ascii="Times New Roman" w:hAnsi="Times New Roman" w:cs="Times New Roman"/>
          <w:sz w:val="24"/>
          <w:szCs w:val="24"/>
        </w:rPr>
      </w:pPr>
    </w:p>
    <w:sectPr w:rsidR="00DC28A6" w:rsidRPr="005746AC" w:rsidSect="001A13F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81146" w14:textId="77777777" w:rsidR="00D31F44" w:rsidRDefault="00D31F44" w:rsidP="001A13FE">
      <w:pPr>
        <w:spacing w:after="0" w:line="240" w:lineRule="auto"/>
      </w:pPr>
      <w:r>
        <w:separator/>
      </w:r>
    </w:p>
  </w:endnote>
  <w:endnote w:type="continuationSeparator" w:id="0">
    <w:p w14:paraId="60F39603" w14:textId="77777777" w:rsidR="00D31F44" w:rsidRDefault="00D31F44" w:rsidP="001A1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7587870"/>
      <w:docPartObj>
        <w:docPartGallery w:val="Page Numbers (Bottom of Page)"/>
        <w:docPartUnique/>
      </w:docPartObj>
    </w:sdtPr>
    <w:sdtEndPr>
      <w:rPr>
        <w:noProof/>
      </w:rPr>
    </w:sdtEndPr>
    <w:sdtContent>
      <w:p w14:paraId="6678AF6C" w14:textId="656D1979" w:rsidR="001A13FE" w:rsidRDefault="001A13FE">
        <w:pPr>
          <w:pStyle w:val="Footer"/>
          <w:jc w:val="center"/>
        </w:pPr>
        <w:r w:rsidRPr="001A13FE">
          <w:rPr>
            <w:rFonts w:ascii="Times New Roman" w:hAnsi="Times New Roman" w:cs="Times New Roman"/>
            <w:sz w:val="20"/>
            <w:szCs w:val="20"/>
          </w:rPr>
          <w:fldChar w:fldCharType="begin"/>
        </w:r>
        <w:r w:rsidRPr="001A13FE">
          <w:rPr>
            <w:rFonts w:ascii="Times New Roman" w:hAnsi="Times New Roman" w:cs="Times New Roman"/>
            <w:sz w:val="20"/>
            <w:szCs w:val="20"/>
          </w:rPr>
          <w:instrText xml:space="preserve"> PAGE   \* MERGEFORMAT </w:instrText>
        </w:r>
        <w:r w:rsidRPr="001A13FE">
          <w:rPr>
            <w:rFonts w:ascii="Times New Roman" w:hAnsi="Times New Roman" w:cs="Times New Roman"/>
            <w:sz w:val="20"/>
            <w:szCs w:val="20"/>
          </w:rPr>
          <w:fldChar w:fldCharType="separate"/>
        </w:r>
        <w:r w:rsidRPr="001A13FE">
          <w:rPr>
            <w:rFonts w:ascii="Times New Roman" w:hAnsi="Times New Roman" w:cs="Times New Roman"/>
            <w:noProof/>
            <w:sz w:val="20"/>
            <w:szCs w:val="20"/>
          </w:rPr>
          <w:t>2</w:t>
        </w:r>
        <w:r w:rsidRPr="001A13FE">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63CC2" w14:textId="77777777" w:rsidR="00D31F44" w:rsidRDefault="00D31F44" w:rsidP="001A13FE">
      <w:pPr>
        <w:spacing w:after="0" w:line="240" w:lineRule="auto"/>
      </w:pPr>
      <w:r>
        <w:separator/>
      </w:r>
    </w:p>
  </w:footnote>
  <w:footnote w:type="continuationSeparator" w:id="0">
    <w:p w14:paraId="2242FED1" w14:textId="77777777" w:rsidR="00D31F44" w:rsidRDefault="00D31F44" w:rsidP="001A13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F4F"/>
    <w:rsid w:val="000906F0"/>
    <w:rsid w:val="001279C7"/>
    <w:rsid w:val="001A13FE"/>
    <w:rsid w:val="002A6249"/>
    <w:rsid w:val="003E1150"/>
    <w:rsid w:val="00460961"/>
    <w:rsid w:val="0048088A"/>
    <w:rsid w:val="004B69CC"/>
    <w:rsid w:val="00520CAE"/>
    <w:rsid w:val="005746AC"/>
    <w:rsid w:val="00635455"/>
    <w:rsid w:val="007442A6"/>
    <w:rsid w:val="007B5C79"/>
    <w:rsid w:val="008C01F2"/>
    <w:rsid w:val="00916A69"/>
    <w:rsid w:val="009B01C3"/>
    <w:rsid w:val="00A01F4F"/>
    <w:rsid w:val="00BC4FBE"/>
    <w:rsid w:val="00CB0D4B"/>
    <w:rsid w:val="00D31F44"/>
    <w:rsid w:val="00D90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6C83C"/>
  <w15:chartTrackingRefBased/>
  <w15:docId w15:val="{76B805E8-2117-4DA7-A967-15EFCF43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01F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01F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F4F"/>
  </w:style>
  <w:style w:type="paragraph" w:styleId="Header">
    <w:name w:val="header"/>
    <w:basedOn w:val="Normal"/>
    <w:link w:val="HeaderChar"/>
    <w:uiPriority w:val="99"/>
    <w:unhideWhenUsed/>
    <w:rsid w:val="001A1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Schleig, Deana</cp:lastModifiedBy>
  <cp:revision>2</cp:revision>
  <dcterms:created xsi:type="dcterms:W3CDTF">2020-04-10T18:10:00Z</dcterms:created>
  <dcterms:modified xsi:type="dcterms:W3CDTF">2020-04-10T18:10:00Z</dcterms:modified>
</cp:coreProperties>
</file>