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612A74" w14:paraId="6A240B0B" w14:textId="77777777" w:rsidTr="005C2977">
        <w:trPr>
          <w:trHeight w:val="990"/>
        </w:trPr>
        <w:tc>
          <w:tcPr>
            <w:tcW w:w="1363" w:type="dxa"/>
          </w:tcPr>
          <w:p w14:paraId="2270D547" w14:textId="77777777" w:rsidR="00612A74" w:rsidRDefault="00612A74" w:rsidP="005C2977">
            <w:pPr>
              <w:rPr>
                <w:sz w:val="24"/>
              </w:rPr>
            </w:pPr>
            <w:r>
              <w:rPr>
                <w:noProof/>
                <w:spacing w:val="-2"/>
              </w:rPr>
              <w:drawing>
                <wp:inline distT="0" distB="0" distL="0" distR="0" wp14:anchorId="12F76FD4" wp14:editId="3989DCCD">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DB2C72E" w14:textId="77777777" w:rsidR="00612A74" w:rsidRDefault="00612A74" w:rsidP="005C2977">
            <w:pPr>
              <w:suppressAutoHyphens/>
              <w:spacing w:line="204" w:lineRule="auto"/>
              <w:jc w:val="center"/>
              <w:rPr>
                <w:rFonts w:ascii="Arial" w:hAnsi="Arial"/>
                <w:color w:val="000080"/>
                <w:spacing w:val="-3"/>
                <w:sz w:val="26"/>
              </w:rPr>
            </w:pPr>
          </w:p>
          <w:p w14:paraId="2E900701" w14:textId="77777777" w:rsidR="00612A74" w:rsidRDefault="00612A74" w:rsidP="005C2977">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66697C4A" w14:textId="77777777" w:rsidR="00612A74" w:rsidRDefault="00612A74" w:rsidP="005C2977">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77D2154C" w14:textId="5B39AF8A" w:rsidR="00612A74" w:rsidRDefault="00764882" w:rsidP="005C2977">
            <w:pPr>
              <w:jc w:val="center"/>
              <w:rPr>
                <w:rFonts w:ascii="Arial" w:hAnsi="Arial"/>
                <w:sz w:val="12"/>
              </w:rPr>
            </w:pPr>
            <w:r>
              <w:rPr>
                <w:rFonts w:ascii="Arial" w:hAnsi="Arial"/>
                <w:color w:val="000080"/>
                <w:spacing w:val="-3"/>
                <w:sz w:val="26"/>
              </w:rPr>
              <w:t>400 NORTH STREET</w:t>
            </w:r>
            <w:r w:rsidR="00612A74">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5187EC76" w14:textId="77777777" w:rsidR="00612A74" w:rsidRDefault="00612A74" w:rsidP="005C2977">
            <w:pPr>
              <w:rPr>
                <w:rFonts w:ascii="Arial" w:hAnsi="Arial"/>
                <w:sz w:val="12"/>
              </w:rPr>
            </w:pPr>
          </w:p>
          <w:p w14:paraId="66873B6A" w14:textId="77777777" w:rsidR="00612A74" w:rsidRDefault="00612A74" w:rsidP="005C2977">
            <w:pPr>
              <w:rPr>
                <w:rFonts w:ascii="Arial" w:hAnsi="Arial"/>
                <w:sz w:val="12"/>
              </w:rPr>
            </w:pPr>
          </w:p>
          <w:p w14:paraId="6CFF3576" w14:textId="77777777" w:rsidR="00612A74" w:rsidRDefault="00612A74" w:rsidP="005C2977">
            <w:pPr>
              <w:rPr>
                <w:rFonts w:ascii="Arial" w:hAnsi="Arial"/>
                <w:sz w:val="12"/>
              </w:rPr>
            </w:pPr>
          </w:p>
          <w:p w14:paraId="15B2D58C" w14:textId="77777777" w:rsidR="00612A74" w:rsidRDefault="00612A74" w:rsidP="005C2977">
            <w:pPr>
              <w:rPr>
                <w:rFonts w:ascii="Arial" w:hAnsi="Arial"/>
                <w:sz w:val="12"/>
              </w:rPr>
            </w:pPr>
          </w:p>
          <w:p w14:paraId="08B72212" w14:textId="77777777" w:rsidR="00612A74" w:rsidRDefault="00612A74" w:rsidP="005C2977">
            <w:pPr>
              <w:rPr>
                <w:rFonts w:ascii="Arial" w:hAnsi="Arial"/>
                <w:sz w:val="12"/>
              </w:rPr>
            </w:pPr>
          </w:p>
          <w:p w14:paraId="74A2C794" w14:textId="77777777" w:rsidR="00612A74" w:rsidRDefault="00612A74" w:rsidP="005C2977">
            <w:pPr>
              <w:rPr>
                <w:rFonts w:ascii="Arial" w:hAnsi="Arial"/>
                <w:sz w:val="12"/>
              </w:rPr>
            </w:pPr>
          </w:p>
          <w:p w14:paraId="23CF7E11" w14:textId="77777777" w:rsidR="00612A74" w:rsidRDefault="00612A74" w:rsidP="005C2977">
            <w:pPr>
              <w:jc w:val="right"/>
              <w:rPr>
                <w:rFonts w:ascii="Arial" w:hAnsi="Arial"/>
                <w:sz w:val="12"/>
              </w:rPr>
            </w:pPr>
            <w:r>
              <w:rPr>
                <w:rFonts w:ascii="Arial" w:hAnsi="Arial"/>
                <w:b/>
                <w:spacing w:val="-1"/>
                <w:sz w:val="12"/>
              </w:rPr>
              <w:t>IN REPLY PLEASE REFER TO OUR FILE</w:t>
            </w:r>
          </w:p>
        </w:tc>
      </w:tr>
    </w:tbl>
    <w:p w14:paraId="12E040ED" w14:textId="7B375E0D" w:rsidR="009A3649" w:rsidRPr="009A3649" w:rsidRDefault="009A3649" w:rsidP="009A3649">
      <w:pPr>
        <w:pStyle w:val="Heading5"/>
        <w:spacing w:before="0" w:after="0"/>
        <w:jc w:val="center"/>
        <w:rPr>
          <w:i w:val="0"/>
        </w:rPr>
      </w:pPr>
      <w:r>
        <w:rPr>
          <w:i w:val="0"/>
        </w:rPr>
        <w:t>April 16, 2020</w:t>
      </w:r>
    </w:p>
    <w:p w14:paraId="42B0101F" w14:textId="7E38985D" w:rsidR="004A799C" w:rsidRDefault="004A799C" w:rsidP="004A799C">
      <w:pPr>
        <w:pStyle w:val="Heading5"/>
        <w:spacing w:before="0" w:after="0"/>
        <w:ind w:left="7920" w:right="-630" w:hanging="720"/>
        <w:jc w:val="right"/>
        <w:rPr>
          <w:i w:val="0"/>
        </w:rPr>
      </w:pPr>
      <w:r>
        <w:rPr>
          <w:i w:val="0"/>
        </w:rPr>
        <w:t>A-</w:t>
      </w:r>
      <w:r w:rsidR="00E80908">
        <w:rPr>
          <w:i w:val="0"/>
        </w:rPr>
        <w:t>6422820</w:t>
      </w:r>
    </w:p>
    <w:p w14:paraId="77675E75" w14:textId="7CFAC34A" w:rsidR="004A799C" w:rsidRDefault="004A799C" w:rsidP="004A799C">
      <w:pPr>
        <w:pStyle w:val="Heading5"/>
        <w:spacing w:before="0" w:after="0"/>
        <w:ind w:left="7920" w:right="-630" w:hanging="720"/>
        <w:jc w:val="right"/>
        <w:rPr>
          <w:i w:val="0"/>
        </w:rPr>
      </w:pPr>
      <w:r>
        <w:rPr>
          <w:i w:val="0"/>
        </w:rPr>
        <w:t>A-</w:t>
      </w:r>
      <w:r w:rsidR="00850771">
        <w:rPr>
          <w:i w:val="0"/>
        </w:rPr>
        <w:t>201</w:t>
      </w:r>
      <w:r w:rsidR="00764882">
        <w:rPr>
          <w:i w:val="0"/>
        </w:rPr>
        <w:t>9-</w:t>
      </w:r>
      <w:r w:rsidR="00BB460E">
        <w:rPr>
          <w:i w:val="0"/>
        </w:rPr>
        <w:t>30</w:t>
      </w:r>
      <w:r w:rsidR="00E80908">
        <w:rPr>
          <w:i w:val="0"/>
        </w:rPr>
        <w:t>14750</w:t>
      </w:r>
    </w:p>
    <w:p w14:paraId="539FAF9B" w14:textId="77777777" w:rsidR="004A799C" w:rsidRDefault="004A799C" w:rsidP="004A799C">
      <w:pPr>
        <w:pStyle w:val="Heading5"/>
        <w:ind w:left="7920" w:hanging="720"/>
      </w:pPr>
    </w:p>
    <w:p w14:paraId="3020A5F3" w14:textId="77777777" w:rsidR="004A799C" w:rsidRDefault="004A799C" w:rsidP="004A799C"/>
    <w:p w14:paraId="2B5E3BD2" w14:textId="77E32B03" w:rsidR="00085889" w:rsidRDefault="00E80908" w:rsidP="004A799C">
      <w:pPr>
        <w:pStyle w:val="BodyTextIndent"/>
        <w:ind w:left="0"/>
        <w:rPr>
          <w:b/>
        </w:rPr>
      </w:pPr>
      <w:r>
        <w:rPr>
          <w:b/>
        </w:rPr>
        <w:t>AGAPE HUMAN SERVICES LLC</w:t>
      </w:r>
    </w:p>
    <w:p w14:paraId="07D23AC8" w14:textId="3B87CB55" w:rsidR="0092410A" w:rsidRDefault="00E80908" w:rsidP="004A799C">
      <w:pPr>
        <w:pStyle w:val="BodyTextIndent"/>
        <w:ind w:left="0"/>
        <w:rPr>
          <w:b/>
        </w:rPr>
      </w:pPr>
      <w:r>
        <w:rPr>
          <w:b/>
        </w:rPr>
        <w:t>4030 DANBERRY DRIVE</w:t>
      </w:r>
    </w:p>
    <w:p w14:paraId="20F32C2D" w14:textId="39DF2986" w:rsidR="004A799C" w:rsidRDefault="00E80908" w:rsidP="004A799C">
      <w:pPr>
        <w:pStyle w:val="BodyTextIndent"/>
        <w:ind w:left="0"/>
        <w:rPr>
          <w:b/>
        </w:rPr>
      </w:pPr>
      <w:r>
        <w:rPr>
          <w:b/>
        </w:rPr>
        <w:t>EASTON PA  18045</w:t>
      </w:r>
    </w:p>
    <w:p w14:paraId="2BF278B1" w14:textId="77777777" w:rsidR="004A799C" w:rsidRDefault="004A799C" w:rsidP="004A799C">
      <w:pPr>
        <w:pStyle w:val="BodyTextIndent"/>
        <w:ind w:left="0"/>
      </w:pPr>
    </w:p>
    <w:p w14:paraId="100CD693" w14:textId="77777777" w:rsidR="004A799C" w:rsidRDefault="004A799C" w:rsidP="004A799C">
      <w:pPr>
        <w:tabs>
          <w:tab w:val="left" w:pos="-720"/>
        </w:tabs>
        <w:suppressAutoHyphens/>
        <w:ind w:left="720" w:hanging="720"/>
        <w:rPr>
          <w:sz w:val="24"/>
        </w:rPr>
      </w:pPr>
    </w:p>
    <w:p w14:paraId="579088B0" w14:textId="611B0343" w:rsidR="004A799C" w:rsidRDefault="004A799C" w:rsidP="004A799C">
      <w:pPr>
        <w:pStyle w:val="Heading5"/>
        <w:tabs>
          <w:tab w:val="left" w:pos="0"/>
        </w:tabs>
        <w:spacing w:before="0" w:after="0"/>
        <w:rPr>
          <w:b w:val="0"/>
          <w:i w:val="0"/>
        </w:rPr>
      </w:pPr>
      <w:r>
        <w:rPr>
          <w:b w:val="0"/>
          <w:i w:val="0"/>
        </w:rPr>
        <w:t xml:space="preserve">Re:   Application of </w:t>
      </w:r>
      <w:r w:rsidR="00E80908">
        <w:rPr>
          <w:b w:val="0"/>
          <w:i w:val="0"/>
        </w:rPr>
        <w:t xml:space="preserve">Agape Human Services LLC, 4030 </w:t>
      </w:r>
      <w:proofErr w:type="spellStart"/>
      <w:r w:rsidR="00E80908">
        <w:rPr>
          <w:b w:val="0"/>
          <w:i w:val="0"/>
        </w:rPr>
        <w:t>Danberry</w:t>
      </w:r>
      <w:proofErr w:type="spellEnd"/>
      <w:r w:rsidR="00E80908">
        <w:rPr>
          <w:b w:val="0"/>
          <w:i w:val="0"/>
        </w:rPr>
        <w:t xml:space="preserve"> Drive, Easton, Northampton County, Pennsylvania 18045.  (610) 751-2339</w:t>
      </w:r>
    </w:p>
    <w:p w14:paraId="5ED8A61F" w14:textId="77777777" w:rsidR="004A799C" w:rsidRDefault="004A799C" w:rsidP="004A799C">
      <w:pPr>
        <w:tabs>
          <w:tab w:val="left" w:pos="-720"/>
        </w:tabs>
        <w:suppressAutoHyphens/>
        <w:rPr>
          <w:spacing w:val="-3"/>
          <w:sz w:val="24"/>
        </w:rPr>
      </w:pPr>
    </w:p>
    <w:p w14:paraId="3869D977" w14:textId="77777777" w:rsidR="004A799C" w:rsidRDefault="004A799C" w:rsidP="004A799C">
      <w:pPr>
        <w:tabs>
          <w:tab w:val="left" w:pos="-720"/>
        </w:tabs>
        <w:suppressAutoHyphens/>
        <w:rPr>
          <w:spacing w:val="-3"/>
          <w:sz w:val="24"/>
        </w:rPr>
      </w:pPr>
    </w:p>
    <w:p w14:paraId="4FC87AC7" w14:textId="77777777" w:rsidR="004A799C" w:rsidRDefault="004A799C" w:rsidP="004A799C">
      <w:pPr>
        <w:tabs>
          <w:tab w:val="left" w:pos="-720"/>
        </w:tabs>
        <w:suppressAutoHyphens/>
        <w:jc w:val="both"/>
        <w:rPr>
          <w:spacing w:val="-3"/>
          <w:sz w:val="24"/>
        </w:rPr>
      </w:pPr>
      <w:r>
        <w:rPr>
          <w:spacing w:val="-3"/>
          <w:sz w:val="24"/>
        </w:rPr>
        <w:t>To Whom It May Concern:</w:t>
      </w:r>
    </w:p>
    <w:p w14:paraId="591B083F" w14:textId="77777777" w:rsidR="004A799C" w:rsidRDefault="004A799C" w:rsidP="004A799C">
      <w:pPr>
        <w:tabs>
          <w:tab w:val="left" w:pos="-720"/>
        </w:tabs>
        <w:suppressAutoHyphens/>
        <w:jc w:val="both"/>
        <w:rPr>
          <w:spacing w:val="-3"/>
          <w:sz w:val="24"/>
        </w:rPr>
      </w:pPr>
    </w:p>
    <w:p w14:paraId="7D183E90" w14:textId="46B40DD8" w:rsidR="004A799C" w:rsidRDefault="004A799C" w:rsidP="004A799C">
      <w:pPr>
        <w:rPr>
          <w:sz w:val="24"/>
          <w:szCs w:val="24"/>
        </w:rPr>
      </w:pPr>
      <w:r>
        <w:rPr>
          <w:spacing w:val="-3"/>
          <w:sz w:val="24"/>
        </w:rPr>
        <w:tab/>
      </w:r>
      <w:r>
        <w:rPr>
          <w:sz w:val="24"/>
          <w:szCs w:val="24"/>
        </w:rPr>
        <w:t xml:space="preserve">The purpose of this Letter is to advise you that your application has been reviewed and approved by the Pennsylvania Public Utility Commission (Commission).  However, before you begin operations, you must file with the Commission </w:t>
      </w:r>
      <w:proofErr w:type="gramStart"/>
      <w:r>
        <w:rPr>
          <w:sz w:val="24"/>
          <w:szCs w:val="24"/>
        </w:rPr>
        <w:t>all of</w:t>
      </w:r>
      <w:proofErr w:type="gramEnd"/>
      <w:r>
        <w:rPr>
          <w:sz w:val="24"/>
          <w:szCs w:val="24"/>
        </w:rPr>
        <w:t xml:space="preserve"> the information listed in paragraphs (a) and (</w:t>
      </w:r>
      <w:r w:rsidR="00234CE5">
        <w:rPr>
          <w:sz w:val="24"/>
          <w:szCs w:val="24"/>
        </w:rPr>
        <w:t>b</w:t>
      </w:r>
      <w:r>
        <w:rPr>
          <w:sz w:val="24"/>
          <w:szCs w:val="24"/>
        </w:rPr>
        <w:t xml:space="preserve">) below.  </w:t>
      </w:r>
      <w:r>
        <w:rPr>
          <w:b/>
          <w:sz w:val="24"/>
          <w:szCs w:val="24"/>
          <w:u w:val="single"/>
        </w:rPr>
        <w:t xml:space="preserve">You cannot operate under the approved motor carrier rights set forth in this Letter until </w:t>
      </w:r>
      <w:proofErr w:type="gramStart"/>
      <w:r>
        <w:rPr>
          <w:b/>
          <w:sz w:val="24"/>
          <w:szCs w:val="24"/>
          <w:u w:val="single"/>
        </w:rPr>
        <w:t>all of</w:t>
      </w:r>
      <w:proofErr w:type="gramEnd"/>
      <w:r>
        <w:rPr>
          <w:b/>
          <w:sz w:val="24"/>
          <w:szCs w:val="24"/>
          <w:u w:val="single"/>
        </w:rPr>
        <w:t xml:space="preserve"> the information listed below is filed with, and approved by, the Commission.</w:t>
      </w:r>
      <w:r>
        <w:rPr>
          <w:sz w:val="24"/>
          <w:szCs w:val="24"/>
        </w:rPr>
        <w:t xml:space="preserve">  Once the information listed below is received and approved by the Commission, you will receive a Certificate of Public Convenience, </w:t>
      </w:r>
      <w:r>
        <w:rPr>
          <w:spacing w:val="-3"/>
          <w:sz w:val="24"/>
        </w:rPr>
        <w:t xml:space="preserve">with </w:t>
      </w:r>
      <w:r>
        <w:rPr>
          <w:b/>
          <w:spacing w:val="-3"/>
          <w:sz w:val="24"/>
        </w:rPr>
        <w:t>PUC No. A-</w:t>
      </w:r>
      <w:r w:rsidR="00E80908">
        <w:rPr>
          <w:b/>
          <w:spacing w:val="-3"/>
          <w:sz w:val="24"/>
        </w:rPr>
        <w:t>6422820</w:t>
      </w:r>
      <w:r>
        <w:rPr>
          <w:spacing w:val="-3"/>
          <w:sz w:val="24"/>
        </w:rPr>
        <w:t>,</w:t>
      </w:r>
      <w:r>
        <w:rPr>
          <w:b/>
          <w:spacing w:val="-3"/>
          <w:sz w:val="24"/>
        </w:rPr>
        <w:t xml:space="preserve"> </w:t>
      </w:r>
      <w:r>
        <w:rPr>
          <w:sz w:val="24"/>
          <w:szCs w:val="24"/>
        </w:rPr>
        <w:t xml:space="preserve">which authorizes you to begin operating under the motor carrier rights set forth in this Letter. </w:t>
      </w:r>
    </w:p>
    <w:p w14:paraId="262506D0" w14:textId="77777777" w:rsidR="004A799C" w:rsidRDefault="004A799C" w:rsidP="004A799C">
      <w:pPr>
        <w:tabs>
          <w:tab w:val="left" w:pos="0"/>
        </w:tabs>
        <w:ind w:left="720"/>
        <w:rPr>
          <w:rFonts w:eastAsia="Calibri"/>
          <w:color w:val="000000"/>
          <w:sz w:val="24"/>
          <w:szCs w:val="24"/>
        </w:rPr>
      </w:pPr>
    </w:p>
    <w:p w14:paraId="7D65F4F4" w14:textId="77777777" w:rsidR="00764882" w:rsidRPr="00764882" w:rsidRDefault="00764882" w:rsidP="00764882">
      <w:pPr>
        <w:widowControl w:val="0"/>
        <w:tabs>
          <w:tab w:val="left" w:pos="0"/>
          <w:tab w:val="decimal" w:pos="360"/>
          <w:tab w:val="left" w:pos="1260"/>
        </w:tabs>
        <w:autoSpaceDE w:val="0"/>
        <w:autoSpaceDN w:val="0"/>
        <w:spacing w:before="288" w:line="216" w:lineRule="auto"/>
        <w:ind w:left="1620"/>
        <w:contextualSpacing/>
        <w:rPr>
          <w:rFonts w:eastAsia="Calibri"/>
          <w:color w:val="000000"/>
          <w:sz w:val="24"/>
          <w:szCs w:val="24"/>
        </w:rPr>
      </w:pPr>
    </w:p>
    <w:p w14:paraId="75830DA2" w14:textId="50F2FBEA" w:rsidR="004A799C" w:rsidRDefault="004A799C" w:rsidP="004A799C">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4"/>
          <w:szCs w:val="24"/>
        </w:rPr>
      </w:pPr>
      <w:r>
        <w:rPr>
          <w:sz w:val="24"/>
          <w:szCs w:val="24"/>
        </w:rPr>
        <w:t xml:space="preserve">An acceptable </w:t>
      </w:r>
      <w:r>
        <w:rPr>
          <w:b/>
          <w:sz w:val="24"/>
          <w:szCs w:val="24"/>
          <w:u w:val="single"/>
        </w:rPr>
        <w:t xml:space="preserve">Form E </w:t>
      </w:r>
      <w:r>
        <w:rPr>
          <w:sz w:val="24"/>
          <w:szCs w:val="24"/>
        </w:rPr>
        <w:t xml:space="preserve">filed by an insurance company which is evidence of bodily injury and property damage liability insurance.  </w:t>
      </w:r>
      <w:r>
        <w:rPr>
          <w:b/>
          <w:sz w:val="24"/>
          <w:szCs w:val="24"/>
        </w:rPr>
        <w:t>Your insurance company must file a Form E with the exact name of the applicant as it appears on this Letter</w:t>
      </w:r>
      <w:r>
        <w:rPr>
          <w:sz w:val="24"/>
          <w:szCs w:val="24"/>
        </w:rPr>
        <w:t xml:space="preserve"> – </w:t>
      </w:r>
      <w:r w:rsidR="00E80908">
        <w:rPr>
          <w:b/>
          <w:i/>
          <w:sz w:val="24"/>
          <w:szCs w:val="24"/>
        </w:rPr>
        <w:t>Agape Human Services LLC</w:t>
      </w:r>
      <w:r w:rsidR="00AE21E9">
        <w:rPr>
          <w:sz w:val="24"/>
          <w:szCs w:val="24"/>
        </w:rPr>
        <w:t>.</w:t>
      </w:r>
      <w:r>
        <w:rPr>
          <w:i/>
          <w:sz w:val="24"/>
          <w:szCs w:val="24"/>
        </w:rPr>
        <w:t xml:space="preserve">  </w:t>
      </w:r>
      <w:r>
        <w:rPr>
          <w:b/>
          <w:sz w:val="24"/>
          <w:szCs w:val="24"/>
        </w:rPr>
        <w:t>You should also advise your insurance company to place the following numbers at the top of your insurance form</w:t>
      </w:r>
      <w:r>
        <w:rPr>
          <w:sz w:val="24"/>
          <w:szCs w:val="24"/>
        </w:rPr>
        <w:t xml:space="preserve"> – </w:t>
      </w:r>
      <w:r>
        <w:rPr>
          <w:b/>
          <w:i/>
          <w:sz w:val="24"/>
          <w:szCs w:val="24"/>
        </w:rPr>
        <w:t>A</w:t>
      </w:r>
      <w:r>
        <w:rPr>
          <w:sz w:val="24"/>
          <w:szCs w:val="24"/>
        </w:rPr>
        <w:t>-</w:t>
      </w:r>
      <w:r w:rsidR="00E80908">
        <w:rPr>
          <w:b/>
          <w:i/>
          <w:sz w:val="24"/>
          <w:szCs w:val="24"/>
        </w:rPr>
        <w:t>6422820</w:t>
      </w:r>
      <w:r w:rsidR="00517CE5">
        <w:rPr>
          <w:b/>
          <w:i/>
          <w:sz w:val="24"/>
          <w:szCs w:val="24"/>
        </w:rPr>
        <w:t xml:space="preserve"> </w:t>
      </w:r>
      <w:r>
        <w:rPr>
          <w:b/>
          <w:sz w:val="24"/>
          <w:szCs w:val="24"/>
        </w:rPr>
        <w:t>and</w:t>
      </w:r>
      <w:r>
        <w:rPr>
          <w:sz w:val="24"/>
          <w:szCs w:val="24"/>
        </w:rPr>
        <w:t xml:space="preserve"> </w:t>
      </w:r>
      <w:r w:rsidR="00E80908">
        <w:rPr>
          <w:b/>
          <w:i/>
          <w:sz w:val="24"/>
          <w:szCs w:val="24"/>
        </w:rPr>
        <w:t>A-2019-3014750</w:t>
      </w:r>
      <w:r>
        <w:rPr>
          <w:i/>
          <w:sz w:val="24"/>
          <w:szCs w:val="24"/>
        </w:rPr>
        <w:t>.</w:t>
      </w:r>
    </w:p>
    <w:p w14:paraId="3FAF0945" w14:textId="77777777" w:rsidR="004A799C" w:rsidRDefault="004A799C" w:rsidP="004A799C">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14:paraId="576A8399" w14:textId="31A3AEE1" w:rsidR="006F0D0E" w:rsidRPr="00116A0B" w:rsidRDefault="004A799C" w:rsidP="00116A0B">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4"/>
          <w:szCs w:val="24"/>
        </w:rPr>
      </w:pPr>
      <w:r>
        <w:rPr>
          <w:rFonts w:eastAsia="Calibri"/>
          <w:color w:val="000000"/>
          <w:sz w:val="24"/>
          <w:szCs w:val="24"/>
        </w:rPr>
        <w:t xml:space="preserve">An acceptable </w:t>
      </w:r>
      <w:r>
        <w:rPr>
          <w:rFonts w:eastAsia="Calibri"/>
          <w:b/>
          <w:color w:val="000000"/>
          <w:sz w:val="24"/>
          <w:szCs w:val="24"/>
          <w:u w:val="single"/>
        </w:rPr>
        <w:t>tariff</w:t>
      </w:r>
      <w:r>
        <w:rPr>
          <w:rFonts w:eastAsia="Calibri"/>
          <w:color w:val="000000"/>
          <w:sz w:val="24"/>
          <w:szCs w:val="24"/>
        </w:rPr>
        <w:t xml:space="preserve"> establishing just and reasonable rates.  </w:t>
      </w:r>
    </w:p>
    <w:p w14:paraId="4B0C2F3D" w14:textId="77777777" w:rsidR="006F0D0E" w:rsidRDefault="006F0D0E" w:rsidP="004A799C">
      <w:pPr>
        <w:ind w:right="1440"/>
        <w:rPr>
          <w:b/>
          <w:spacing w:val="-3"/>
          <w:sz w:val="24"/>
          <w:szCs w:val="24"/>
        </w:rPr>
      </w:pPr>
    </w:p>
    <w:p w14:paraId="2C22DD32" w14:textId="77777777" w:rsidR="006F0D0E" w:rsidRDefault="006F0D0E" w:rsidP="00116A0B">
      <w:pPr>
        <w:suppressAutoHyphens/>
        <w:rPr>
          <w:spacing w:val="-3"/>
          <w:sz w:val="24"/>
          <w:szCs w:val="24"/>
        </w:rPr>
      </w:pPr>
    </w:p>
    <w:p w14:paraId="430B9574" w14:textId="508C8B59" w:rsidR="004A799C" w:rsidRDefault="004A799C" w:rsidP="004A799C">
      <w:pPr>
        <w:suppressAutoHyphens/>
        <w:ind w:firstLine="720"/>
        <w:rPr>
          <w:spacing w:val="-3"/>
          <w:sz w:val="24"/>
          <w:szCs w:val="24"/>
        </w:rPr>
      </w:pPr>
      <w:r>
        <w:rPr>
          <w:spacing w:val="-3"/>
          <w:sz w:val="24"/>
          <w:szCs w:val="24"/>
        </w:rPr>
        <w:t xml:space="preserve">Upon issuance of </w:t>
      </w:r>
      <w:r>
        <w:rPr>
          <w:rFonts w:eastAsia="Calibri"/>
          <w:color w:val="000000"/>
          <w:sz w:val="24"/>
          <w:szCs w:val="24"/>
        </w:rPr>
        <w:t>a Certificate of Public Convenience</w:t>
      </w:r>
      <w:r>
        <w:rPr>
          <w:spacing w:val="-3"/>
          <w:sz w:val="24"/>
          <w:szCs w:val="24"/>
        </w:rPr>
        <w:t xml:space="preserve"> you are granted the right to operate as follows:</w:t>
      </w:r>
    </w:p>
    <w:p w14:paraId="4EA9D39D" w14:textId="4D999371" w:rsidR="004A799C" w:rsidRPr="006F0D0E" w:rsidRDefault="004A799C" w:rsidP="006F0D0E">
      <w:pPr>
        <w:pStyle w:val="ListParagraph"/>
        <w:ind w:left="2610" w:right="1620"/>
        <w:rPr>
          <w:b/>
          <w:i/>
          <w:spacing w:val="-3"/>
          <w:sz w:val="24"/>
          <w:szCs w:val="24"/>
        </w:rPr>
      </w:pPr>
      <w:r>
        <w:rPr>
          <w:i/>
          <w:spacing w:val="-3"/>
          <w:sz w:val="24"/>
          <w:szCs w:val="24"/>
        </w:rPr>
        <w:t>To transport</w:t>
      </w:r>
      <w:r w:rsidRPr="006F0D0E">
        <w:rPr>
          <w:i/>
          <w:spacing w:val="-3"/>
          <w:sz w:val="24"/>
          <w:szCs w:val="24"/>
        </w:rPr>
        <w:t xml:space="preserve">, </w:t>
      </w:r>
      <w:r w:rsidR="006F0D0E" w:rsidRPr="006F0D0E">
        <w:rPr>
          <w:i/>
          <w:sz w:val="24"/>
          <w:szCs w:val="24"/>
        </w:rPr>
        <w:t xml:space="preserve">as a common carrier, persons </w:t>
      </w:r>
      <w:r w:rsidR="00E80908">
        <w:rPr>
          <w:i/>
          <w:sz w:val="24"/>
          <w:szCs w:val="24"/>
        </w:rPr>
        <w:t xml:space="preserve">with autism, intellectual disabilities, or physical disabilities </w:t>
      </w:r>
      <w:r w:rsidR="006F0D0E" w:rsidRPr="006F0D0E">
        <w:rPr>
          <w:i/>
          <w:sz w:val="24"/>
          <w:szCs w:val="24"/>
        </w:rPr>
        <w:t>in paratransit service,</w:t>
      </w:r>
      <w:r w:rsidR="00E80908">
        <w:rPr>
          <w:i/>
          <w:sz w:val="24"/>
          <w:szCs w:val="24"/>
        </w:rPr>
        <w:t xml:space="preserve"> between points in the Counties of Lehigh, Monroe, and Northampton.</w:t>
      </w:r>
    </w:p>
    <w:p w14:paraId="440D6326" w14:textId="50A18916" w:rsidR="004A2269" w:rsidRDefault="004A2269" w:rsidP="006F3D99">
      <w:pPr>
        <w:ind w:right="2160"/>
        <w:rPr>
          <w:b/>
          <w:spacing w:val="-3"/>
          <w:sz w:val="24"/>
        </w:rPr>
      </w:pPr>
    </w:p>
    <w:p w14:paraId="5BCEAB4B" w14:textId="6F78AEA0" w:rsidR="00FF6FE7" w:rsidRDefault="00FF6FE7" w:rsidP="004A799C">
      <w:pPr>
        <w:tabs>
          <w:tab w:val="left" w:pos="-720"/>
        </w:tabs>
        <w:suppressAutoHyphens/>
        <w:rPr>
          <w:b/>
          <w:spacing w:val="-3"/>
          <w:sz w:val="24"/>
        </w:rPr>
      </w:pPr>
    </w:p>
    <w:p w14:paraId="03D01582" w14:textId="60D5C68F" w:rsidR="00116A0B" w:rsidRDefault="00116A0B" w:rsidP="004A799C">
      <w:pPr>
        <w:tabs>
          <w:tab w:val="left" w:pos="-720"/>
        </w:tabs>
        <w:suppressAutoHyphens/>
        <w:rPr>
          <w:b/>
          <w:spacing w:val="-3"/>
          <w:sz w:val="24"/>
        </w:rPr>
      </w:pPr>
    </w:p>
    <w:p w14:paraId="042F4DD8" w14:textId="25CA0E8B" w:rsidR="00116A0B" w:rsidRDefault="00116A0B" w:rsidP="004A799C">
      <w:pPr>
        <w:tabs>
          <w:tab w:val="left" w:pos="-720"/>
        </w:tabs>
        <w:suppressAutoHyphens/>
        <w:rPr>
          <w:b/>
          <w:spacing w:val="-3"/>
          <w:sz w:val="24"/>
        </w:rPr>
      </w:pPr>
    </w:p>
    <w:p w14:paraId="539CB161" w14:textId="3D4DA9A2" w:rsidR="00116A0B" w:rsidRDefault="00116A0B" w:rsidP="004A799C">
      <w:pPr>
        <w:tabs>
          <w:tab w:val="left" w:pos="-720"/>
        </w:tabs>
        <w:suppressAutoHyphens/>
        <w:rPr>
          <w:b/>
          <w:spacing w:val="-3"/>
          <w:sz w:val="24"/>
        </w:rPr>
      </w:pPr>
    </w:p>
    <w:p w14:paraId="67718C0F" w14:textId="0A16FDFC" w:rsidR="00116A0B" w:rsidRDefault="00116A0B" w:rsidP="004A799C">
      <w:pPr>
        <w:tabs>
          <w:tab w:val="left" w:pos="-720"/>
        </w:tabs>
        <w:suppressAutoHyphens/>
        <w:rPr>
          <w:b/>
          <w:spacing w:val="-3"/>
          <w:sz w:val="24"/>
        </w:rPr>
      </w:pPr>
    </w:p>
    <w:p w14:paraId="2F1A5A8E" w14:textId="2110C14B" w:rsidR="00116A0B" w:rsidRDefault="00116A0B" w:rsidP="004A799C">
      <w:pPr>
        <w:tabs>
          <w:tab w:val="left" w:pos="-720"/>
        </w:tabs>
        <w:suppressAutoHyphens/>
        <w:rPr>
          <w:b/>
          <w:spacing w:val="-3"/>
          <w:sz w:val="24"/>
        </w:rPr>
      </w:pPr>
    </w:p>
    <w:p w14:paraId="1AD42D92" w14:textId="58E4ECEA" w:rsidR="00116A0B" w:rsidRDefault="00116A0B" w:rsidP="004A799C">
      <w:pPr>
        <w:tabs>
          <w:tab w:val="left" w:pos="-720"/>
        </w:tabs>
        <w:suppressAutoHyphens/>
        <w:rPr>
          <w:b/>
          <w:spacing w:val="-3"/>
          <w:sz w:val="24"/>
        </w:rPr>
      </w:pPr>
    </w:p>
    <w:p w14:paraId="6161B3A8" w14:textId="7C362E63" w:rsidR="00116A0B" w:rsidRDefault="00116A0B" w:rsidP="004A799C">
      <w:pPr>
        <w:tabs>
          <w:tab w:val="left" w:pos="-720"/>
        </w:tabs>
        <w:suppressAutoHyphens/>
        <w:rPr>
          <w:b/>
          <w:spacing w:val="-3"/>
          <w:sz w:val="24"/>
        </w:rPr>
      </w:pPr>
    </w:p>
    <w:p w14:paraId="459E7D8E" w14:textId="1817790E" w:rsidR="00116A0B" w:rsidRDefault="00116A0B" w:rsidP="004A799C">
      <w:pPr>
        <w:tabs>
          <w:tab w:val="left" w:pos="-720"/>
        </w:tabs>
        <w:suppressAutoHyphens/>
        <w:rPr>
          <w:b/>
          <w:spacing w:val="-3"/>
          <w:sz w:val="24"/>
        </w:rPr>
      </w:pPr>
    </w:p>
    <w:p w14:paraId="578BBDAA" w14:textId="77777777" w:rsidR="00116A0B" w:rsidRDefault="00116A0B" w:rsidP="004A799C">
      <w:pPr>
        <w:tabs>
          <w:tab w:val="left" w:pos="-720"/>
        </w:tabs>
        <w:suppressAutoHyphens/>
        <w:rPr>
          <w:b/>
          <w:spacing w:val="-3"/>
          <w:sz w:val="24"/>
        </w:rPr>
      </w:pPr>
    </w:p>
    <w:p w14:paraId="783EB0F4" w14:textId="77777777" w:rsidR="00116A0B" w:rsidRDefault="00116A0B" w:rsidP="004A799C">
      <w:pPr>
        <w:tabs>
          <w:tab w:val="left" w:pos="-720"/>
        </w:tabs>
        <w:suppressAutoHyphens/>
        <w:rPr>
          <w:b/>
          <w:spacing w:val="-3"/>
          <w:sz w:val="24"/>
        </w:rPr>
      </w:pPr>
    </w:p>
    <w:p w14:paraId="642806D3" w14:textId="7C798DED" w:rsidR="004A799C" w:rsidRDefault="004A2269" w:rsidP="004A799C">
      <w:pPr>
        <w:tabs>
          <w:tab w:val="left" w:pos="-720"/>
        </w:tabs>
        <w:suppressAutoHyphens/>
        <w:rPr>
          <w:b/>
          <w:spacing w:val="-3"/>
          <w:sz w:val="24"/>
        </w:rPr>
      </w:pPr>
      <w:r>
        <w:rPr>
          <w:b/>
          <w:spacing w:val="-3"/>
          <w:sz w:val="24"/>
        </w:rPr>
        <w:tab/>
      </w:r>
      <w:r w:rsidR="004A799C">
        <w:rPr>
          <w:b/>
          <w:spacing w:val="-3"/>
          <w:sz w:val="24"/>
        </w:rPr>
        <w:t>FAILURE TO COMPLY WITH ANY PROVISION OF THIS LETTER WITHIN SIXTY (60) DAYS</w:t>
      </w:r>
      <w:r w:rsidR="004A799C">
        <w:rPr>
          <w:spacing w:val="-3"/>
          <w:sz w:val="24"/>
        </w:rPr>
        <w:t xml:space="preserve"> </w:t>
      </w:r>
      <w:r w:rsidR="004A799C">
        <w:rPr>
          <w:b/>
          <w:spacing w:val="-3"/>
          <w:sz w:val="24"/>
        </w:rPr>
        <w:t>OF THE DATE OF THIS LETTER WILL RESULT IN THE DISMISSAL OF THE APPLICATION AND REQUIRE THE FILING OF A NEW APPLICATION AND FILING FEE.</w:t>
      </w:r>
    </w:p>
    <w:p w14:paraId="6E9AAFDB" w14:textId="77777777" w:rsidR="004A799C" w:rsidRDefault="004A799C" w:rsidP="004A799C">
      <w:pPr>
        <w:tabs>
          <w:tab w:val="left" w:pos="-720"/>
        </w:tabs>
        <w:suppressAutoHyphens/>
        <w:rPr>
          <w:b/>
          <w:spacing w:val="-3"/>
          <w:sz w:val="24"/>
        </w:rPr>
      </w:pPr>
    </w:p>
    <w:p w14:paraId="3F595148" w14:textId="77777777" w:rsidR="004A799C" w:rsidRDefault="004A799C" w:rsidP="004A799C">
      <w:pPr>
        <w:tabs>
          <w:tab w:val="left" w:pos="-720"/>
        </w:tabs>
        <w:suppressAutoHyphens/>
        <w:rPr>
          <w:spacing w:val="-3"/>
          <w:sz w:val="24"/>
          <w:szCs w:val="24"/>
        </w:rPr>
      </w:pPr>
      <w:r>
        <w:rPr>
          <w:spacing w:val="-3"/>
          <w:sz w:val="22"/>
          <w:szCs w:val="22"/>
        </w:rPr>
        <w:tab/>
      </w:r>
      <w:r>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Pr>
          <w:b/>
          <w:spacing w:val="-3"/>
          <w:sz w:val="24"/>
          <w:szCs w:val="24"/>
          <w:u w:val="single"/>
        </w:rPr>
        <w:t>Failure to submit to the Safety Fitness Review will result in the cancellation of your certificate.</w:t>
      </w:r>
      <w:r>
        <w:rPr>
          <w:spacing w:val="-3"/>
          <w:sz w:val="24"/>
          <w:szCs w:val="24"/>
        </w:rPr>
        <w:t xml:space="preserve">  An overview of the safety regulations for carriers of people, property, and household goods between points in Pennsylvania can be found on the PUC’s Website:  </w:t>
      </w:r>
      <w:r>
        <w:rPr>
          <w:i/>
          <w:spacing w:val="-3"/>
          <w:sz w:val="24"/>
          <w:szCs w:val="24"/>
        </w:rPr>
        <w:t>www.puc.pa.gov/general/onlineforms/pdf/safety_fitness_compliance.pdf</w:t>
      </w:r>
      <w:r>
        <w:rPr>
          <w:spacing w:val="-3"/>
          <w:sz w:val="24"/>
          <w:szCs w:val="24"/>
        </w:rPr>
        <w:t xml:space="preserve"> </w:t>
      </w:r>
    </w:p>
    <w:p w14:paraId="60900036" w14:textId="77777777" w:rsidR="004A799C" w:rsidRDefault="004A799C" w:rsidP="004A799C">
      <w:pPr>
        <w:autoSpaceDE w:val="0"/>
        <w:autoSpaceDN w:val="0"/>
        <w:adjustRightInd w:val="0"/>
        <w:rPr>
          <w:rFonts w:ascii="Courier New" w:hAnsi="Courier New" w:cs="Courier New"/>
          <w:sz w:val="24"/>
          <w:szCs w:val="24"/>
        </w:rPr>
      </w:pPr>
    </w:p>
    <w:p w14:paraId="0F64F548" w14:textId="50AC3CE4" w:rsidR="004A799C" w:rsidRDefault="004A799C" w:rsidP="004A799C">
      <w:pPr>
        <w:rPr>
          <w:i/>
          <w:sz w:val="24"/>
          <w:szCs w:val="24"/>
        </w:rPr>
      </w:pPr>
      <w:r>
        <w:rPr>
          <w:sz w:val="24"/>
          <w:szCs w:val="24"/>
        </w:rPr>
        <w:tab/>
        <w:t xml:space="preserve">You should become familiar with the requirements of 52 Pa. Code as applicable to the operation of a common carrier as authorized by this grant of authority.  Any change in address of </w:t>
      </w:r>
      <w:r w:rsidR="00E80908">
        <w:rPr>
          <w:b/>
          <w:i/>
          <w:sz w:val="24"/>
          <w:szCs w:val="24"/>
        </w:rPr>
        <w:t>Agape Human Services LLC</w:t>
      </w:r>
      <w:r w:rsidR="00517CE5">
        <w:rPr>
          <w:b/>
          <w:i/>
          <w:sz w:val="24"/>
          <w:szCs w:val="24"/>
        </w:rPr>
        <w:t xml:space="preserve"> </w:t>
      </w:r>
      <w:r>
        <w:rPr>
          <w:sz w:val="24"/>
          <w:szCs w:val="24"/>
        </w:rPr>
        <w:t xml:space="preserve">must be reported to the Commission by filing a Change of Address Form. This form can be found on the Commission's website at: </w:t>
      </w:r>
      <w:hyperlink r:id="rId6" w:history="1">
        <w:r>
          <w:rPr>
            <w:rStyle w:val="Hyperlink"/>
            <w:i/>
            <w:sz w:val="24"/>
            <w:szCs w:val="24"/>
          </w:rPr>
          <w:t>www.puc.pa.gov/general /onlineforms/pdf/MC_Address_Change.pdf</w:t>
        </w:r>
      </w:hyperlink>
      <w:r>
        <w:rPr>
          <w:i/>
          <w:sz w:val="24"/>
          <w:szCs w:val="24"/>
        </w:rPr>
        <w:t xml:space="preserve">.  </w:t>
      </w:r>
      <w:r>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7" w:history="1">
        <w:r>
          <w:rPr>
            <w:rStyle w:val="Hyperlink"/>
            <w:i/>
            <w:sz w:val="24"/>
            <w:szCs w:val="24"/>
          </w:rPr>
          <w:t>www.pacode.com</w:t>
        </w:r>
      </w:hyperlink>
      <w:r>
        <w:rPr>
          <w:i/>
          <w:sz w:val="24"/>
          <w:szCs w:val="24"/>
        </w:rPr>
        <w:t>.</w:t>
      </w:r>
    </w:p>
    <w:p w14:paraId="481D60F5" w14:textId="77777777" w:rsidR="00FF6FE7" w:rsidRDefault="00FF6FE7" w:rsidP="004A799C">
      <w:pPr>
        <w:tabs>
          <w:tab w:val="left" w:pos="-720"/>
        </w:tabs>
        <w:suppressAutoHyphens/>
        <w:rPr>
          <w:sz w:val="24"/>
          <w:szCs w:val="24"/>
        </w:rPr>
      </w:pPr>
    </w:p>
    <w:p w14:paraId="59AB9B29" w14:textId="2A1D68D4" w:rsidR="004A799C" w:rsidRDefault="004A799C" w:rsidP="004A799C">
      <w:pPr>
        <w:tabs>
          <w:tab w:val="left" w:pos="-720"/>
        </w:tabs>
        <w:suppressAutoHyphens/>
        <w:rPr>
          <w:spacing w:val="-3"/>
          <w:sz w:val="24"/>
          <w:szCs w:val="24"/>
        </w:rPr>
      </w:pPr>
      <w:r>
        <w:rPr>
          <w:sz w:val="24"/>
          <w:szCs w:val="24"/>
        </w:rPr>
        <w:tab/>
        <w:t>If you are dissatisfied with the resolution of this matter, you may, as set forth in 52 Pa. Code §5.44, file a petition with the Commission within twenty (20) days of the date of this Letter.</w:t>
      </w:r>
    </w:p>
    <w:p w14:paraId="276C553A" w14:textId="77777777" w:rsidR="004A799C" w:rsidRDefault="004A799C" w:rsidP="004A799C">
      <w:pPr>
        <w:tabs>
          <w:tab w:val="left" w:pos="-720"/>
        </w:tabs>
        <w:suppressAutoHyphens/>
        <w:rPr>
          <w:spacing w:val="-3"/>
          <w:sz w:val="24"/>
          <w:szCs w:val="24"/>
        </w:rPr>
      </w:pPr>
    </w:p>
    <w:p w14:paraId="020E6A0A" w14:textId="77777777" w:rsidR="004A799C" w:rsidRDefault="004A799C" w:rsidP="004A799C">
      <w:pPr>
        <w:tabs>
          <w:tab w:val="left" w:pos="-72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t>Very truly yours,</w:t>
      </w:r>
    </w:p>
    <w:p w14:paraId="7E06BE8C" w14:textId="7BA9D144" w:rsidR="004A799C" w:rsidRDefault="009A3649" w:rsidP="004A799C">
      <w:pPr>
        <w:tabs>
          <w:tab w:val="left" w:pos="-720"/>
        </w:tabs>
        <w:suppressAutoHyphens/>
        <w:jc w:val="both"/>
        <w:rPr>
          <w:spacing w:val="-3"/>
          <w:sz w:val="24"/>
          <w:szCs w:val="24"/>
        </w:rPr>
      </w:pPr>
      <w:bookmarkStart w:id="0" w:name="_GoBack"/>
      <w:r w:rsidRPr="009F01BA">
        <w:rPr>
          <w:b/>
          <w:noProof/>
        </w:rPr>
        <w:drawing>
          <wp:anchor distT="0" distB="0" distL="114300" distR="114300" simplePos="0" relativeHeight="251658240" behindDoc="1" locked="0" layoutInCell="1" allowOverlap="1" wp14:anchorId="66FCD992" wp14:editId="13BB5FB0">
            <wp:simplePos x="0" y="0"/>
            <wp:positionH relativeFrom="column">
              <wp:posOffset>3054350</wp:posOffset>
            </wp:positionH>
            <wp:positionV relativeFrom="paragraph">
              <wp:posOffset>7620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r>
    </w:p>
    <w:p w14:paraId="63C8F48D" w14:textId="55D4FB0F" w:rsidR="004A799C" w:rsidRDefault="004A799C" w:rsidP="004A799C">
      <w:pPr>
        <w:tabs>
          <w:tab w:val="left" w:pos="-720"/>
        </w:tabs>
        <w:suppressAutoHyphens/>
        <w:jc w:val="both"/>
        <w:rPr>
          <w:spacing w:val="-3"/>
          <w:sz w:val="24"/>
          <w:szCs w:val="24"/>
        </w:rPr>
      </w:pPr>
    </w:p>
    <w:p w14:paraId="2F5AA129" w14:textId="6C93C2EC" w:rsidR="004A799C" w:rsidRDefault="004A799C" w:rsidP="004A799C">
      <w:pPr>
        <w:tabs>
          <w:tab w:val="left" w:pos="-720"/>
        </w:tabs>
        <w:suppressAutoHyphens/>
        <w:jc w:val="both"/>
        <w:rPr>
          <w:spacing w:val="-3"/>
          <w:sz w:val="24"/>
          <w:szCs w:val="24"/>
        </w:rPr>
      </w:pPr>
    </w:p>
    <w:p w14:paraId="42E576DD" w14:textId="77777777" w:rsidR="004A799C" w:rsidRDefault="004A799C" w:rsidP="004A799C">
      <w:pPr>
        <w:tabs>
          <w:tab w:val="left" w:pos="-720"/>
        </w:tabs>
        <w:suppressAutoHyphens/>
        <w:jc w:val="both"/>
        <w:rPr>
          <w:spacing w:val="-3"/>
          <w:sz w:val="24"/>
          <w:szCs w:val="24"/>
        </w:rPr>
      </w:pPr>
    </w:p>
    <w:p w14:paraId="780DD55F" w14:textId="77777777" w:rsidR="004A799C" w:rsidRDefault="004A799C" w:rsidP="004A799C">
      <w:pPr>
        <w:tabs>
          <w:tab w:val="left" w:pos="-72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z w:val="24"/>
          <w:szCs w:val="24"/>
        </w:rPr>
        <w:t>Rosemary Chiavetta</w:t>
      </w:r>
    </w:p>
    <w:p w14:paraId="45BF9C97" w14:textId="77777777" w:rsidR="004A799C" w:rsidRDefault="004A799C" w:rsidP="004A799C">
      <w:pPr>
        <w:tabs>
          <w:tab w:val="left" w:pos="-72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t>Secretary</w:t>
      </w:r>
    </w:p>
    <w:p w14:paraId="62E72917" w14:textId="77777777" w:rsidR="004A799C" w:rsidRDefault="004A799C" w:rsidP="004A799C">
      <w:pPr>
        <w:tabs>
          <w:tab w:val="left" w:pos="-720"/>
        </w:tabs>
        <w:suppressAutoHyphens/>
        <w:jc w:val="both"/>
        <w:rPr>
          <w:spacing w:val="-3"/>
          <w:sz w:val="24"/>
          <w:szCs w:val="24"/>
        </w:rPr>
      </w:pPr>
    </w:p>
    <w:p w14:paraId="59204832" w14:textId="77777777" w:rsidR="004A799C" w:rsidRDefault="004A799C" w:rsidP="004A799C">
      <w:pPr>
        <w:tabs>
          <w:tab w:val="left" w:pos="-720"/>
        </w:tabs>
        <w:suppressAutoHyphens/>
        <w:rPr>
          <w:spacing w:val="-3"/>
          <w:sz w:val="24"/>
          <w:szCs w:val="24"/>
        </w:rPr>
      </w:pPr>
      <w:r>
        <w:rPr>
          <w:sz w:val="24"/>
          <w:szCs w:val="24"/>
        </w:rPr>
        <w:t>C</w:t>
      </w:r>
      <w:r>
        <w:rPr>
          <w:spacing w:val="-3"/>
          <w:sz w:val="24"/>
          <w:szCs w:val="24"/>
        </w:rPr>
        <w:t xml:space="preserve">ontact:  </w:t>
      </w:r>
      <w:proofErr w:type="gramStart"/>
      <w:r>
        <w:rPr>
          <w:spacing w:val="-3"/>
          <w:sz w:val="24"/>
          <w:szCs w:val="24"/>
        </w:rPr>
        <w:t>Insurance  (</w:t>
      </w:r>
      <w:proofErr w:type="gramEnd"/>
      <w:r>
        <w:rPr>
          <w:spacing w:val="-3"/>
          <w:sz w:val="24"/>
          <w:szCs w:val="24"/>
        </w:rPr>
        <w:t>717-787-1227)</w:t>
      </w:r>
    </w:p>
    <w:p w14:paraId="467E9522" w14:textId="77777777" w:rsidR="004A799C" w:rsidRDefault="004A799C" w:rsidP="004A799C">
      <w:pPr>
        <w:tabs>
          <w:tab w:val="left" w:pos="-720"/>
        </w:tabs>
        <w:suppressAutoHyphens/>
        <w:rPr>
          <w:spacing w:val="-3"/>
          <w:sz w:val="24"/>
          <w:szCs w:val="24"/>
        </w:rPr>
      </w:pPr>
      <w:r>
        <w:rPr>
          <w:spacing w:val="-3"/>
          <w:sz w:val="24"/>
          <w:szCs w:val="24"/>
        </w:rPr>
        <w:tab/>
        <w:t xml:space="preserve">   Tariff      </w:t>
      </w:r>
      <w:proofErr w:type="gramStart"/>
      <w:r>
        <w:rPr>
          <w:spacing w:val="-3"/>
          <w:sz w:val="24"/>
          <w:szCs w:val="24"/>
        </w:rPr>
        <w:t xml:space="preserve">   (</w:t>
      </w:r>
      <w:proofErr w:type="gramEnd"/>
      <w:r>
        <w:rPr>
          <w:spacing w:val="-3"/>
          <w:sz w:val="24"/>
          <w:szCs w:val="24"/>
        </w:rPr>
        <w:t>717-787-1227)</w:t>
      </w:r>
    </w:p>
    <w:p w14:paraId="012C1392" w14:textId="77777777" w:rsidR="000D50F0" w:rsidRPr="00DF027B" w:rsidRDefault="004A799C" w:rsidP="004A799C">
      <w:pPr>
        <w:rPr>
          <w:spacing w:val="-3"/>
          <w:sz w:val="24"/>
          <w:szCs w:val="24"/>
        </w:rPr>
      </w:pPr>
      <w:r>
        <w:rPr>
          <w:spacing w:val="-3"/>
          <w:sz w:val="24"/>
          <w:szCs w:val="24"/>
        </w:rPr>
        <w:tab/>
        <w:t xml:space="preserve">   Safety     </w:t>
      </w:r>
      <w:proofErr w:type="gramStart"/>
      <w:r>
        <w:rPr>
          <w:spacing w:val="-3"/>
          <w:sz w:val="24"/>
          <w:szCs w:val="24"/>
        </w:rPr>
        <w:t xml:space="preserve">   (</w:t>
      </w:r>
      <w:proofErr w:type="gramEnd"/>
      <w:r>
        <w:rPr>
          <w:spacing w:val="-3"/>
          <w:sz w:val="24"/>
          <w:szCs w:val="24"/>
        </w:rPr>
        <w:t>717-783-5011)</w:t>
      </w:r>
    </w:p>
    <w:sectPr w:rsidR="000D50F0" w:rsidRPr="00DF027B" w:rsidSect="001A2A71">
      <w:pgSz w:w="12240" w:h="15840"/>
      <w:pgMar w:top="504" w:right="1440" w:bottom="24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1120D"/>
    <w:multiLevelType w:val="hybridMultilevel"/>
    <w:tmpl w:val="1F9E31A2"/>
    <w:lvl w:ilvl="0" w:tplc="4BE2AFF6">
      <w:start w:val="1"/>
      <w:numFmt w:val="lowerRoman"/>
      <w:lvlText w:val="(%1)"/>
      <w:lvlJc w:val="left"/>
      <w:pPr>
        <w:ind w:left="2610" w:hanging="72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4734DE"/>
    <w:multiLevelType w:val="hybridMultilevel"/>
    <w:tmpl w:val="D72EA400"/>
    <w:lvl w:ilvl="0" w:tplc="656E82D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A74"/>
    <w:rsid w:val="0001744E"/>
    <w:rsid w:val="00034B2D"/>
    <w:rsid w:val="000413C9"/>
    <w:rsid w:val="00044155"/>
    <w:rsid w:val="000540EC"/>
    <w:rsid w:val="00060DD0"/>
    <w:rsid w:val="00065A9B"/>
    <w:rsid w:val="00080521"/>
    <w:rsid w:val="00084A9D"/>
    <w:rsid w:val="00085889"/>
    <w:rsid w:val="000917DC"/>
    <w:rsid w:val="000957D6"/>
    <w:rsid w:val="000A61EE"/>
    <w:rsid w:val="000D50F0"/>
    <w:rsid w:val="00116A0B"/>
    <w:rsid w:val="001415B1"/>
    <w:rsid w:val="00160007"/>
    <w:rsid w:val="00180552"/>
    <w:rsid w:val="001A2A71"/>
    <w:rsid w:val="001C3B7B"/>
    <w:rsid w:val="001F334E"/>
    <w:rsid w:val="00224055"/>
    <w:rsid w:val="00234CE5"/>
    <w:rsid w:val="002518C8"/>
    <w:rsid w:val="00267787"/>
    <w:rsid w:val="003A0B0C"/>
    <w:rsid w:val="003D4708"/>
    <w:rsid w:val="00477530"/>
    <w:rsid w:val="00477A0A"/>
    <w:rsid w:val="004A2269"/>
    <w:rsid w:val="004A799C"/>
    <w:rsid w:val="004B20F3"/>
    <w:rsid w:val="004D1E3B"/>
    <w:rsid w:val="00500B16"/>
    <w:rsid w:val="005076EB"/>
    <w:rsid w:val="00517CE5"/>
    <w:rsid w:val="00562EDA"/>
    <w:rsid w:val="00571B35"/>
    <w:rsid w:val="0057514F"/>
    <w:rsid w:val="005E0553"/>
    <w:rsid w:val="00612A74"/>
    <w:rsid w:val="0065774E"/>
    <w:rsid w:val="00672231"/>
    <w:rsid w:val="006A3523"/>
    <w:rsid w:val="006B375F"/>
    <w:rsid w:val="006F0D0E"/>
    <w:rsid w:val="006F3D99"/>
    <w:rsid w:val="006F583A"/>
    <w:rsid w:val="00702C84"/>
    <w:rsid w:val="00720302"/>
    <w:rsid w:val="00754B31"/>
    <w:rsid w:val="00764882"/>
    <w:rsid w:val="0077450E"/>
    <w:rsid w:val="007811F3"/>
    <w:rsid w:val="007E5DA5"/>
    <w:rsid w:val="00810A08"/>
    <w:rsid w:val="0083158A"/>
    <w:rsid w:val="00850771"/>
    <w:rsid w:val="00854BD2"/>
    <w:rsid w:val="009075F8"/>
    <w:rsid w:val="0092410A"/>
    <w:rsid w:val="009547D1"/>
    <w:rsid w:val="00967AA3"/>
    <w:rsid w:val="00970FDB"/>
    <w:rsid w:val="009A3649"/>
    <w:rsid w:val="00A14405"/>
    <w:rsid w:val="00A4134A"/>
    <w:rsid w:val="00A659D3"/>
    <w:rsid w:val="00A811AD"/>
    <w:rsid w:val="00A82DC9"/>
    <w:rsid w:val="00AC7DC3"/>
    <w:rsid w:val="00AE21E9"/>
    <w:rsid w:val="00B07050"/>
    <w:rsid w:val="00B129F3"/>
    <w:rsid w:val="00B63CCF"/>
    <w:rsid w:val="00B87628"/>
    <w:rsid w:val="00BB460E"/>
    <w:rsid w:val="00BB4B23"/>
    <w:rsid w:val="00BD5AFE"/>
    <w:rsid w:val="00BE4A62"/>
    <w:rsid w:val="00C408D6"/>
    <w:rsid w:val="00C66CB6"/>
    <w:rsid w:val="00CC2BAD"/>
    <w:rsid w:val="00D335E4"/>
    <w:rsid w:val="00D56269"/>
    <w:rsid w:val="00D87A35"/>
    <w:rsid w:val="00DC7068"/>
    <w:rsid w:val="00DF027B"/>
    <w:rsid w:val="00E350C3"/>
    <w:rsid w:val="00E71C91"/>
    <w:rsid w:val="00E80908"/>
    <w:rsid w:val="00EC4033"/>
    <w:rsid w:val="00F62BF7"/>
    <w:rsid w:val="00F6413F"/>
    <w:rsid w:val="00F97DEB"/>
    <w:rsid w:val="00FE4605"/>
    <w:rsid w:val="00FF56B3"/>
    <w:rsid w:val="00FF6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21BC"/>
  <w15:docId w15:val="{F5964E8A-F4CC-47B5-9702-13DEDED71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12A74"/>
    <w:pPr>
      <w:spacing w:after="0" w:line="240" w:lineRule="auto"/>
    </w:pPr>
    <w:rPr>
      <w:rFonts w:ascii="Times New Roman" w:eastAsia="Times New Roman" w:hAnsi="Times New Roman" w:cs="Times New Roman"/>
      <w:sz w:val="20"/>
      <w:szCs w:val="20"/>
    </w:rPr>
  </w:style>
  <w:style w:type="paragraph" w:styleId="Heading5">
    <w:name w:val="heading 5"/>
    <w:basedOn w:val="Normal"/>
    <w:next w:val="Normal"/>
    <w:link w:val="Heading5Char"/>
    <w:qFormat/>
    <w:rsid w:val="00612A7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612A74"/>
    <w:rPr>
      <w:rFonts w:ascii="Times New Roman" w:eastAsia="Times New Roman" w:hAnsi="Times New Roman" w:cs="Times New Roman"/>
      <w:b/>
      <w:bCs/>
      <w:i/>
      <w:iCs/>
      <w:sz w:val="26"/>
      <w:szCs w:val="26"/>
    </w:rPr>
  </w:style>
  <w:style w:type="paragraph" w:styleId="BodyTextIndent">
    <w:name w:val="Body Text Indent"/>
    <w:basedOn w:val="Normal"/>
    <w:link w:val="BodyTextIndentChar"/>
    <w:rsid w:val="00612A74"/>
    <w:pPr>
      <w:ind w:left="360"/>
    </w:pPr>
    <w:rPr>
      <w:sz w:val="24"/>
    </w:rPr>
  </w:style>
  <w:style w:type="character" w:customStyle="1" w:styleId="BodyTextIndentChar">
    <w:name w:val="Body Text Indent Char"/>
    <w:basedOn w:val="DefaultParagraphFont"/>
    <w:link w:val="BodyTextIndent"/>
    <w:rsid w:val="00612A74"/>
    <w:rPr>
      <w:rFonts w:ascii="Times New Roman" w:eastAsia="Times New Roman" w:hAnsi="Times New Roman" w:cs="Times New Roman"/>
      <w:sz w:val="24"/>
      <w:szCs w:val="20"/>
    </w:rPr>
  </w:style>
  <w:style w:type="character" w:styleId="Hyperlink">
    <w:name w:val="Hyperlink"/>
    <w:rsid w:val="00612A74"/>
    <w:rPr>
      <w:color w:val="0000FF"/>
      <w:u w:val="single"/>
    </w:rPr>
  </w:style>
  <w:style w:type="paragraph" w:styleId="BalloonText">
    <w:name w:val="Balloon Text"/>
    <w:basedOn w:val="Normal"/>
    <w:link w:val="BalloonTextChar"/>
    <w:uiPriority w:val="99"/>
    <w:semiHidden/>
    <w:unhideWhenUsed/>
    <w:rsid w:val="00612A74"/>
    <w:rPr>
      <w:rFonts w:ascii="Tahoma" w:hAnsi="Tahoma" w:cs="Tahoma"/>
      <w:sz w:val="16"/>
      <w:szCs w:val="16"/>
    </w:rPr>
  </w:style>
  <w:style w:type="character" w:customStyle="1" w:styleId="BalloonTextChar">
    <w:name w:val="Balloon Text Char"/>
    <w:basedOn w:val="DefaultParagraphFont"/>
    <w:link w:val="BalloonText"/>
    <w:uiPriority w:val="99"/>
    <w:semiHidden/>
    <w:rsid w:val="00612A74"/>
    <w:rPr>
      <w:rFonts w:ascii="Tahoma" w:eastAsia="Times New Roman" w:hAnsi="Tahoma" w:cs="Tahoma"/>
      <w:sz w:val="16"/>
      <w:szCs w:val="16"/>
    </w:rPr>
  </w:style>
  <w:style w:type="paragraph" w:styleId="ListParagraph">
    <w:name w:val="List Paragraph"/>
    <w:basedOn w:val="Normal"/>
    <w:uiPriority w:val="34"/>
    <w:qFormat/>
    <w:rsid w:val="006B37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13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www.pacod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uc.pa.gov/general%20/onlineforms/pdf/MC_Address_Change.pdf"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600</Words>
  <Characters>3422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Canzoneri, David B</dc:creator>
  <cp:lastModifiedBy>Sheffer, Ryan</cp:lastModifiedBy>
  <cp:revision>3</cp:revision>
  <cp:lastPrinted>2020-02-10T13:44:00Z</cp:lastPrinted>
  <dcterms:created xsi:type="dcterms:W3CDTF">2020-04-16T17:00:00Z</dcterms:created>
  <dcterms:modified xsi:type="dcterms:W3CDTF">2020-04-16T18:17:00Z</dcterms:modified>
</cp:coreProperties>
</file>