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BB9DE3F" w:rsidR="00590EBA" w:rsidRPr="004E5EA1" w:rsidRDefault="002B038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2EF6F1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B0382" w:rsidRPr="00D77CD1">
        <w:rPr>
          <w:rFonts w:ascii="Microsoft Sans Serif" w:hAnsi="Microsoft Sans Serif" w:cs="Microsoft Sans Serif"/>
          <w:b/>
          <w:bCs/>
          <w:sz w:val="24"/>
          <w:szCs w:val="24"/>
        </w:rPr>
        <w:t>C-2019-3013001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4D4AA0" w14:textId="77777777" w:rsidR="002B0382" w:rsidRPr="004E5EA1" w:rsidRDefault="002B0382" w:rsidP="002B038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77CD1">
        <w:rPr>
          <w:rFonts w:ascii="Microsoft Sans Serif" w:hAnsi="Microsoft Sans Serif" w:cs="Microsoft Sans Serif"/>
          <w:b/>
          <w:sz w:val="24"/>
          <w:szCs w:val="24"/>
        </w:rPr>
        <w:t>George Harvey Jr. v. Suez Water Pennsylvania Inc</w:t>
      </w:r>
    </w:p>
    <w:p w14:paraId="52348DCD" w14:textId="77777777" w:rsidR="002B0382" w:rsidRPr="004E5EA1" w:rsidRDefault="002B0382" w:rsidP="002B038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30DBB9" w14:textId="77777777" w:rsidR="002B0382" w:rsidRPr="004E5EA1" w:rsidRDefault="002B0382" w:rsidP="002B038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77CD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A8DC0C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2B0382">
        <w:rPr>
          <w:rFonts w:ascii="Microsoft Sans Serif" w:hAnsi="Microsoft Sans Serif" w:cs="Microsoft Sans Serif"/>
          <w:sz w:val="24"/>
          <w:szCs w:val="24"/>
        </w:rPr>
        <w:t>April 2,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75F41F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B038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1FE573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B0382">
        <w:rPr>
          <w:rFonts w:ascii="Microsoft Sans Serif" w:hAnsi="Microsoft Sans Serif" w:cs="Microsoft Sans Serif"/>
          <w:b/>
          <w:sz w:val="24"/>
          <w:szCs w:val="24"/>
        </w:rPr>
        <w:t>Wednesday, June 3,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86FF5B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B038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225001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11667C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47E333F0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667C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717B1940" w14:textId="1E2D639D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667C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3DB165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the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Presiding Officer Dennis Buckley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at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2B0382" w:rsidRPr="00F615D7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2B038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E04B40F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11667C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46607B">
        <w:rPr>
          <w:rFonts w:ascii="Microsoft Sans Serif" w:hAnsi="Microsoft Sans Serif" w:cs="Microsoft Sans Serif"/>
          <w:b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1198D7BE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Presiding Officer</w:t>
      </w:r>
      <w:r w:rsidRPr="0046607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A3265B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75F1F4" w14:textId="79D005DD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7DE287" w14:textId="4468169B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80FAC" w14:textId="49BE31BE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873452" w14:textId="7DEEEFA6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6CA68B" w14:textId="2D3E0A6C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22A89A" w14:textId="0CAAEDD8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733F67" w14:textId="24541448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7D5663" w14:textId="2A681033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422E4B" w14:textId="06F6F52D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2871A0" w14:textId="699BDC64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62DD4B" w14:textId="3AD04E7A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5F7C0E" w14:textId="3E2707D8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64AC60" w14:textId="0335E6F3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E9A65C" w14:textId="77777777" w:rsidR="002B0382" w:rsidRDefault="002B038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B0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23839" w14:textId="77777777" w:rsidR="00242468" w:rsidRDefault="00242468">
      <w:r>
        <w:separator/>
      </w:r>
    </w:p>
  </w:endnote>
  <w:endnote w:type="continuationSeparator" w:id="0">
    <w:p w14:paraId="2A02E4CD" w14:textId="77777777" w:rsidR="00242468" w:rsidRDefault="0024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62EA" w14:textId="77777777" w:rsidR="00242468" w:rsidRDefault="00242468">
      <w:r>
        <w:separator/>
      </w:r>
    </w:p>
  </w:footnote>
  <w:footnote w:type="continuationSeparator" w:id="0">
    <w:p w14:paraId="1A19B867" w14:textId="77777777" w:rsidR="00242468" w:rsidRDefault="0024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667C"/>
    <w:rsid w:val="001260D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2468"/>
    <w:rsid w:val="00261038"/>
    <w:rsid w:val="00285456"/>
    <w:rsid w:val="002A1B58"/>
    <w:rsid w:val="002A74C7"/>
    <w:rsid w:val="002B0382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9394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B7AA6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223D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1D81-1320-46ED-B042-9FC880B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2020-04-21T17:20:00Z</dcterms:created>
  <dcterms:modified xsi:type="dcterms:W3CDTF">2020-04-21T17:23:00Z</dcterms:modified>
</cp:coreProperties>
</file>