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7F86" w14:paraId="4FBAF48B" w14:textId="77777777">
        <w:trPr>
          <w:trHeight w:val="990"/>
        </w:trPr>
        <w:tc>
          <w:tcPr>
            <w:tcW w:w="1363" w:type="dxa"/>
          </w:tcPr>
          <w:p w14:paraId="672A6659" w14:textId="77777777" w:rsidR="002A7F86" w:rsidRDefault="00E453A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942158" wp14:editId="0777777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37501D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C48E1E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9EFCDF4" w14:textId="77777777"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0B51A35" w14:textId="77777777" w:rsidR="002A7F86" w:rsidRDefault="00784207">
            <w:pPr>
              <w:jc w:val="center"/>
              <w:rPr>
                <w:rFonts w:ascii="Arial" w:hAnsi="Arial"/>
                <w:sz w:val="12"/>
              </w:rPr>
            </w:pPr>
            <w:r w:rsidRPr="00784207"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AB6C7B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02EB378F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6A05A809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5A39BBE3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41C8F396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72A3D3EC" w14:textId="77777777" w:rsidR="002A7F86" w:rsidRDefault="002A7F86">
            <w:pPr>
              <w:rPr>
                <w:rFonts w:ascii="Arial" w:hAnsi="Arial"/>
                <w:sz w:val="12"/>
              </w:rPr>
            </w:pPr>
          </w:p>
          <w:p w14:paraId="5D15FA07" w14:textId="77777777" w:rsidR="002A7F86" w:rsidRDefault="002A7F8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D0B940D" w14:textId="77777777" w:rsidR="000C12FB" w:rsidRDefault="000C12FB" w:rsidP="00D14B56">
      <w:pPr>
        <w:jc w:val="right"/>
        <w:rPr>
          <w:sz w:val="24"/>
          <w:szCs w:val="24"/>
        </w:rPr>
        <w:sectPr w:rsidR="000C12FB" w:rsidSect="00D14B56">
          <w:footerReference w:type="even" r:id="rId7"/>
          <w:footerReference w:type="default" r:id="rId8"/>
          <w:pgSz w:w="12240" w:h="15840"/>
          <w:pgMar w:top="432" w:right="1440" w:bottom="720" w:left="1440" w:header="720" w:footer="720" w:gutter="0"/>
          <w:cols w:space="720"/>
          <w:titlePg/>
        </w:sectPr>
      </w:pPr>
    </w:p>
    <w:p w14:paraId="0E27B00A" w14:textId="5900E855" w:rsidR="003D705D" w:rsidRDefault="00A9157E" w:rsidP="00A8179B">
      <w:pPr>
        <w:jc w:val="center"/>
        <w:rPr>
          <w:sz w:val="24"/>
          <w:szCs w:val="24"/>
        </w:rPr>
      </w:pPr>
      <w:r>
        <w:rPr>
          <w:sz w:val="24"/>
          <w:szCs w:val="24"/>
        </w:rPr>
        <w:t>May 7, 2020</w:t>
      </w:r>
    </w:p>
    <w:p w14:paraId="6C437462" w14:textId="410ABE45" w:rsidR="008E5F32" w:rsidRDefault="008E5F32" w:rsidP="4339B741">
      <w:pPr>
        <w:jc w:val="right"/>
        <w:rPr>
          <w:color w:val="000000" w:themeColor="text1"/>
          <w:sz w:val="24"/>
          <w:szCs w:val="24"/>
        </w:rPr>
      </w:pPr>
      <w:bookmarkStart w:id="0" w:name="OLE_LINK1"/>
      <w:bookmarkStart w:id="1" w:name="OLE_LINK2"/>
      <w:r w:rsidRPr="4339B741">
        <w:rPr>
          <w:sz w:val="24"/>
          <w:szCs w:val="24"/>
        </w:rPr>
        <w:t>A-</w:t>
      </w:r>
      <w:r w:rsidR="00435E57" w:rsidRPr="4339B741">
        <w:rPr>
          <w:sz w:val="24"/>
          <w:szCs w:val="24"/>
        </w:rPr>
        <w:t>2018-</w:t>
      </w:r>
      <w:r w:rsidR="00AA2C39" w:rsidRPr="00EB37E9">
        <w:rPr>
          <w:sz w:val="24"/>
        </w:rPr>
        <w:t>3006112</w:t>
      </w:r>
    </w:p>
    <w:bookmarkEnd w:id="0"/>
    <w:bookmarkEnd w:id="1"/>
    <w:p w14:paraId="41475FCE" w14:textId="4CE8669F" w:rsidR="4339B741" w:rsidRDefault="4339B741" w:rsidP="4339B741">
      <w:pPr>
        <w:jc w:val="right"/>
      </w:pPr>
    </w:p>
    <w:p w14:paraId="60061E4C" w14:textId="77777777" w:rsidR="00D92E0E" w:rsidRPr="00D92E0E" w:rsidRDefault="00D92E0E" w:rsidP="00D92E0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</w:rPr>
      </w:pPr>
    </w:p>
    <w:p w14:paraId="44EAFD9C" w14:textId="77777777" w:rsidR="00FA4F31" w:rsidRDefault="00FA4F31" w:rsidP="00D92E0E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14:paraId="2D1E9939" w14:textId="77777777" w:rsidR="00FA4F31" w:rsidRDefault="00FA4F31" w:rsidP="00FA4F31">
      <w:pPr>
        <w:rPr>
          <w:sz w:val="24"/>
          <w:szCs w:val="24"/>
        </w:rPr>
      </w:pPr>
      <w:r>
        <w:rPr>
          <w:sz w:val="24"/>
          <w:szCs w:val="24"/>
        </w:rPr>
        <w:t>TO ALL PARTIES</w:t>
      </w:r>
    </w:p>
    <w:p w14:paraId="4B94D5A5" w14:textId="77777777" w:rsidR="00FA4F31" w:rsidRDefault="00FA4F31" w:rsidP="00FA4F31">
      <w:pPr>
        <w:rPr>
          <w:sz w:val="24"/>
          <w:szCs w:val="24"/>
        </w:rPr>
      </w:pPr>
    </w:p>
    <w:p w14:paraId="7DB6AB10" w14:textId="685BA24F" w:rsidR="00917AF2" w:rsidRPr="00917AF2" w:rsidRDefault="00AA2C39" w:rsidP="00025E6E">
      <w:pPr>
        <w:ind w:left="1440" w:right="1080"/>
        <w:rPr>
          <w:sz w:val="24"/>
          <w:szCs w:val="24"/>
        </w:rPr>
      </w:pPr>
      <w:r w:rsidRPr="00FE1554">
        <w:rPr>
          <w:sz w:val="24"/>
          <w:szCs w:val="24"/>
        </w:rPr>
        <w:t xml:space="preserve">Application of </w:t>
      </w:r>
      <w:bookmarkStart w:id="2" w:name="_Hlk534017723"/>
      <w:r w:rsidRPr="00FE1554">
        <w:rPr>
          <w:sz w:val="24"/>
          <w:szCs w:val="24"/>
        </w:rPr>
        <w:t>PPL Electric Utilities Corporation</w:t>
      </w:r>
      <w:bookmarkEnd w:id="2"/>
      <w:r w:rsidRPr="00FE1554">
        <w:rPr>
          <w:sz w:val="24"/>
          <w:szCs w:val="24"/>
        </w:rPr>
        <w:t xml:space="preserve"> for approval of the alteration of the crossing (DOT 249 700 Y) by the installation of three (3) 15</w:t>
      </w:r>
      <w:r>
        <w:rPr>
          <w:sz w:val="24"/>
          <w:szCs w:val="24"/>
        </w:rPr>
        <w:t>K</w:t>
      </w:r>
      <w:r w:rsidRPr="00FE1554">
        <w:rPr>
          <w:sz w:val="24"/>
          <w:szCs w:val="24"/>
        </w:rPr>
        <w:t xml:space="preserve">V Phases where </w:t>
      </w:r>
      <w:proofErr w:type="spellStart"/>
      <w:r w:rsidRPr="00FE1554">
        <w:rPr>
          <w:sz w:val="24"/>
          <w:szCs w:val="24"/>
        </w:rPr>
        <w:t>Conyngham</w:t>
      </w:r>
      <w:proofErr w:type="spellEnd"/>
      <w:r w:rsidRPr="00FE1554">
        <w:rPr>
          <w:sz w:val="24"/>
          <w:szCs w:val="24"/>
        </w:rPr>
        <w:t xml:space="preserve"> Avenue cros</w:t>
      </w:r>
      <w:r w:rsidR="0079179E">
        <w:rPr>
          <w:sz w:val="24"/>
          <w:szCs w:val="24"/>
        </w:rPr>
        <w:t>ses</w:t>
      </w:r>
      <w:r w:rsidRPr="00FE1554">
        <w:rPr>
          <w:sz w:val="24"/>
          <w:szCs w:val="24"/>
        </w:rPr>
        <w:t xml:space="preserve">, at grade, the track of the Redevelopment Authority of the County of Luzerne in the </w:t>
      </w:r>
      <w:r>
        <w:rPr>
          <w:sz w:val="24"/>
          <w:szCs w:val="24"/>
        </w:rPr>
        <w:t>City</w:t>
      </w:r>
      <w:r w:rsidRPr="00FE1554">
        <w:rPr>
          <w:sz w:val="24"/>
          <w:szCs w:val="24"/>
        </w:rPr>
        <w:t xml:space="preserve"> of Wilkes-Barre in Luzerne County, and of the alteration of the crossing (DOT 361 575 S) by the installation of three (3) 15</w:t>
      </w:r>
      <w:r>
        <w:rPr>
          <w:sz w:val="24"/>
          <w:szCs w:val="24"/>
        </w:rPr>
        <w:t>K</w:t>
      </w:r>
      <w:r w:rsidRPr="00FE1554">
        <w:rPr>
          <w:sz w:val="24"/>
          <w:szCs w:val="24"/>
        </w:rPr>
        <w:t xml:space="preserve">V Phases in </w:t>
      </w:r>
      <w:proofErr w:type="spellStart"/>
      <w:r w:rsidRPr="00FE1554">
        <w:rPr>
          <w:sz w:val="24"/>
          <w:szCs w:val="24"/>
        </w:rPr>
        <w:t>Conyngham</w:t>
      </w:r>
      <w:proofErr w:type="spellEnd"/>
      <w:r w:rsidRPr="00FE1554">
        <w:rPr>
          <w:sz w:val="24"/>
          <w:szCs w:val="24"/>
        </w:rPr>
        <w:t xml:space="preserve"> Avenue </w:t>
      </w:r>
      <w:r w:rsidR="0021091B">
        <w:rPr>
          <w:sz w:val="24"/>
          <w:szCs w:val="24"/>
        </w:rPr>
        <w:t xml:space="preserve">crosses </w:t>
      </w:r>
      <w:r w:rsidRPr="00FE1554">
        <w:rPr>
          <w:sz w:val="24"/>
          <w:szCs w:val="24"/>
        </w:rPr>
        <w:t xml:space="preserve">the track of the Redevelopment Authority of the County of Luzerne in the </w:t>
      </w:r>
      <w:r>
        <w:rPr>
          <w:sz w:val="24"/>
          <w:szCs w:val="24"/>
        </w:rPr>
        <w:t>City</w:t>
      </w:r>
      <w:r w:rsidRPr="00FE1554">
        <w:rPr>
          <w:sz w:val="24"/>
          <w:szCs w:val="24"/>
        </w:rPr>
        <w:t xml:space="preserve"> of Wilkes-Barre in Luzerne County</w:t>
      </w:r>
      <w:r w:rsidR="00917AF2" w:rsidRPr="6D2CDB3C">
        <w:rPr>
          <w:sz w:val="24"/>
          <w:szCs w:val="24"/>
        </w:rPr>
        <w:t>.</w:t>
      </w:r>
    </w:p>
    <w:p w14:paraId="3DEEC669" w14:textId="77777777" w:rsidR="00FA1523" w:rsidRDefault="00FA1523" w:rsidP="00B11A06">
      <w:pPr>
        <w:ind w:left="1440" w:right="1454"/>
        <w:rPr>
          <w:spacing w:val="-3"/>
          <w:sz w:val="24"/>
          <w:szCs w:val="24"/>
        </w:rPr>
      </w:pPr>
    </w:p>
    <w:p w14:paraId="3656B9AB" w14:textId="77777777" w:rsidR="00D81502" w:rsidRDefault="00D81502" w:rsidP="00B11A06">
      <w:pPr>
        <w:ind w:left="1440" w:right="1454"/>
        <w:rPr>
          <w:sz w:val="24"/>
          <w:szCs w:val="24"/>
        </w:rPr>
      </w:pPr>
    </w:p>
    <w:p w14:paraId="3F2534FD" w14:textId="77777777" w:rsidR="00FA1523" w:rsidRPr="00FA1523" w:rsidRDefault="00FA1523" w:rsidP="00FA1523">
      <w:pPr>
        <w:rPr>
          <w:sz w:val="24"/>
          <w:szCs w:val="24"/>
        </w:rPr>
      </w:pPr>
      <w:r w:rsidRPr="00FA1523">
        <w:rPr>
          <w:sz w:val="24"/>
          <w:szCs w:val="24"/>
        </w:rPr>
        <w:t>To Whom It May Concern:</w:t>
      </w:r>
    </w:p>
    <w:p w14:paraId="45FB0818" w14:textId="77777777" w:rsidR="00FA1523" w:rsidRDefault="00FA1523" w:rsidP="00FA1523">
      <w:pPr>
        <w:ind w:firstLine="1400"/>
        <w:rPr>
          <w:sz w:val="24"/>
          <w:szCs w:val="24"/>
        </w:rPr>
      </w:pPr>
    </w:p>
    <w:p w14:paraId="3E91E7CF" w14:textId="75EBFD00" w:rsidR="005446E6" w:rsidRPr="005446E6" w:rsidRDefault="005446E6" w:rsidP="00025E6E">
      <w:pPr>
        <w:ind w:firstLine="1440"/>
        <w:rPr>
          <w:sz w:val="24"/>
          <w:szCs w:val="24"/>
        </w:rPr>
      </w:pPr>
      <w:r w:rsidRPr="6D2CDB3C">
        <w:rPr>
          <w:sz w:val="24"/>
          <w:szCs w:val="24"/>
        </w:rPr>
        <w:t xml:space="preserve">By Secretarial Letter, </w:t>
      </w:r>
      <w:r w:rsidRPr="00317119">
        <w:rPr>
          <w:sz w:val="24"/>
          <w:szCs w:val="24"/>
        </w:rPr>
        <w:t xml:space="preserve">dated </w:t>
      </w:r>
      <w:r w:rsidR="00AA2C39">
        <w:rPr>
          <w:sz w:val="24"/>
          <w:szCs w:val="24"/>
        </w:rPr>
        <w:t>January 9</w:t>
      </w:r>
      <w:r w:rsidR="007F1A83" w:rsidRPr="00317119">
        <w:rPr>
          <w:sz w:val="24"/>
          <w:szCs w:val="24"/>
        </w:rPr>
        <w:t>,</w:t>
      </w:r>
      <w:r w:rsidR="00435E57" w:rsidRPr="00317119">
        <w:rPr>
          <w:sz w:val="24"/>
          <w:szCs w:val="24"/>
        </w:rPr>
        <w:t xml:space="preserve"> 201</w:t>
      </w:r>
      <w:r w:rsidR="00AA2C39">
        <w:rPr>
          <w:sz w:val="24"/>
          <w:szCs w:val="24"/>
        </w:rPr>
        <w:t>9</w:t>
      </w:r>
      <w:r w:rsidR="003C0300" w:rsidRPr="00317119">
        <w:rPr>
          <w:sz w:val="24"/>
          <w:szCs w:val="24"/>
        </w:rPr>
        <w:t>, the</w:t>
      </w:r>
      <w:r w:rsidRPr="6D2CDB3C">
        <w:rPr>
          <w:sz w:val="24"/>
          <w:szCs w:val="24"/>
        </w:rPr>
        <w:t xml:space="preserve"> Commission approved the subject application, allocation of costs and assignment of the future maintenance responsibilities. </w:t>
      </w:r>
      <w:r w:rsidR="00AA2C39" w:rsidRPr="00FE1554">
        <w:rPr>
          <w:sz w:val="24"/>
          <w:szCs w:val="24"/>
        </w:rPr>
        <w:t xml:space="preserve">PPL Electric Utilities Corporation </w:t>
      </w:r>
      <w:r w:rsidR="50E854F4" w:rsidRPr="6D2CDB3C">
        <w:rPr>
          <w:sz w:val="24"/>
          <w:szCs w:val="24"/>
        </w:rPr>
        <w:t>has</w:t>
      </w:r>
      <w:r w:rsidR="003C0300" w:rsidRPr="6D2CDB3C">
        <w:rPr>
          <w:sz w:val="24"/>
          <w:szCs w:val="24"/>
        </w:rPr>
        <w:t xml:space="preserve"> </w:t>
      </w:r>
      <w:r w:rsidRPr="6D2CDB3C">
        <w:rPr>
          <w:sz w:val="24"/>
          <w:szCs w:val="24"/>
        </w:rPr>
        <w:t>notified the Commission that the altera</w:t>
      </w:r>
      <w:r w:rsidR="00042765" w:rsidRPr="6D2CDB3C">
        <w:rPr>
          <w:sz w:val="24"/>
          <w:szCs w:val="24"/>
        </w:rPr>
        <w:t>tion of the subject crossing has</w:t>
      </w:r>
      <w:r w:rsidRPr="6D2CDB3C">
        <w:rPr>
          <w:sz w:val="24"/>
          <w:szCs w:val="24"/>
        </w:rPr>
        <w:t xml:space="preserve"> been completed</w:t>
      </w:r>
      <w:r w:rsidR="00042765" w:rsidRPr="6D2CDB3C">
        <w:rPr>
          <w:sz w:val="24"/>
          <w:szCs w:val="24"/>
        </w:rPr>
        <w:t>.</w:t>
      </w:r>
      <w:r w:rsidR="00D40C9A" w:rsidRPr="6D2CDB3C">
        <w:rPr>
          <w:sz w:val="24"/>
          <w:szCs w:val="24"/>
        </w:rPr>
        <w:t xml:space="preserve"> </w:t>
      </w:r>
    </w:p>
    <w:p w14:paraId="049F31CB" w14:textId="77777777" w:rsidR="005446E6" w:rsidRPr="005446E6" w:rsidRDefault="005446E6" w:rsidP="005446E6">
      <w:pPr>
        <w:rPr>
          <w:sz w:val="24"/>
          <w:szCs w:val="24"/>
        </w:rPr>
      </w:pPr>
    </w:p>
    <w:p w14:paraId="1339081D" w14:textId="77777777" w:rsidR="005446E6" w:rsidRPr="005446E6" w:rsidRDefault="005446E6" w:rsidP="005446E6">
      <w:pPr>
        <w:rPr>
          <w:sz w:val="24"/>
          <w:szCs w:val="24"/>
        </w:rPr>
      </w:pPr>
      <w:r w:rsidRPr="005446E6">
        <w:rPr>
          <w:sz w:val="24"/>
          <w:szCs w:val="24"/>
        </w:rPr>
        <w:tab/>
      </w:r>
      <w:r w:rsidRPr="005446E6">
        <w:rPr>
          <w:sz w:val="24"/>
          <w:szCs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14:paraId="53128261" w14:textId="77777777" w:rsidR="005446E6" w:rsidRPr="005446E6" w:rsidRDefault="005446E6" w:rsidP="005446E6">
      <w:pPr>
        <w:rPr>
          <w:sz w:val="24"/>
          <w:szCs w:val="24"/>
        </w:rPr>
      </w:pPr>
    </w:p>
    <w:p w14:paraId="33A4370C" w14:textId="54FCD76B" w:rsidR="007A791A" w:rsidRPr="007A791A" w:rsidRDefault="007A791A" w:rsidP="007A791A">
      <w:pPr>
        <w:ind w:firstLine="1440"/>
        <w:rPr>
          <w:sz w:val="24"/>
          <w:szCs w:val="24"/>
        </w:rPr>
      </w:pPr>
      <w:r w:rsidRPr="007A791A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The Petition shall be sent to: Secretary, PA Public Utility Commission, </w:t>
      </w:r>
      <w:r w:rsidR="0045724A">
        <w:rPr>
          <w:sz w:val="24"/>
          <w:szCs w:val="24"/>
        </w:rPr>
        <w:t>400 North Street</w:t>
      </w:r>
      <w:r w:rsidRPr="007A791A">
        <w:rPr>
          <w:sz w:val="24"/>
          <w:szCs w:val="24"/>
        </w:rPr>
        <w:t xml:space="preserve">, Harrisburg, PA </w:t>
      </w:r>
      <w:r w:rsidR="0045724A">
        <w:rPr>
          <w:sz w:val="24"/>
          <w:szCs w:val="24"/>
        </w:rPr>
        <w:t>17120</w:t>
      </w:r>
      <w:r w:rsidRPr="007A791A">
        <w:rPr>
          <w:sz w:val="24"/>
          <w:szCs w:val="24"/>
        </w:rPr>
        <w:t xml:space="preserve">, and must be filed within twenty (20) days, or if no timely request is made, the action will be deemed to be a final action of the Commission. </w:t>
      </w:r>
    </w:p>
    <w:p w14:paraId="62486C05" w14:textId="77777777" w:rsidR="007A791A" w:rsidRPr="007A791A" w:rsidRDefault="007A791A" w:rsidP="007A791A">
      <w:pPr>
        <w:rPr>
          <w:sz w:val="24"/>
          <w:szCs w:val="24"/>
        </w:rPr>
      </w:pPr>
    </w:p>
    <w:p w14:paraId="7D522471" w14:textId="77777777" w:rsidR="007A791A" w:rsidRDefault="007A791A" w:rsidP="007A791A">
      <w:pPr>
        <w:ind w:firstLine="1440"/>
        <w:rPr>
          <w:sz w:val="24"/>
          <w:szCs w:val="24"/>
        </w:rPr>
      </w:pPr>
      <w:r w:rsidRPr="007A791A">
        <w:rPr>
          <w:sz w:val="24"/>
          <w:szCs w:val="24"/>
        </w:rPr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="00BA25BA">
        <w:rPr>
          <w:sz w:val="24"/>
          <w:szCs w:val="24"/>
        </w:rPr>
        <w:tab/>
      </w:r>
    </w:p>
    <w:p w14:paraId="4101652C" w14:textId="77777777" w:rsidR="00BA25BA" w:rsidRDefault="00BA25BA" w:rsidP="007A791A">
      <w:pPr>
        <w:ind w:firstLine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99056E" w14:textId="0115554B" w:rsidR="007A791A" w:rsidRDefault="007A791A" w:rsidP="007A791A">
      <w:pPr>
        <w:ind w:firstLine="1440"/>
        <w:rPr>
          <w:sz w:val="24"/>
          <w:szCs w:val="24"/>
        </w:rPr>
      </w:pPr>
    </w:p>
    <w:p w14:paraId="27BFE32A" w14:textId="70F1AA94" w:rsidR="005F0D44" w:rsidRPr="005F0D44" w:rsidRDefault="00A9157E" w:rsidP="005F0D44">
      <w:pPr>
        <w:rPr>
          <w:sz w:val="24"/>
          <w:szCs w:val="24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38C2C1" wp14:editId="5F7CC520">
            <wp:simplePos x="0" y="0"/>
            <wp:positionH relativeFrom="column">
              <wp:posOffset>2562225</wp:posOffset>
            </wp:positionH>
            <wp:positionV relativeFrom="paragraph">
              <wp:posOffset>35560</wp:posOffset>
            </wp:positionV>
            <wp:extent cx="1695450" cy="64588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4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BA25BA">
        <w:rPr>
          <w:sz w:val="24"/>
          <w:szCs w:val="24"/>
        </w:rPr>
        <w:tab/>
      </w:r>
      <w:r w:rsidR="00BA25BA">
        <w:rPr>
          <w:sz w:val="24"/>
          <w:szCs w:val="24"/>
        </w:rPr>
        <w:tab/>
      </w:r>
      <w:r w:rsidR="00BA25BA">
        <w:rPr>
          <w:sz w:val="24"/>
          <w:szCs w:val="24"/>
        </w:rPr>
        <w:tab/>
      </w:r>
      <w:r w:rsidR="00BA25BA">
        <w:rPr>
          <w:sz w:val="24"/>
          <w:szCs w:val="24"/>
        </w:rPr>
        <w:tab/>
      </w:r>
      <w:r w:rsidR="00BA25BA">
        <w:rPr>
          <w:sz w:val="24"/>
          <w:szCs w:val="24"/>
        </w:rPr>
        <w:tab/>
      </w:r>
      <w:r w:rsidR="00BA25BA">
        <w:rPr>
          <w:sz w:val="24"/>
          <w:szCs w:val="24"/>
        </w:rPr>
        <w:tab/>
      </w:r>
      <w:r w:rsidR="005F0D44" w:rsidRPr="005F0D44">
        <w:rPr>
          <w:sz w:val="24"/>
          <w:szCs w:val="24"/>
        </w:rPr>
        <w:t>Very truly yours,</w:t>
      </w:r>
    </w:p>
    <w:p w14:paraId="4DDBEF00" w14:textId="6C1807D7" w:rsidR="005F0D44" w:rsidRPr="005F0D44" w:rsidRDefault="005F0D44" w:rsidP="005F0D44">
      <w:pPr>
        <w:rPr>
          <w:sz w:val="24"/>
          <w:szCs w:val="24"/>
        </w:rPr>
      </w:pPr>
    </w:p>
    <w:p w14:paraId="3461D779" w14:textId="77777777" w:rsidR="005F0D44" w:rsidRPr="005F0D44" w:rsidRDefault="005F0D44" w:rsidP="005F0D44">
      <w:pPr>
        <w:rPr>
          <w:sz w:val="24"/>
          <w:szCs w:val="24"/>
        </w:rPr>
      </w:pPr>
    </w:p>
    <w:p w14:paraId="2238BD70" w14:textId="77777777" w:rsidR="005F0D44" w:rsidRPr="005F0D44" w:rsidRDefault="005F0D44" w:rsidP="005F0D44">
      <w:pPr>
        <w:rPr>
          <w:sz w:val="24"/>
          <w:szCs w:val="24"/>
        </w:rPr>
      </w:pP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  <w:t>Rosemary Chiavetta</w:t>
      </w:r>
    </w:p>
    <w:p w14:paraId="1E60742D" w14:textId="77777777" w:rsidR="005F0D44" w:rsidRPr="005F0D44" w:rsidRDefault="005F0D44" w:rsidP="005F0D44">
      <w:pPr>
        <w:rPr>
          <w:sz w:val="24"/>
          <w:szCs w:val="24"/>
        </w:rPr>
      </w:pP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</w:r>
      <w:r w:rsidRPr="005F0D44">
        <w:rPr>
          <w:sz w:val="24"/>
          <w:szCs w:val="24"/>
        </w:rPr>
        <w:tab/>
        <w:t>Secretary</w:t>
      </w:r>
    </w:p>
    <w:sectPr w:rsidR="005F0D44" w:rsidRPr="005F0D44" w:rsidSect="00D14B5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EB11C" w14:textId="77777777" w:rsidR="0097625C" w:rsidRDefault="0097625C">
      <w:r>
        <w:separator/>
      </w:r>
    </w:p>
  </w:endnote>
  <w:endnote w:type="continuationSeparator" w:id="0">
    <w:p w14:paraId="132ACD9C" w14:textId="77777777" w:rsidR="0097625C" w:rsidRDefault="0097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BA1D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78278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9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F2D8B6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142EB" w14:textId="77777777" w:rsidR="0097625C" w:rsidRDefault="0097625C">
      <w:r>
        <w:separator/>
      </w:r>
    </w:p>
  </w:footnote>
  <w:footnote w:type="continuationSeparator" w:id="0">
    <w:p w14:paraId="6AAF085C" w14:textId="77777777" w:rsidR="0097625C" w:rsidRDefault="0097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6"/>
    <w:rsid w:val="00014E72"/>
    <w:rsid w:val="0001668D"/>
    <w:rsid w:val="00021F99"/>
    <w:rsid w:val="00025E6E"/>
    <w:rsid w:val="0003083C"/>
    <w:rsid w:val="00042765"/>
    <w:rsid w:val="00053E34"/>
    <w:rsid w:val="00054400"/>
    <w:rsid w:val="00073F99"/>
    <w:rsid w:val="000847FA"/>
    <w:rsid w:val="00086F04"/>
    <w:rsid w:val="00090AA7"/>
    <w:rsid w:val="00091A0A"/>
    <w:rsid w:val="00092D49"/>
    <w:rsid w:val="00095CB5"/>
    <w:rsid w:val="000C12FB"/>
    <w:rsid w:val="000C330E"/>
    <w:rsid w:val="000C37D1"/>
    <w:rsid w:val="000C704E"/>
    <w:rsid w:val="000D19AB"/>
    <w:rsid w:val="000E1B31"/>
    <w:rsid w:val="000E2060"/>
    <w:rsid w:val="000E6CAB"/>
    <w:rsid w:val="000F00A5"/>
    <w:rsid w:val="000F717D"/>
    <w:rsid w:val="00102F36"/>
    <w:rsid w:val="00106B6F"/>
    <w:rsid w:val="001076D0"/>
    <w:rsid w:val="00110615"/>
    <w:rsid w:val="00116082"/>
    <w:rsid w:val="001218D4"/>
    <w:rsid w:val="00126710"/>
    <w:rsid w:val="0014243E"/>
    <w:rsid w:val="00146383"/>
    <w:rsid w:val="0014642A"/>
    <w:rsid w:val="0015691C"/>
    <w:rsid w:val="00166119"/>
    <w:rsid w:val="00170F4E"/>
    <w:rsid w:val="001721D8"/>
    <w:rsid w:val="0017278F"/>
    <w:rsid w:val="00175A2C"/>
    <w:rsid w:val="00193124"/>
    <w:rsid w:val="001970D1"/>
    <w:rsid w:val="001A494D"/>
    <w:rsid w:val="001A75E0"/>
    <w:rsid w:val="001B093C"/>
    <w:rsid w:val="001B2536"/>
    <w:rsid w:val="001B51AA"/>
    <w:rsid w:val="001C2AA7"/>
    <w:rsid w:val="001F095A"/>
    <w:rsid w:val="00203687"/>
    <w:rsid w:val="0021091B"/>
    <w:rsid w:val="00210E83"/>
    <w:rsid w:val="00214333"/>
    <w:rsid w:val="00221D62"/>
    <w:rsid w:val="002224E5"/>
    <w:rsid w:val="00231E50"/>
    <w:rsid w:val="00256FF4"/>
    <w:rsid w:val="002579CF"/>
    <w:rsid w:val="00267430"/>
    <w:rsid w:val="002A3046"/>
    <w:rsid w:val="002A3B4E"/>
    <w:rsid w:val="002A5BC5"/>
    <w:rsid w:val="002A7F86"/>
    <w:rsid w:val="002B312F"/>
    <w:rsid w:val="002E2D41"/>
    <w:rsid w:val="002F2BF2"/>
    <w:rsid w:val="00300D6D"/>
    <w:rsid w:val="003034C3"/>
    <w:rsid w:val="00305152"/>
    <w:rsid w:val="003065C2"/>
    <w:rsid w:val="00306DBF"/>
    <w:rsid w:val="00315E5A"/>
    <w:rsid w:val="00317119"/>
    <w:rsid w:val="003361F7"/>
    <w:rsid w:val="003469B4"/>
    <w:rsid w:val="00350B1F"/>
    <w:rsid w:val="0035582B"/>
    <w:rsid w:val="003604B4"/>
    <w:rsid w:val="0036624C"/>
    <w:rsid w:val="00366476"/>
    <w:rsid w:val="0038195B"/>
    <w:rsid w:val="00391323"/>
    <w:rsid w:val="003950A8"/>
    <w:rsid w:val="003A2293"/>
    <w:rsid w:val="003A5ECC"/>
    <w:rsid w:val="003B7F59"/>
    <w:rsid w:val="003C0300"/>
    <w:rsid w:val="003D705D"/>
    <w:rsid w:val="003E7B9E"/>
    <w:rsid w:val="003F5E05"/>
    <w:rsid w:val="004046EC"/>
    <w:rsid w:val="00412E7A"/>
    <w:rsid w:val="00421C61"/>
    <w:rsid w:val="00430C0F"/>
    <w:rsid w:val="00435DE4"/>
    <w:rsid w:val="00435E57"/>
    <w:rsid w:val="00442470"/>
    <w:rsid w:val="00446BF6"/>
    <w:rsid w:val="00451F1F"/>
    <w:rsid w:val="0045724A"/>
    <w:rsid w:val="00465FD7"/>
    <w:rsid w:val="004661E4"/>
    <w:rsid w:val="00481DB7"/>
    <w:rsid w:val="004831C8"/>
    <w:rsid w:val="00491B58"/>
    <w:rsid w:val="00492EA6"/>
    <w:rsid w:val="00497D45"/>
    <w:rsid w:val="004B6A9A"/>
    <w:rsid w:val="004C1DCD"/>
    <w:rsid w:val="004C2322"/>
    <w:rsid w:val="004E0A4E"/>
    <w:rsid w:val="004E32BE"/>
    <w:rsid w:val="004E7DBC"/>
    <w:rsid w:val="00534A87"/>
    <w:rsid w:val="005352E6"/>
    <w:rsid w:val="0054010D"/>
    <w:rsid w:val="005446E6"/>
    <w:rsid w:val="00555ACB"/>
    <w:rsid w:val="00582F6E"/>
    <w:rsid w:val="005838EE"/>
    <w:rsid w:val="00584B29"/>
    <w:rsid w:val="005B0C7B"/>
    <w:rsid w:val="005B5C41"/>
    <w:rsid w:val="005E2C6E"/>
    <w:rsid w:val="005F0D44"/>
    <w:rsid w:val="006150B6"/>
    <w:rsid w:val="0062380E"/>
    <w:rsid w:val="0063210F"/>
    <w:rsid w:val="00636B4B"/>
    <w:rsid w:val="00640AED"/>
    <w:rsid w:val="006425A7"/>
    <w:rsid w:val="00654D5A"/>
    <w:rsid w:val="00667AEC"/>
    <w:rsid w:val="00684650"/>
    <w:rsid w:val="00687F36"/>
    <w:rsid w:val="006919B5"/>
    <w:rsid w:val="0069643D"/>
    <w:rsid w:val="006A15E5"/>
    <w:rsid w:val="006B159F"/>
    <w:rsid w:val="006B6FC7"/>
    <w:rsid w:val="006C16D0"/>
    <w:rsid w:val="006C5624"/>
    <w:rsid w:val="006E09B6"/>
    <w:rsid w:val="007004E4"/>
    <w:rsid w:val="00713953"/>
    <w:rsid w:val="007167B4"/>
    <w:rsid w:val="0073208A"/>
    <w:rsid w:val="0073765C"/>
    <w:rsid w:val="00754EFD"/>
    <w:rsid w:val="00755E3F"/>
    <w:rsid w:val="00767BC2"/>
    <w:rsid w:val="00770AF3"/>
    <w:rsid w:val="00784207"/>
    <w:rsid w:val="0079179E"/>
    <w:rsid w:val="00792408"/>
    <w:rsid w:val="007A2522"/>
    <w:rsid w:val="007A791A"/>
    <w:rsid w:val="007B40E2"/>
    <w:rsid w:val="007D0F21"/>
    <w:rsid w:val="007F1A83"/>
    <w:rsid w:val="007F1D0E"/>
    <w:rsid w:val="007F444E"/>
    <w:rsid w:val="00810786"/>
    <w:rsid w:val="0081579D"/>
    <w:rsid w:val="00841355"/>
    <w:rsid w:val="008419C5"/>
    <w:rsid w:val="00852062"/>
    <w:rsid w:val="00852725"/>
    <w:rsid w:val="00852771"/>
    <w:rsid w:val="008529C1"/>
    <w:rsid w:val="008708A5"/>
    <w:rsid w:val="008B53C1"/>
    <w:rsid w:val="008D0B7D"/>
    <w:rsid w:val="008E0594"/>
    <w:rsid w:val="008E5F32"/>
    <w:rsid w:val="00900CD7"/>
    <w:rsid w:val="00917AF2"/>
    <w:rsid w:val="00941A8B"/>
    <w:rsid w:val="009420F3"/>
    <w:rsid w:val="00943275"/>
    <w:rsid w:val="00947E3A"/>
    <w:rsid w:val="00951CEE"/>
    <w:rsid w:val="009526B5"/>
    <w:rsid w:val="00954997"/>
    <w:rsid w:val="00957335"/>
    <w:rsid w:val="0097625C"/>
    <w:rsid w:val="00985939"/>
    <w:rsid w:val="00985CA1"/>
    <w:rsid w:val="00986065"/>
    <w:rsid w:val="009920B2"/>
    <w:rsid w:val="00992E0B"/>
    <w:rsid w:val="009A39FB"/>
    <w:rsid w:val="009B02C8"/>
    <w:rsid w:val="009C73A3"/>
    <w:rsid w:val="009D3715"/>
    <w:rsid w:val="009D6CBE"/>
    <w:rsid w:val="009D7ACF"/>
    <w:rsid w:val="009E3E23"/>
    <w:rsid w:val="009F6F0D"/>
    <w:rsid w:val="00A01B3D"/>
    <w:rsid w:val="00A074A0"/>
    <w:rsid w:val="00A1345C"/>
    <w:rsid w:val="00A3305C"/>
    <w:rsid w:val="00A333AB"/>
    <w:rsid w:val="00A3442E"/>
    <w:rsid w:val="00A347DD"/>
    <w:rsid w:val="00A63D1A"/>
    <w:rsid w:val="00A675A1"/>
    <w:rsid w:val="00A75540"/>
    <w:rsid w:val="00A76FB5"/>
    <w:rsid w:val="00A8179B"/>
    <w:rsid w:val="00A859E4"/>
    <w:rsid w:val="00A9157E"/>
    <w:rsid w:val="00A92F0D"/>
    <w:rsid w:val="00A978EE"/>
    <w:rsid w:val="00AA2C39"/>
    <w:rsid w:val="00AB3CCE"/>
    <w:rsid w:val="00AC5552"/>
    <w:rsid w:val="00AD4642"/>
    <w:rsid w:val="00AE01F1"/>
    <w:rsid w:val="00AE1017"/>
    <w:rsid w:val="00B04F61"/>
    <w:rsid w:val="00B11A06"/>
    <w:rsid w:val="00B139A5"/>
    <w:rsid w:val="00B16D2B"/>
    <w:rsid w:val="00B22C41"/>
    <w:rsid w:val="00B241B1"/>
    <w:rsid w:val="00B30D02"/>
    <w:rsid w:val="00B40E0F"/>
    <w:rsid w:val="00B5313D"/>
    <w:rsid w:val="00B648D9"/>
    <w:rsid w:val="00B67AF5"/>
    <w:rsid w:val="00B7698F"/>
    <w:rsid w:val="00B9566A"/>
    <w:rsid w:val="00BA0357"/>
    <w:rsid w:val="00BA25BA"/>
    <w:rsid w:val="00BD2F9F"/>
    <w:rsid w:val="00C00D7B"/>
    <w:rsid w:val="00C07C0C"/>
    <w:rsid w:val="00C141DE"/>
    <w:rsid w:val="00C156B0"/>
    <w:rsid w:val="00C2341A"/>
    <w:rsid w:val="00C44268"/>
    <w:rsid w:val="00C44AE2"/>
    <w:rsid w:val="00C51C10"/>
    <w:rsid w:val="00C550D1"/>
    <w:rsid w:val="00C63F8C"/>
    <w:rsid w:val="00C7024C"/>
    <w:rsid w:val="00C74E3D"/>
    <w:rsid w:val="00C76DD5"/>
    <w:rsid w:val="00C82EA8"/>
    <w:rsid w:val="00C968C7"/>
    <w:rsid w:val="00CA58BD"/>
    <w:rsid w:val="00CB0A64"/>
    <w:rsid w:val="00CB1FD5"/>
    <w:rsid w:val="00CB2CE2"/>
    <w:rsid w:val="00CC56CA"/>
    <w:rsid w:val="00CC6598"/>
    <w:rsid w:val="00CD1C7E"/>
    <w:rsid w:val="00CF5CA8"/>
    <w:rsid w:val="00D01FDB"/>
    <w:rsid w:val="00D02FE2"/>
    <w:rsid w:val="00D04504"/>
    <w:rsid w:val="00D04ACC"/>
    <w:rsid w:val="00D14B56"/>
    <w:rsid w:val="00D209A5"/>
    <w:rsid w:val="00D24A31"/>
    <w:rsid w:val="00D27EFD"/>
    <w:rsid w:val="00D40C9A"/>
    <w:rsid w:val="00D44137"/>
    <w:rsid w:val="00D54070"/>
    <w:rsid w:val="00D55B68"/>
    <w:rsid w:val="00D56F05"/>
    <w:rsid w:val="00D70487"/>
    <w:rsid w:val="00D81502"/>
    <w:rsid w:val="00D83F8E"/>
    <w:rsid w:val="00D92E0E"/>
    <w:rsid w:val="00DB313B"/>
    <w:rsid w:val="00DB40C8"/>
    <w:rsid w:val="00DD555A"/>
    <w:rsid w:val="00DD671C"/>
    <w:rsid w:val="00DF0FE3"/>
    <w:rsid w:val="00DF73FF"/>
    <w:rsid w:val="00E01124"/>
    <w:rsid w:val="00E06E66"/>
    <w:rsid w:val="00E127AC"/>
    <w:rsid w:val="00E13DA8"/>
    <w:rsid w:val="00E167A1"/>
    <w:rsid w:val="00E22607"/>
    <w:rsid w:val="00E31B16"/>
    <w:rsid w:val="00E37344"/>
    <w:rsid w:val="00E4517A"/>
    <w:rsid w:val="00E453A6"/>
    <w:rsid w:val="00E4753E"/>
    <w:rsid w:val="00E5052F"/>
    <w:rsid w:val="00E65BE1"/>
    <w:rsid w:val="00E67964"/>
    <w:rsid w:val="00E73E60"/>
    <w:rsid w:val="00E74502"/>
    <w:rsid w:val="00E75055"/>
    <w:rsid w:val="00E92B29"/>
    <w:rsid w:val="00ED3067"/>
    <w:rsid w:val="00EE3803"/>
    <w:rsid w:val="00EF4672"/>
    <w:rsid w:val="00F133D9"/>
    <w:rsid w:val="00F154F0"/>
    <w:rsid w:val="00F414DB"/>
    <w:rsid w:val="00F42065"/>
    <w:rsid w:val="00F441B9"/>
    <w:rsid w:val="00F50C9D"/>
    <w:rsid w:val="00F61B86"/>
    <w:rsid w:val="00F67BE6"/>
    <w:rsid w:val="00F7432E"/>
    <w:rsid w:val="00F8015A"/>
    <w:rsid w:val="00F906E5"/>
    <w:rsid w:val="00F97E63"/>
    <w:rsid w:val="00FA1003"/>
    <w:rsid w:val="00FA1523"/>
    <w:rsid w:val="00FA1CF5"/>
    <w:rsid w:val="00FA4F31"/>
    <w:rsid w:val="00FA6B11"/>
    <w:rsid w:val="00FB135C"/>
    <w:rsid w:val="00FC0854"/>
    <w:rsid w:val="00FC6374"/>
    <w:rsid w:val="00FD1210"/>
    <w:rsid w:val="00FE560B"/>
    <w:rsid w:val="00FF0E32"/>
    <w:rsid w:val="00FF57C7"/>
    <w:rsid w:val="00FF61EE"/>
    <w:rsid w:val="05DA2048"/>
    <w:rsid w:val="189130FE"/>
    <w:rsid w:val="228CFFEF"/>
    <w:rsid w:val="2C5DB889"/>
    <w:rsid w:val="2D466139"/>
    <w:rsid w:val="41D84F04"/>
    <w:rsid w:val="42EB0B5D"/>
    <w:rsid w:val="4339B741"/>
    <w:rsid w:val="4410A741"/>
    <w:rsid w:val="47EAFD4D"/>
    <w:rsid w:val="4D8C098A"/>
    <w:rsid w:val="50E854F4"/>
    <w:rsid w:val="5856092A"/>
    <w:rsid w:val="5D3C2557"/>
    <w:rsid w:val="614503F1"/>
    <w:rsid w:val="6D2CDB3C"/>
    <w:rsid w:val="799D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29EE5"/>
  <w15:chartTrackingRefBased/>
  <w15:docId w15:val="{AC739F68-3C9B-4B1A-987A-7B2A8BFB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Sheffer, Ryan</cp:lastModifiedBy>
  <cp:revision>3</cp:revision>
  <cp:lastPrinted>2019-04-09T20:26:00Z</cp:lastPrinted>
  <dcterms:created xsi:type="dcterms:W3CDTF">2020-04-01T14:17:00Z</dcterms:created>
  <dcterms:modified xsi:type="dcterms:W3CDTF">2020-05-07T14:08:00Z</dcterms:modified>
</cp:coreProperties>
</file>