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9208B" w14:textId="77777777" w:rsidR="009D7C73" w:rsidRDefault="009D7C73" w:rsidP="009D7C73">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Hlk512501947"/>
      <w:r>
        <w:rPr>
          <w:rFonts w:ascii="Times New Roman" w:eastAsia="Calibri" w:hAnsi="Times New Roman" w:cs="Times New Roman"/>
          <w:b/>
          <w:caps/>
          <w:sz w:val="24"/>
          <w:szCs w:val="24"/>
        </w:rPr>
        <w:t>Before the</w:t>
      </w:r>
    </w:p>
    <w:p w14:paraId="44E26EEE" w14:textId="77777777" w:rsidR="009D7C73" w:rsidRDefault="009D7C73" w:rsidP="009D7C7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3DC672A8" w14:textId="77777777" w:rsidR="009D7C73" w:rsidRDefault="009D7C73" w:rsidP="009D7C73">
      <w:pPr>
        <w:spacing w:after="0" w:line="240" w:lineRule="auto"/>
        <w:rPr>
          <w:rFonts w:ascii="Times New Roman" w:eastAsia="Calibri" w:hAnsi="Times New Roman" w:cs="Times New Roman"/>
          <w:b/>
          <w:sz w:val="24"/>
          <w:szCs w:val="24"/>
        </w:rPr>
      </w:pPr>
    </w:p>
    <w:p w14:paraId="01297AD7" w14:textId="77777777" w:rsidR="009D7C73" w:rsidRDefault="009D7C73" w:rsidP="009D7C73">
      <w:pPr>
        <w:spacing w:after="0" w:line="240" w:lineRule="auto"/>
        <w:rPr>
          <w:rFonts w:ascii="Times New Roman" w:eastAsia="Times New Roman" w:hAnsi="Times New Roman" w:cs="Times New Roman"/>
          <w:sz w:val="24"/>
          <w:szCs w:val="24"/>
        </w:rPr>
      </w:pPr>
    </w:p>
    <w:p w14:paraId="2F5A3B7C" w14:textId="77777777" w:rsidR="009D7C73" w:rsidRDefault="009D7C73" w:rsidP="009D7C73">
      <w:pPr>
        <w:spacing w:after="0" w:line="240" w:lineRule="auto"/>
        <w:rPr>
          <w:rFonts w:ascii="Times New Roman" w:eastAsia="Times New Roman" w:hAnsi="Times New Roman" w:cs="Times New Roman"/>
          <w:sz w:val="24"/>
          <w:szCs w:val="24"/>
        </w:rPr>
      </w:pPr>
    </w:p>
    <w:p w14:paraId="33A8D26D" w14:textId="77777777" w:rsidR="009D7C73" w:rsidRDefault="009D7C73" w:rsidP="009D7C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Diane Trieb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E9D5E6C" w14:textId="77777777" w:rsidR="009D7C73" w:rsidRDefault="009D7C73" w:rsidP="009D7C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C-2018-3004454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63C4DFC" w14:textId="77777777" w:rsidR="009D7C73" w:rsidRDefault="009D7C73" w:rsidP="009D7C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Metropolitan Edison Company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
    <w:p w14:paraId="72887843" w14:textId="77777777" w:rsidR="009D7C73" w:rsidRDefault="009D7C73" w:rsidP="009D7C73">
      <w:pPr>
        <w:spacing w:after="0" w:line="240" w:lineRule="auto"/>
        <w:jc w:val="center"/>
        <w:rPr>
          <w:rFonts w:ascii="Times New Roman" w:eastAsia="Calibri" w:hAnsi="Times New Roman" w:cs="Times New Roman"/>
          <w:b/>
          <w:sz w:val="24"/>
          <w:szCs w:val="24"/>
          <w:u w:val="single"/>
        </w:rPr>
      </w:pPr>
    </w:p>
    <w:p w14:paraId="787A999F" w14:textId="77777777" w:rsidR="009D7C73" w:rsidRDefault="009D7C73" w:rsidP="009D7C73">
      <w:pPr>
        <w:spacing w:after="0" w:line="240" w:lineRule="auto"/>
        <w:jc w:val="center"/>
        <w:rPr>
          <w:rFonts w:ascii="Times New Roman" w:eastAsia="Calibri" w:hAnsi="Times New Roman" w:cs="Times New Roman"/>
          <w:b/>
          <w:sz w:val="24"/>
          <w:szCs w:val="24"/>
          <w:u w:val="single"/>
        </w:rPr>
      </w:pPr>
    </w:p>
    <w:p w14:paraId="12646F90" w14:textId="77777777" w:rsidR="009D7C73" w:rsidRDefault="009D7C73" w:rsidP="009D7C73">
      <w:pPr>
        <w:spacing w:after="0" w:line="240" w:lineRule="auto"/>
        <w:jc w:val="center"/>
        <w:rPr>
          <w:rFonts w:ascii="Times New Roman" w:eastAsia="Calibri" w:hAnsi="Times New Roman" w:cs="Times New Roman"/>
          <w:b/>
          <w:sz w:val="24"/>
          <w:szCs w:val="24"/>
          <w:u w:val="single"/>
        </w:rPr>
      </w:pPr>
    </w:p>
    <w:p w14:paraId="32189219" w14:textId="77777777" w:rsidR="009D7C73" w:rsidRDefault="009D7C73" w:rsidP="009D7C73">
      <w:pPr>
        <w:spacing w:after="0" w:line="240" w:lineRule="auto"/>
        <w:jc w:val="center"/>
        <w:rPr>
          <w:rFonts w:ascii="Times New Roman" w:eastAsia="Times New Roman" w:hAnsi="Times New Roman" w:cs="Times New Roman"/>
          <w:b/>
          <w:sz w:val="24"/>
          <w:szCs w:val="24"/>
        </w:rPr>
      </w:pPr>
      <w:bookmarkStart w:id="1" w:name="_Hlk8721894"/>
      <w:bookmarkStart w:id="2" w:name="_Hlk535993358"/>
      <w:r>
        <w:rPr>
          <w:rFonts w:ascii="Times New Roman" w:eastAsia="Times New Roman" w:hAnsi="Times New Roman" w:cs="Times New Roman"/>
          <w:b/>
          <w:sz w:val="24"/>
          <w:szCs w:val="24"/>
        </w:rPr>
        <w:t>INTERIM ORDER</w:t>
      </w:r>
    </w:p>
    <w:p w14:paraId="4C3B3C28" w14:textId="1BF60CD7" w:rsidR="009D7C73" w:rsidRPr="009A3A42" w:rsidRDefault="009D7C73" w:rsidP="009D7C73">
      <w:pPr>
        <w:spacing w:after="0" w:line="240" w:lineRule="auto"/>
        <w:jc w:val="center"/>
        <w:rPr>
          <w:rFonts w:ascii="Times New Roman" w:eastAsia="Times New Roman" w:hAnsi="Times New Roman" w:cs="Times New Roman"/>
          <w:b/>
          <w:sz w:val="24"/>
          <w:szCs w:val="24"/>
          <w:u w:val="single"/>
        </w:rPr>
      </w:pPr>
      <w:r w:rsidRPr="009A3A42">
        <w:rPr>
          <w:rFonts w:ascii="Times New Roman" w:eastAsia="Times New Roman" w:hAnsi="Times New Roman" w:cs="Times New Roman"/>
          <w:b/>
          <w:sz w:val="24"/>
          <w:szCs w:val="24"/>
          <w:u w:val="single"/>
        </w:rPr>
        <w:t>CLOSING THE HEARING RECORD</w:t>
      </w:r>
    </w:p>
    <w:p w14:paraId="177FBA1A" w14:textId="77777777" w:rsidR="009D7C73" w:rsidRDefault="009D7C73" w:rsidP="009D7C73">
      <w:pPr>
        <w:spacing w:after="0" w:line="360" w:lineRule="auto"/>
        <w:ind w:firstLine="1440"/>
        <w:rPr>
          <w:rFonts w:ascii="Times New Roman" w:hAnsi="Times New Roman" w:cs="Times New Roman"/>
          <w:sz w:val="24"/>
          <w:szCs w:val="24"/>
        </w:rPr>
      </w:pPr>
    </w:p>
    <w:p w14:paraId="1A133CAF" w14:textId="77777777" w:rsidR="009D7C73" w:rsidRDefault="009D7C73" w:rsidP="009D7C73">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 xml:space="preserve">Diane Trieb (Complainant) filed a Formal Complaint (Complaint) with the Pennsylvania Public Utility Commission (Commission) against Metropolitan Edison Company (Respondent) on August 28, 2018.  </w:t>
      </w:r>
    </w:p>
    <w:p w14:paraId="6F0BB2C1" w14:textId="77777777" w:rsidR="009D7C73" w:rsidRDefault="009D7C73" w:rsidP="009D7C73">
      <w:pPr>
        <w:spacing w:after="0" w:line="360" w:lineRule="auto"/>
        <w:ind w:firstLine="1440"/>
        <w:rPr>
          <w:rFonts w:ascii="Times New Roman" w:eastAsia="Calibri" w:hAnsi="Times New Roman" w:cs="Times New Roman"/>
          <w:sz w:val="24"/>
          <w:szCs w:val="24"/>
        </w:rPr>
      </w:pPr>
    </w:p>
    <w:p w14:paraId="2ED58442" w14:textId="77777777" w:rsidR="009D7C73" w:rsidRDefault="009D7C73" w:rsidP="009D7C7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February 8, 2019, Respondent served interrogatories and document requests (Discovery Requests) upon Complainant.  Complainant did not file a Certificate of Service evidencing service of her responses to Discovery Requests. </w:t>
      </w:r>
    </w:p>
    <w:p w14:paraId="503FB26A" w14:textId="77777777" w:rsidR="009D7C73" w:rsidRDefault="009D7C73" w:rsidP="009D7C73">
      <w:pPr>
        <w:spacing w:after="0" w:line="360" w:lineRule="auto"/>
        <w:ind w:firstLine="1440"/>
        <w:rPr>
          <w:rFonts w:ascii="Times New Roman" w:hAnsi="Times New Roman" w:cs="Times New Roman"/>
          <w:sz w:val="24"/>
          <w:szCs w:val="24"/>
        </w:rPr>
      </w:pPr>
    </w:p>
    <w:p w14:paraId="36AC6F90" w14:textId="77777777" w:rsidR="009D7C73" w:rsidRDefault="009D7C73" w:rsidP="009D7C7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March 12, 2019, the Company filed a Motion to Compel Responses to the Discovery Requests as Complainant did not provide any responses to the Discovery Requests.</w:t>
      </w:r>
    </w:p>
    <w:p w14:paraId="1040C61A" w14:textId="77777777" w:rsidR="009D7C73" w:rsidRDefault="009D7C73" w:rsidP="009D7C73">
      <w:pPr>
        <w:spacing w:after="0" w:line="360" w:lineRule="auto"/>
        <w:ind w:firstLine="1440"/>
        <w:rPr>
          <w:rFonts w:ascii="Times New Roman" w:hAnsi="Times New Roman" w:cs="Times New Roman"/>
          <w:sz w:val="24"/>
          <w:szCs w:val="24"/>
        </w:rPr>
      </w:pPr>
    </w:p>
    <w:p w14:paraId="1FFC7E4E" w14:textId="77777777" w:rsidR="009D7C73" w:rsidRDefault="009D7C73" w:rsidP="009D7C7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March 28, 2019, an Interim Order was entered granting the Company’s Motion to Compel and ordered Complainant to serve upon counsel for the Company, full and complete responses to all of the Discovery Requests not later than April 12, 2019.</w:t>
      </w:r>
    </w:p>
    <w:p w14:paraId="34864C48" w14:textId="77777777" w:rsidR="009D7C73" w:rsidRDefault="009D7C73" w:rsidP="009D7C73">
      <w:pPr>
        <w:spacing w:after="0" w:line="360" w:lineRule="auto"/>
        <w:ind w:firstLine="1440"/>
        <w:rPr>
          <w:rFonts w:ascii="Times New Roman" w:eastAsia="Times New Roman" w:hAnsi="Times New Roman" w:cs="Times New Roman"/>
          <w:sz w:val="24"/>
          <w:szCs w:val="24"/>
        </w:rPr>
      </w:pPr>
    </w:p>
    <w:p w14:paraId="1F2926BF" w14:textId="77777777" w:rsidR="009D7C73" w:rsidRDefault="009D7C73" w:rsidP="009D7C7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May 9, 2019, Respondent filed a Motion to Dismiss Complaint for Failure to Comply with Orders (Motion to Dismiss), averring, </w:t>
      </w:r>
      <w:r>
        <w:rPr>
          <w:rFonts w:ascii="Times New Roman" w:eastAsia="Times New Roman" w:hAnsi="Times New Roman" w:cs="Times New Roman"/>
          <w:i/>
          <w:sz w:val="24"/>
          <w:szCs w:val="24"/>
        </w:rPr>
        <w:t>inter alia</w:t>
      </w:r>
      <w:r>
        <w:rPr>
          <w:rFonts w:ascii="Times New Roman" w:eastAsia="Times New Roman" w:hAnsi="Times New Roman" w:cs="Times New Roman"/>
          <w:sz w:val="24"/>
          <w:szCs w:val="24"/>
        </w:rPr>
        <w:t xml:space="preserve">, Complainant failed to provide timely objections or responses to Respondent’s Discovery Requests.  Respondent argued the Complaint should be dismissed in its entirety, because Complainant’s failure to provide any response to its Discovery Requests and provide witness information demonstrates Complainant’s </w:t>
      </w:r>
      <w:r>
        <w:rPr>
          <w:rFonts w:ascii="Times New Roman" w:eastAsia="Times New Roman" w:hAnsi="Times New Roman" w:cs="Times New Roman"/>
          <w:sz w:val="24"/>
          <w:szCs w:val="24"/>
        </w:rPr>
        <w:lastRenderedPageBreak/>
        <w:t>lack of cooperation and willingness to participate in the proceeding as required by the Commission’s regulations</w:t>
      </w:r>
    </w:p>
    <w:p w14:paraId="08C036E5" w14:textId="77777777" w:rsidR="009D7C73" w:rsidRDefault="009D7C73" w:rsidP="009D7C73">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5106A9EF" w14:textId="77777777" w:rsidR="009D7C73" w:rsidRDefault="009D7C73" w:rsidP="009D7C73">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Motion to Dismiss contained a Notice to Plead, requiring Complainant to file a response within five days of service.  Complainant did not file a response to the Motion to Dismiss. </w:t>
      </w:r>
    </w:p>
    <w:p w14:paraId="07B21F41" w14:textId="77777777" w:rsidR="009D7C73" w:rsidRDefault="009D7C73" w:rsidP="009D7C73">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p>
    <w:p w14:paraId="5765A387" w14:textId="77777777" w:rsidR="009D7C73" w:rsidRDefault="009D7C73" w:rsidP="009D7C7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September 4, 2019, I issued an Interim Order establishing an initial litigation schedule.  I ordered the parties to, </w:t>
      </w:r>
      <w:r>
        <w:rPr>
          <w:rFonts w:ascii="Times New Roman" w:eastAsia="Times New Roman" w:hAnsi="Times New Roman" w:cs="Times New Roman"/>
          <w:i/>
          <w:sz w:val="24"/>
          <w:szCs w:val="24"/>
        </w:rPr>
        <w:t>inter alia</w:t>
      </w:r>
      <w:r>
        <w:rPr>
          <w:rFonts w:ascii="Times New Roman" w:eastAsia="Times New Roman" w:hAnsi="Times New Roman" w:cs="Times New Roman"/>
          <w:sz w:val="24"/>
          <w:szCs w:val="24"/>
        </w:rPr>
        <w:t>, provide the names, addresses, and written summaries of the expected testimony for each witness (witness information) to the other party by October 17, 2019.</w:t>
      </w:r>
    </w:p>
    <w:p w14:paraId="713F649B" w14:textId="77777777" w:rsidR="009D7C73" w:rsidRDefault="009D7C73" w:rsidP="009D7C73">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p>
    <w:p w14:paraId="28038419" w14:textId="77777777" w:rsidR="009D7C73" w:rsidRDefault="009D7C73" w:rsidP="009D7C73">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September 4, 2019, an Interim Order was entered holding the Motion to Dismiss in abeyance and extending the deadline for Complainant to comply with the order granting the Motion to Compel and for Complainant to file full and complete responses to the Discovery Requests and to file a Certificate of Service evidencing the same by October 1, 2019.</w:t>
      </w:r>
    </w:p>
    <w:p w14:paraId="29EF7B3D" w14:textId="77777777" w:rsidR="009D7C73" w:rsidRDefault="009D7C73" w:rsidP="009D7C73">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p>
    <w:p w14:paraId="6357A9ED" w14:textId="77777777" w:rsidR="009D7C73" w:rsidRDefault="009D7C73" w:rsidP="009D7C73">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October 17, 2019, the undersigned presiding officer received a Status Report from Respondent dated October 9, 2019, indicating that Complainant had failed to identify her witness’s information. </w:t>
      </w:r>
    </w:p>
    <w:p w14:paraId="351ECFFA" w14:textId="77777777" w:rsidR="009D7C73" w:rsidRDefault="009D7C73" w:rsidP="009D7C73">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bookmarkEnd w:id="0"/>
    <w:bookmarkEnd w:id="1"/>
    <w:bookmarkEnd w:id="2"/>
    <w:p w14:paraId="51DBCC23" w14:textId="3D668FF7" w:rsidR="009D7C73" w:rsidRDefault="009D7C73" w:rsidP="00922903">
      <w:pPr>
        <w:tabs>
          <w:tab w:val="left" w:pos="720"/>
          <w:tab w:val="left" w:pos="1440"/>
          <w:tab w:val="center" w:pos="4320"/>
          <w:tab w:val="right" w:pos="8640"/>
        </w:tabs>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 xml:space="preserve">Under the circumstances, in order to provide Complainant with a final opportunity to comply with the order entered on September 4, 2019, and the Interim order requiring the exchange of witness information by order entered on September 4, 2019, Complainant </w:t>
      </w:r>
      <w:r w:rsidR="009A3A42">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given until November 22, 2019, to provide full and complete discovery responses to Respondent, exchange witness information with Respondent, an interim order was entered on October 24, 2019.  The order provided</w:t>
      </w:r>
      <w:r w:rsidR="006A760F">
        <w:rPr>
          <w:rFonts w:ascii="Times New Roman" w:eastAsia="Times New Roman" w:hAnsi="Times New Roman" w:cs="Times New Roman"/>
          <w:sz w:val="24"/>
          <w:szCs w:val="24"/>
        </w:rPr>
        <w:t xml:space="preserve"> a process for the </w:t>
      </w:r>
      <w:r>
        <w:rPr>
          <w:rFonts w:ascii="Times New Roman" w:hAnsi="Times New Roman"/>
          <w:sz w:val="24"/>
          <w:szCs w:val="24"/>
        </w:rPr>
        <w:t>parties to reach an agreement for a protective order or agreement</w:t>
      </w:r>
      <w:r w:rsidR="006A760F">
        <w:rPr>
          <w:rFonts w:ascii="Times New Roman" w:hAnsi="Times New Roman"/>
          <w:sz w:val="24"/>
          <w:szCs w:val="24"/>
        </w:rPr>
        <w:t xml:space="preserve"> prior to</w:t>
      </w:r>
      <w:r>
        <w:rPr>
          <w:rFonts w:ascii="Times New Roman" w:hAnsi="Times New Roman"/>
          <w:sz w:val="24"/>
          <w:szCs w:val="24"/>
        </w:rPr>
        <w:t xml:space="preserve"> </w:t>
      </w:r>
      <w:r>
        <w:rPr>
          <w:rFonts w:ascii="Times New Roman" w:eastAsia="Times New Roman" w:hAnsi="Times New Roman"/>
          <w:sz w:val="24"/>
          <w:szCs w:val="24"/>
        </w:rPr>
        <w:t>November 22, 2019</w:t>
      </w:r>
      <w:r w:rsidR="006A760F">
        <w:rPr>
          <w:rFonts w:ascii="Times New Roman" w:eastAsia="Times New Roman" w:hAnsi="Times New Roman"/>
          <w:sz w:val="24"/>
          <w:szCs w:val="24"/>
        </w:rPr>
        <w:t xml:space="preserve">.  In addition, </w:t>
      </w:r>
      <w:r>
        <w:rPr>
          <w:rFonts w:ascii="Times New Roman" w:eastAsia="Times New Roman" w:hAnsi="Times New Roman" w:cs="Times New Roman"/>
          <w:sz w:val="24"/>
          <w:szCs w:val="24"/>
        </w:rPr>
        <w:t xml:space="preserve">Complainant </w:t>
      </w:r>
      <w:r w:rsidR="006A760F">
        <w:rPr>
          <w:rFonts w:ascii="Times New Roman" w:eastAsia="Times New Roman" w:hAnsi="Times New Roman" w:cs="Times New Roman"/>
          <w:sz w:val="24"/>
          <w:szCs w:val="24"/>
        </w:rPr>
        <w:t xml:space="preserve">was directed to </w:t>
      </w:r>
      <w:r>
        <w:rPr>
          <w:rFonts w:ascii="Times New Roman" w:eastAsia="Times New Roman" w:hAnsi="Times New Roman" w:cs="Times New Roman"/>
          <w:sz w:val="24"/>
          <w:szCs w:val="24"/>
        </w:rPr>
        <w:t xml:space="preserve">serve full and complete responses to the interrogatories and requests for production of documents forwarded by Respondent </w:t>
      </w:r>
      <w:r w:rsidR="0092290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nd </w:t>
      </w:r>
      <w:r w:rsidR="00922903">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identify all witnesses as previously ordered, and file and serve a Certificate of Service regarding said service, on or before November 22, 2019.</w:t>
      </w:r>
      <w:r w:rsidR="00922903">
        <w:rPr>
          <w:rFonts w:ascii="Times New Roman" w:eastAsia="Times New Roman" w:hAnsi="Times New Roman" w:cs="Times New Roman"/>
          <w:sz w:val="24"/>
          <w:szCs w:val="24"/>
        </w:rPr>
        <w:t xml:space="preserve">  T</w:t>
      </w:r>
      <w:r>
        <w:rPr>
          <w:rFonts w:ascii="Times New Roman" w:hAnsi="Times New Roman" w:cs="Times New Roman"/>
          <w:sz w:val="24"/>
          <w:szCs w:val="24"/>
        </w:rPr>
        <w:t xml:space="preserve">he deadline for </w:t>
      </w:r>
      <w:r>
        <w:rPr>
          <w:rFonts w:ascii="Times New Roman" w:hAnsi="Times New Roman" w:cs="Times New Roman"/>
          <w:sz w:val="24"/>
          <w:szCs w:val="24"/>
        </w:rPr>
        <w:lastRenderedPageBreak/>
        <w:t>Complainant to file a response to the Motion to Dismiss</w:t>
      </w:r>
      <w:r w:rsidR="00922903">
        <w:rPr>
          <w:rFonts w:ascii="Times New Roman" w:hAnsi="Times New Roman" w:cs="Times New Roman"/>
          <w:sz w:val="24"/>
          <w:szCs w:val="24"/>
        </w:rPr>
        <w:t xml:space="preserve"> was </w:t>
      </w:r>
      <w:r>
        <w:rPr>
          <w:rFonts w:ascii="Times New Roman" w:hAnsi="Times New Roman" w:cs="Times New Roman"/>
          <w:sz w:val="24"/>
          <w:szCs w:val="24"/>
        </w:rPr>
        <w:t>extended until November 22, 2019.</w:t>
      </w:r>
      <w:r w:rsidR="00922903">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The parties </w:t>
      </w:r>
      <w:r w:rsidR="00922903">
        <w:rPr>
          <w:rFonts w:ascii="Times New Roman" w:eastAsia="Times New Roman" w:hAnsi="Times New Roman" w:cs="Times New Roman"/>
          <w:sz w:val="24"/>
          <w:szCs w:val="24"/>
        </w:rPr>
        <w:t xml:space="preserve">were further permitted to </w:t>
      </w:r>
      <w:r>
        <w:rPr>
          <w:rFonts w:ascii="Times New Roman" w:eastAsia="Times New Roman" w:hAnsi="Times New Roman" w:cs="Times New Roman"/>
          <w:sz w:val="24"/>
          <w:szCs w:val="24"/>
        </w:rPr>
        <w:t>submit a Status Report indicating the extent of compliance with this order on or before December 2, 2019</w:t>
      </w:r>
      <w:r>
        <w:rPr>
          <w:rFonts w:ascii="Times New Roman" w:hAnsi="Times New Roman" w:cs="Times New Roman"/>
          <w:sz w:val="24"/>
          <w:szCs w:val="24"/>
        </w:rPr>
        <w:t>.</w:t>
      </w:r>
      <w:r w:rsidR="00922903">
        <w:rPr>
          <w:rFonts w:ascii="Times New Roman" w:hAnsi="Times New Roman" w:cs="Times New Roman"/>
          <w:sz w:val="24"/>
          <w:szCs w:val="24"/>
        </w:rPr>
        <w:t xml:space="preserve">  The Parties were advised that </w:t>
      </w:r>
      <w:r>
        <w:rPr>
          <w:rFonts w:ascii="Times New Roman" w:hAnsi="Times New Roman" w:cs="Times New Roman"/>
          <w:sz w:val="24"/>
          <w:szCs w:val="24"/>
        </w:rPr>
        <w:t xml:space="preserve">in the event that Complainant </w:t>
      </w:r>
      <w:r w:rsidR="00922903">
        <w:rPr>
          <w:rFonts w:ascii="Times New Roman" w:hAnsi="Times New Roman" w:cs="Times New Roman"/>
          <w:sz w:val="24"/>
          <w:szCs w:val="24"/>
        </w:rPr>
        <w:t xml:space="preserve">would </w:t>
      </w:r>
      <w:r>
        <w:rPr>
          <w:rFonts w:ascii="Times New Roman" w:hAnsi="Times New Roman" w:cs="Times New Roman"/>
          <w:sz w:val="24"/>
          <w:szCs w:val="24"/>
        </w:rPr>
        <w:t>fail to comply with the terms of th</w:t>
      </w:r>
      <w:r w:rsidR="00922903">
        <w:rPr>
          <w:rFonts w:ascii="Times New Roman" w:hAnsi="Times New Roman" w:cs="Times New Roman"/>
          <w:sz w:val="24"/>
          <w:szCs w:val="24"/>
        </w:rPr>
        <w:t>e</w:t>
      </w:r>
      <w:r>
        <w:rPr>
          <w:rFonts w:ascii="Times New Roman" w:hAnsi="Times New Roman" w:cs="Times New Roman"/>
          <w:sz w:val="24"/>
          <w:szCs w:val="24"/>
        </w:rPr>
        <w:t xml:space="preserve"> order, a ruling w</w:t>
      </w:r>
      <w:r w:rsidR="00922903">
        <w:rPr>
          <w:rFonts w:ascii="Times New Roman" w:hAnsi="Times New Roman" w:cs="Times New Roman"/>
          <w:sz w:val="24"/>
          <w:szCs w:val="24"/>
        </w:rPr>
        <w:t xml:space="preserve">ould </w:t>
      </w:r>
      <w:r>
        <w:rPr>
          <w:rFonts w:ascii="Times New Roman" w:hAnsi="Times New Roman" w:cs="Times New Roman"/>
          <w:sz w:val="24"/>
          <w:szCs w:val="24"/>
        </w:rPr>
        <w:t xml:space="preserve">be made on the Motion to Dismiss filed by Respondent which may result in the dismissal of the Complaint.  </w:t>
      </w:r>
    </w:p>
    <w:p w14:paraId="42835913" w14:textId="43FD0784" w:rsidR="00922903" w:rsidRDefault="00922903" w:rsidP="00922903">
      <w:pPr>
        <w:tabs>
          <w:tab w:val="left" w:pos="720"/>
          <w:tab w:val="left" w:pos="1440"/>
          <w:tab w:val="center" w:pos="4320"/>
          <w:tab w:val="right" w:pos="8640"/>
        </w:tabs>
        <w:spacing w:after="0" w:line="360" w:lineRule="auto"/>
        <w:ind w:firstLine="1440"/>
        <w:rPr>
          <w:rFonts w:ascii="Times New Roman" w:hAnsi="Times New Roman" w:cs="Times New Roman"/>
          <w:sz w:val="24"/>
          <w:szCs w:val="24"/>
        </w:rPr>
      </w:pPr>
    </w:p>
    <w:p w14:paraId="68571004" w14:textId="43C309AA" w:rsidR="009D7C73" w:rsidRDefault="00922903" w:rsidP="009D7C73">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December 20, 2019, Respondent filed a status report advising that Complainant has failed to respond to any interim orders in this proceeding and renew</w:t>
      </w:r>
      <w:r w:rsidR="001F2A45">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its Motion to Dismiss the Complaint filed on May 9, 2019.</w:t>
      </w:r>
      <w:r w:rsidR="00F6161E">
        <w:rPr>
          <w:rFonts w:ascii="Times New Roman" w:eastAsia="Times New Roman" w:hAnsi="Times New Roman" w:cs="Times New Roman"/>
          <w:sz w:val="24"/>
          <w:szCs w:val="24"/>
        </w:rPr>
        <w:t xml:space="preserve">  In addition, no certificates of service were filed by Complainant. </w:t>
      </w:r>
    </w:p>
    <w:p w14:paraId="7B89AA16" w14:textId="6B4F12C3" w:rsidR="00F6161E" w:rsidRDefault="00F6161E" w:rsidP="009D7C73">
      <w:pPr>
        <w:tabs>
          <w:tab w:val="left" w:pos="2160"/>
        </w:tabs>
        <w:spacing w:after="0" w:line="360" w:lineRule="auto"/>
        <w:ind w:firstLine="1440"/>
        <w:rPr>
          <w:rFonts w:ascii="Times New Roman" w:eastAsia="Times New Roman" w:hAnsi="Times New Roman" w:cs="Times New Roman"/>
          <w:sz w:val="24"/>
          <w:szCs w:val="24"/>
        </w:rPr>
      </w:pPr>
    </w:p>
    <w:p w14:paraId="538FBDF2" w14:textId="65DDEBC2" w:rsidR="00F6161E" w:rsidRDefault="00F6161E" w:rsidP="009D7C73">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circumstances, a ruling is appropriate on the Motion to Dismiss filed by Complainant. </w:t>
      </w:r>
    </w:p>
    <w:p w14:paraId="6F0E6741" w14:textId="77777777" w:rsidR="009D7C73" w:rsidRDefault="009D7C73" w:rsidP="009D7C73">
      <w:pPr>
        <w:tabs>
          <w:tab w:val="left" w:pos="2160"/>
        </w:tabs>
        <w:spacing w:after="0" w:line="360" w:lineRule="auto"/>
        <w:ind w:firstLine="1440"/>
        <w:rPr>
          <w:rFonts w:ascii="Times New Roman" w:eastAsia="Times New Roman" w:hAnsi="Times New Roman" w:cs="Times New Roman"/>
          <w:sz w:val="24"/>
          <w:szCs w:val="24"/>
        </w:rPr>
      </w:pPr>
    </w:p>
    <w:p w14:paraId="70C82748" w14:textId="77777777" w:rsidR="00AF0A89" w:rsidRPr="00AF0A89" w:rsidRDefault="00AF0A89" w:rsidP="009D7C73">
      <w:pPr>
        <w:pStyle w:val="ListParagraph"/>
        <w:autoSpaceDE w:val="0"/>
        <w:autoSpaceDN w:val="0"/>
        <w:spacing w:after="0" w:line="360" w:lineRule="auto"/>
        <w:ind w:left="1440"/>
        <w:rPr>
          <w:rFonts w:ascii="Times New Roman" w:hAnsi="Times New Roman" w:cs="Times New Roman"/>
          <w:sz w:val="24"/>
          <w:szCs w:val="24"/>
        </w:rPr>
      </w:pPr>
      <w:r w:rsidRPr="00AF0A89">
        <w:rPr>
          <w:rFonts w:ascii="Times New Roman" w:hAnsi="Times New Roman" w:cs="Times New Roman"/>
          <w:sz w:val="24"/>
          <w:szCs w:val="24"/>
        </w:rPr>
        <w:t>THEREFORE</w:t>
      </w:r>
    </w:p>
    <w:p w14:paraId="6173CCCB" w14:textId="77777777" w:rsidR="00AF0A89" w:rsidRPr="00AF0A89" w:rsidRDefault="00AF0A89" w:rsidP="009D7C73">
      <w:pPr>
        <w:pStyle w:val="ListParagraph"/>
        <w:autoSpaceDE w:val="0"/>
        <w:autoSpaceDN w:val="0"/>
        <w:spacing w:after="0" w:line="360" w:lineRule="auto"/>
        <w:ind w:left="1440"/>
        <w:rPr>
          <w:rFonts w:ascii="Times New Roman" w:hAnsi="Times New Roman" w:cs="Times New Roman"/>
          <w:sz w:val="24"/>
          <w:szCs w:val="24"/>
        </w:rPr>
      </w:pPr>
    </w:p>
    <w:p w14:paraId="64461CD2" w14:textId="55FD078B" w:rsidR="009D7C73" w:rsidRDefault="00AF0A89" w:rsidP="009D7C73">
      <w:pPr>
        <w:pStyle w:val="ListParagraph"/>
        <w:autoSpaceDE w:val="0"/>
        <w:autoSpaceDN w:val="0"/>
        <w:spacing w:after="0" w:line="360" w:lineRule="auto"/>
        <w:ind w:left="1440"/>
        <w:rPr>
          <w:rFonts w:ascii="Times New Roman" w:hAnsi="Times New Roman" w:cs="Times New Roman"/>
          <w:sz w:val="24"/>
          <w:szCs w:val="24"/>
        </w:rPr>
      </w:pPr>
      <w:r w:rsidRPr="00AF0A89">
        <w:rPr>
          <w:rFonts w:ascii="Times New Roman" w:hAnsi="Times New Roman" w:cs="Times New Roman"/>
          <w:sz w:val="24"/>
          <w:szCs w:val="24"/>
        </w:rPr>
        <w:t>IT IS ORDERED:</w:t>
      </w:r>
    </w:p>
    <w:p w14:paraId="671746D2" w14:textId="0304D2A4" w:rsidR="00AF0A89" w:rsidRDefault="00AF0A89" w:rsidP="009D7C73">
      <w:pPr>
        <w:pStyle w:val="ListParagraph"/>
        <w:autoSpaceDE w:val="0"/>
        <w:autoSpaceDN w:val="0"/>
        <w:spacing w:after="0" w:line="360" w:lineRule="auto"/>
        <w:ind w:left="1440"/>
        <w:rPr>
          <w:rFonts w:ascii="Times New Roman" w:hAnsi="Times New Roman" w:cs="Times New Roman"/>
          <w:sz w:val="24"/>
          <w:szCs w:val="24"/>
        </w:rPr>
      </w:pPr>
    </w:p>
    <w:p w14:paraId="5147EDC0" w14:textId="767F4ABF" w:rsidR="00AF0A89" w:rsidRDefault="00AF0A89" w:rsidP="009A3A42">
      <w:pPr>
        <w:pStyle w:val="ListParagraph"/>
        <w:numPr>
          <w:ilvl w:val="0"/>
          <w:numId w:val="2"/>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That the hearing record in the case of Diane Trieb v. Metropolitan Edison Company filed at Docket No, C-2018-3004454 is closed.</w:t>
      </w:r>
      <w:r w:rsidR="009A3A42">
        <w:rPr>
          <w:rFonts w:ascii="Times New Roman" w:hAnsi="Times New Roman" w:cs="Times New Roman"/>
          <w:sz w:val="24"/>
          <w:szCs w:val="24"/>
        </w:rPr>
        <w:br/>
      </w:r>
    </w:p>
    <w:p w14:paraId="6B1183B7" w14:textId="1B00DFB7" w:rsidR="00AF0A89" w:rsidRPr="00AF0A89" w:rsidRDefault="00AF0A89" w:rsidP="009A3A42">
      <w:pPr>
        <w:pStyle w:val="ListParagraph"/>
        <w:numPr>
          <w:ilvl w:val="0"/>
          <w:numId w:val="2"/>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a decision will be issued on the Motion to Dismiss filed by Respondent. </w:t>
      </w:r>
    </w:p>
    <w:p w14:paraId="5C0B1970" w14:textId="30DBBC8C" w:rsidR="00AF0A89" w:rsidRDefault="00AF0A89" w:rsidP="009D7C73">
      <w:pPr>
        <w:pStyle w:val="ListParagraph"/>
        <w:autoSpaceDE w:val="0"/>
        <w:autoSpaceDN w:val="0"/>
        <w:spacing w:after="0" w:line="360" w:lineRule="auto"/>
        <w:ind w:left="1440"/>
        <w:rPr>
          <w:rFonts w:ascii="Times New Roman" w:hAnsi="Times New Roman" w:cs="Times New Roman"/>
          <w:b/>
          <w:bCs/>
          <w:sz w:val="24"/>
          <w:szCs w:val="24"/>
        </w:rPr>
      </w:pPr>
    </w:p>
    <w:p w14:paraId="78DD1F0C" w14:textId="77777777" w:rsidR="00AF0A89" w:rsidRDefault="00AF0A89" w:rsidP="009D7C73">
      <w:pPr>
        <w:pStyle w:val="ListParagraph"/>
        <w:autoSpaceDE w:val="0"/>
        <w:autoSpaceDN w:val="0"/>
        <w:spacing w:after="0" w:line="360" w:lineRule="auto"/>
        <w:ind w:left="1440"/>
        <w:rPr>
          <w:rFonts w:ascii="Times New Roman" w:hAnsi="Times New Roman" w:cs="Times New Roman"/>
          <w:b/>
          <w:bCs/>
          <w:sz w:val="24"/>
          <w:szCs w:val="24"/>
        </w:rPr>
      </w:pPr>
    </w:p>
    <w:p w14:paraId="70CC937B" w14:textId="0DDCF6F9" w:rsidR="009D7C73" w:rsidRDefault="009D7C73" w:rsidP="009D7C7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Date: </w:t>
      </w:r>
      <w:r w:rsidR="001F2A45">
        <w:rPr>
          <w:rFonts w:ascii="Times New Roman" w:eastAsia="Times New Roman" w:hAnsi="Times New Roman" w:cs="Times New Roman"/>
          <w:sz w:val="24"/>
          <w:szCs w:val="24"/>
          <w:u w:val="single"/>
        </w:rPr>
        <w:t>May 13, 2020</w:t>
      </w:r>
      <w:r w:rsidR="00AF0A8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t>/s/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342C4CD" w14:textId="77777777" w:rsidR="009D7C73" w:rsidRDefault="009D7C73" w:rsidP="009D7C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Jeffrey A. Watson</w:t>
      </w:r>
    </w:p>
    <w:p w14:paraId="6384D4B2" w14:textId="77777777" w:rsidR="009D7C73" w:rsidRDefault="009D7C73" w:rsidP="009D7C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Administrative Law Judge</w:t>
      </w:r>
    </w:p>
    <w:p w14:paraId="117C489C" w14:textId="16757076" w:rsidR="009D7C73" w:rsidRDefault="009D7C73" w:rsidP="009D7C73">
      <w:pPr>
        <w:spacing w:after="0"/>
        <w:rPr>
          <w:rFonts w:ascii="Times New Roman" w:hAnsi="Times New Roman" w:cs="Times New Roman"/>
          <w:sz w:val="24"/>
          <w:szCs w:val="24"/>
        </w:rPr>
        <w:sectPr w:rsidR="009D7C73" w:rsidSect="00015D29">
          <w:footerReference w:type="default" r:id="rId8"/>
          <w:pgSz w:w="12240" w:h="15840"/>
          <w:pgMar w:top="1440" w:right="1440" w:bottom="1440" w:left="1440" w:header="720" w:footer="720" w:gutter="0"/>
          <w:cols w:space="720"/>
          <w:titlePg/>
          <w:docGrid w:linePitch="299"/>
        </w:sectPr>
      </w:pPr>
    </w:p>
    <w:p w14:paraId="67FA3A59" w14:textId="77777777" w:rsidR="009D7C73" w:rsidRDefault="009D7C73" w:rsidP="009D7C73">
      <w:pPr>
        <w:spacing w:after="0" w:line="240" w:lineRule="auto"/>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C-2018-3004454 - DIANE TRIEB v. METROPOLITAN EDISON CO</w:t>
      </w:r>
    </w:p>
    <w:p w14:paraId="059D5296" w14:textId="77777777" w:rsidR="009D7C73" w:rsidRDefault="009D7C73" w:rsidP="009D7C73">
      <w:pPr>
        <w:spacing w:after="0" w:line="240" w:lineRule="auto"/>
        <w:contextualSpacing/>
        <w:rPr>
          <w:rFonts w:ascii="Microsoft Sans Serif" w:eastAsia="Microsoft Sans Serif" w:hAnsi="Microsoft Sans Serif" w:cs="Microsoft Sans Serif"/>
          <w:b/>
          <w:sz w:val="24"/>
          <w:u w:val="single"/>
        </w:rPr>
      </w:pPr>
    </w:p>
    <w:p w14:paraId="7F75E755" w14:textId="77777777" w:rsidR="009D7C73" w:rsidRDefault="009D7C73" w:rsidP="009D7C7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DIANE TRIEB</w:t>
      </w:r>
    </w:p>
    <w:p w14:paraId="69389379" w14:textId="77777777" w:rsidR="009D7C73" w:rsidRDefault="009D7C73" w:rsidP="009D7C7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609 NORTH 26TH STREET</w:t>
      </w:r>
    </w:p>
    <w:p w14:paraId="3A7E82DE" w14:textId="77777777" w:rsidR="009D7C73" w:rsidRDefault="009D7C73" w:rsidP="009D7C7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19606</w:t>
      </w:r>
    </w:p>
    <w:p w14:paraId="226F466F" w14:textId="77777777" w:rsidR="009D7C73" w:rsidRDefault="009D7C73" w:rsidP="009D7C7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610.334.5096</w:t>
      </w:r>
    </w:p>
    <w:p w14:paraId="21EDC440" w14:textId="77777777" w:rsidR="009D7C73" w:rsidRDefault="009D7C73" w:rsidP="009D7C73">
      <w:pPr>
        <w:spacing w:after="0" w:line="240" w:lineRule="auto"/>
        <w:contextualSpacing/>
        <w:rPr>
          <w:rFonts w:ascii="Microsoft Sans Serif" w:eastAsia="Microsoft Sans Serif" w:hAnsi="Microsoft Sans Serif" w:cs="Microsoft Sans Serif"/>
          <w:sz w:val="24"/>
        </w:rPr>
      </w:pPr>
    </w:p>
    <w:p w14:paraId="398EA05F" w14:textId="77777777" w:rsidR="009D7C73" w:rsidRDefault="009D7C73" w:rsidP="009D7C7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LEPKOSKI ESQUIRE</w:t>
      </w:r>
    </w:p>
    <w:p w14:paraId="2FAB1D2D" w14:textId="77777777" w:rsidR="009D7C73" w:rsidRDefault="009D7C73" w:rsidP="009D7C7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528B17D2" w14:textId="77777777" w:rsidR="009D7C73" w:rsidRDefault="009D7C73" w:rsidP="009D7C7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w:t>
      </w:r>
    </w:p>
    <w:p w14:paraId="3D1DB047" w14:textId="77777777" w:rsidR="009D7C73" w:rsidRDefault="009D7C73" w:rsidP="009D7C7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3700573B" w14:textId="77777777" w:rsidR="009D7C73" w:rsidRDefault="009D7C73" w:rsidP="009D7C7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231F3832" w14:textId="77777777" w:rsidR="009D7C73" w:rsidRDefault="009D7C73" w:rsidP="009D7C7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19612-6001</w:t>
      </w:r>
    </w:p>
    <w:p w14:paraId="7FBB8DC2" w14:textId="77777777" w:rsidR="009D7C73" w:rsidRDefault="009D7C73" w:rsidP="009D7C73">
      <w:pPr>
        <w:spacing w:after="0"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593A4323" w14:textId="77777777" w:rsidR="009D7C73" w:rsidRDefault="009D7C73" w:rsidP="009D7C7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610.921.6658</w:t>
      </w:r>
    </w:p>
    <w:p w14:paraId="2B2E72B4" w14:textId="77777777" w:rsidR="009D7C73" w:rsidRDefault="009D7C73" w:rsidP="009D7C73">
      <w:pPr>
        <w:spacing w:after="0" w:line="240" w:lineRule="auto"/>
        <w:contextualSpacing/>
        <w:rPr>
          <w:rFonts w:ascii="Microsoft Sans Serif" w:eastAsia="Times New Roman" w:hAnsi="Calibri" w:cs="Times New Roman"/>
          <w:b/>
          <w:i/>
          <w:sz w:val="24"/>
          <w:u w:val="single"/>
        </w:rPr>
      </w:pPr>
      <w:r>
        <w:rPr>
          <w:rFonts w:ascii="Microsoft Sans Serif" w:eastAsia="Times New Roman" w:hAnsi="Calibri" w:cs="Times New Roman"/>
          <w:b/>
          <w:i/>
          <w:sz w:val="24"/>
          <w:u w:val="single"/>
        </w:rPr>
        <w:t>Accepts E-Service</w:t>
      </w:r>
    </w:p>
    <w:p w14:paraId="2FF326D4" w14:textId="77777777" w:rsidR="009D7C73" w:rsidRDefault="009D7C73" w:rsidP="009D7C73">
      <w:pPr>
        <w:spacing w:after="0" w:line="240" w:lineRule="auto"/>
        <w:rPr>
          <w:rFonts w:ascii="Times New Roman" w:hAnsi="Times New Roman" w:cs="Times New Roman"/>
          <w:sz w:val="24"/>
          <w:szCs w:val="24"/>
        </w:rPr>
      </w:pPr>
    </w:p>
    <w:p w14:paraId="1E2558C7" w14:textId="77777777" w:rsidR="00DC28A6" w:rsidRDefault="005E7630"/>
    <w:sectPr w:rsidR="00DC28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2B452" w14:textId="77777777" w:rsidR="005E7630" w:rsidRDefault="005E7630" w:rsidP="00015D29">
      <w:pPr>
        <w:spacing w:after="0" w:line="240" w:lineRule="auto"/>
      </w:pPr>
      <w:r>
        <w:separator/>
      </w:r>
    </w:p>
  </w:endnote>
  <w:endnote w:type="continuationSeparator" w:id="0">
    <w:p w14:paraId="085DD9E0" w14:textId="77777777" w:rsidR="005E7630" w:rsidRDefault="005E7630" w:rsidP="00015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1472127"/>
      <w:docPartObj>
        <w:docPartGallery w:val="Page Numbers (Bottom of Page)"/>
        <w:docPartUnique/>
      </w:docPartObj>
    </w:sdtPr>
    <w:sdtEndPr>
      <w:rPr>
        <w:noProof/>
      </w:rPr>
    </w:sdtEndPr>
    <w:sdtContent>
      <w:p w14:paraId="13AD4FC8" w14:textId="270786F2" w:rsidR="00015D29" w:rsidRDefault="00015D29">
        <w:pPr>
          <w:pStyle w:val="Footer"/>
          <w:jc w:val="center"/>
        </w:pPr>
        <w:r w:rsidRPr="00015D29">
          <w:rPr>
            <w:rFonts w:ascii="Times New Roman" w:hAnsi="Times New Roman" w:cs="Times New Roman"/>
            <w:sz w:val="20"/>
            <w:szCs w:val="20"/>
          </w:rPr>
          <w:fldChar w:fldCharType="begin"/>
        </w:r>
        <w:r w:rsidRPr="00015D29">
          <w:rPr>
            <w:rFonts w:ascii="Times New Roman" w:hAnsi="Times New Roman" w:cs="Times New Roman"/>
            <w:sz w:val="20"/>
            <w:szCs w:val="20"/>
          </w:rPr>
          <w:instrText xml:space="preserve"> PAGE   \* MERGEFORMAT </w:instrText>
        </w:r>
        <w:r w:rsidRPr="00015D29">
          <w:rPr>
            <w:rFonts w:ascii="Times New Roman" w:hAnsi="Times New Roman" w:cs="Times New Roman"/>
            <w:sz w:val="20"/>
            <w:szCs w:val="20"/>
          </w:rPr>
          <w:fldChar w:fldCharType="separate"/>
        </w:r>
        <w:r w:rsidRPr="00015D29">
          <w:rPr>
            <w:rFonts w:ascii="Times New Roman" w:hAnsi="Times New Roman" w:cs="Times New Roman"/>
            <w:noProof/>
            <w:sz w:val="20"/>
            <w:szCs w:val="20"/>
          </w:rPr>
          <w:t>2</w:t>
        </w:r>
        <w:r w:rsidRPr="00015D2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F6E86" w14:textId="31840E6B" w:rsidR="001F2A45" w:rsidRDefault="001F2A4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BEA24" w14:textId="77777777" w:rsidR="005E7630" w:rsidRDefault="005E7630" w:rsidP="00015D29">
      <w:pPr>
        <w:spacing w:after="0" w:line="240" w:lineRule="auto"/>
      </w:pPr>
      <w:r>
        <w:separator/>
      </w:r>
    </w:p>
  </w:footnote>
  <w:footnote w:type="continuationSeparator" w:id="0">
    <w:p w14:paraId="0B13B6F1" w14:textId="77777777" w:rsidR="005E7630" w:rsidRDefault="005E7630" w:rsidP="00015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F666FF"/>
    <w:multiLevelType w:val="hybridMultilevel"/>
    <w:tmpl w:val="30E88FF2"/>
    <w:lvl w:ilvl="0" w:tplc="2F50A0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F9C4EF6"/>
    <w:multiLevelType w:val="hybridMultilevel"/>
    <w:tmpl w:val="EF6EFA48"/>
    <w:lvl w:ilvl="0" w:tplc="4C70FD0C">
      <w:start w:val="1"/>
      <w:numFmt w:val="decimal"/>
      <w:lvlText w:val="%1."/>
      <w:lvlJc w:val="left"/>
      <w:pPr>
        <w:ind w:left="3600" w:hanging="2160"/>
      </w:pPr>
      <w:rPr>
        <w:rFonts w:ascii="Times New Roman" w:eastAsia="Times New Roman" w:hAnsi="Times New Roman" w:cs="Times New Roman"/>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73"/>
    <w:rsid w:val="00015D29"/>
    <w:rsid w:val="001F2A45"/>
    <w:rsid w:val="002D110C"/>
    <w:rsid w:val="005E7630"/>
    <w:rsid w:val="006A760F"/>
    <w:rsid w:val="007B5C79"/>
    <w:rsid w:val="00922903"/>
    <w:rsid w:val="009A3A42"/>
    <w:rsid w:val="009B01C3"/>
    <w:rsid w:val="009D7C73"/>
    <w:rsid w:val="00AF0A89"/>
    <w:rsid w:val="00BC4FBE"/>
    <w:rsid w:val="00F61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9A83"/>
  <w15:chartTrackingRefBased/>
  <w15:docId w15:val="{3254B001-24B5-46A9-BD33-95099BDA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9D7C73"/>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9D7C73"/>
    <w:rPr>
      <w:rFonts w:ascii="Calibri" w:eastAsia="Calibri" w:hAnsi="Calibri" w:cs="Times New Roman"/>
    </w:rPr>
  </w:style>
  <w:style w:type="paragraph" w:styleId="ListParagraph">
    <w:name w:val="List Paragraph"/>
    <w:basedOn w:val="Normal"/>
    <w:uiPriority w:val="34"/>
    <w:qFormat/>
    <w:rsid w:val="009D7C73"/>
    <w:pPr>
      <w:ind w:left="720"/>
      <w:contextualSpacing/>
    </w:pPr>
  </w:style>
  <w:style w:type="paragraph" w:styleId="Header">
    <w:name w:val="header"/>
    <w:basedOn w:val="Normal"/>
    <w:link w:val="HeaderChar"/>
    <w:uiPriority w:val="99"/>
    <w:unhideWhenUsed/>
    <w:rsid w:val="00015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D29"/>
  </w:style>
  <w:style w:type="paragraph" w:styleId="Footer">
    <w:name w:val="footer"/>
    <w:basedOn w:val="Normal"/>
    <w:link w:val="FooterChar"/>
    <w:uiPriority w:val="99"/>
    <w:unhideWhenUsed/>
    <w:rsid w:val="00015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29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3D61C-1AE0-4F34-AC2C-870A3C766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2020-05-12T12:03:00Z</dcterms:created>
  <dcterms:modified xsi:type="dcterms:W3CDTF">2020-05-12T12:16:00Z</dcterms:modified>
</cp:coreProperties>
</file>