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41" w:type="dxa"/>
        <w:tblInd w:w="-702" w:type="dxa"/>
        <w:tblLayout w:type="fixed"/>
        <w:tblLook w:val="0000" w:firstRow="0" w:lastRow="0" w:firstColumn="0" w:lastColumn="0" w:noHBand="0" w:noVBand="0"/>
      </w:tblPr>
      <w:tblGrid>
        <w:gridCol w:w="1269"/>
        <w:gridCol w:w="7520"/>
        <w:gridCol w:w="1352"/>
      </w:tblGrid>
      <w:tr w:rsidR="008516FB" w:rsidRPr="002049AB" w14:paraId="1548F971" w14:textId="77777777" w:rsidTr="003B1227">
        <w:trPr>
          <w:trHeight w:val="1210"/>
        </w:trPr>
        <w:tc>
          <w:tcPr>
            <w:tcW w:w="1269" w:type="dxa"/>
          </w:tcPr>
          <w:p w14:paraId="6178CEBC" w14:textId="77777777" w:rsidR="00C53327" w:rsidRPr="008516FB" w:rsidRDefault="00C53327" w:rsidP="00595928">
            <w:pPr>
              <w:rPr>
                <w:sz w:val="24"/>
              </w:rPr>
            </w:pPr>
            <w:r w:rsidRPr="008516FB">
              <w:rPr>
                <w:noProof/>
                <w:spacing w:val="-2"/>
              </w:rPr>
              <w:drawing>
                <wp:inline distT="0" distB="0" distL="0" distR="0" wp14:anchorId="5EF15502" wp14:editId="6B5706B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7520" w:type="dxa"/>
          </w:tcPr>
          <w:p w14:paraId="729FE653" w14:textId="77777777" w:rsidR="00C53327" w:rsidRPr="00D92F12" w:rsidRDefault="00C53327" w:rsidP="00595928">
            <w:pPr>
              <w:suppressAutoHyphens/>
              <w:spacing w:line="204" w:lineRule="auto"/>
              <w:jc w:val="center"/>
              <w:rPr>
                <w:spacing w:val="-3"/>
                <w:sz w:val="28"/>
                <w:szCs w:val="22"/>
              </w:rPr>
            </w:pPr>
            <w:r w:rsidRPr="00D92F12">
              <w:rPr>
                <w:spacing w:val="-3"/>
                <w:sz w:val="28"/>
                <w:szCs w:val="22"/>
              </w:rPr>
              <w:t>COMMONWEALTH OF PENNSYLVANIA</w:t>
            </w:r>
          </w:p>
          <w:p w14:paraId="7B53EACC" w14:textId="77777777" w:rsidR="00D46CD8" w:rsidRPr="00D92F12" w:rsidRDefault="00C53327" w:rsidP="00595928">
            <w:pPr>
              <w:suppressAutoHyphens/>
              <w:spacing w:line="204" w:lineRule="auto"/>
              <w:jc w:val="center"/>
              <w:rPr>
                <w:spacing w:val="-3"/>
                <w:sz w:val="28"/>
                <w:szCs w:val="22"/>
              </w:rPr>
            </w:pPr>
            <w:r w:rsidRPr="00D92F12">
              <w:rPr>
                <w:spacing w:val="-3"/>
                <w:sz w:val="28"/>
                <w:szCs w:val="22"/>
              </w:rPr>
              <w:t>PENNSYLVANIA PUBLIC UTILITY COMMISSION</w:t>
            </w:r>
          </w:p>
          <w:p w14:paraId="5D637CA2" w14:textId="77777777" w:rsidR="00C53327" w:rsidRPr="008516FB" w:rsidRDefault="00595928" w:rsidP="00595928">
            <w:pPr>
              <w:jc w:val="center"/>
              <w:rPr>
                <w:rFonts w:ascii="Arial" w:hAnsi="Arial"/>
                <w:sz w:val="12"/>
              </w:rPr>
            </w:pPr>
            <w:r w:rsidRPr="00D92F12">
              <w:rPr>
                <w:spacing w:val="-3"/>
                <w:sz w:val="28"/>
                <w:szCs w:val="22"/>
              </w:rPr>
              <w:t>400 NORTH STREET</w:t>
            </w:r>
            <w:r w:rsidR="00C53327" w:rsidRPr="00D92F12">
              <w:rPr>
                <w:spacing w:val="-3"/>
                <w:sz w:val="28"/>
                <w:szCs w:val="22"/>
              </w:rPr>
              <w:t>, HARRISBURG, PA 171</w:t>
            </w:r>
            <w:r w:rsidRPr="00D92F12">
              <w:rPr>
                <w:spacing w:val="-3"/>
                <w:sz w:val="28"/>
                <w:szCs w:val="22"/>
              </w:rPr>
              <w:t>20</w:t>
            </w:r>
          </w:p>
        </w:tc>
        <w:tc>
          <w:tcPr>
            <w:tcW w:w="1352" w:type="dxa"/>
          </w:tcPr>
          <w:p w14:paraId="4CB13BAD" w14:textId="77777777" w:rsidR="00C53327" w:rsidRPr="002049AB" w:rsidRDefault="00C53327" w:rsidP="00595928">
            <w:pPr>
              <w:rPr>
                <w:sz w:val="12"/>
              </w:rPr>
            </w:pPr>
          </w:p>
          <w:p w14:paraId="464B3A1B" w14:textId="77777777" w:rsidR="00C53327" w:rsidRPr="002049AB" w:rsidRDefault="00C53327" w:rsidP="00595928">
            <w:pPr>
              <w:rPr>
                <w:sz w:val="12"/>
              </w:rPr>
            </w:pPr>
          </w:p>
          <w:p w14:paraId="4F010AFB" w14:textId="77777777" w:rsidR="00C53327" w:rsidRPr="002049AB" w:rsidRDefault="00C53327" w:rsidP="00595928">
            <w:pPr>
              <w:rPr>
                <w:sz w:val="12"/>
              </w:rPr>
            </w:pPr>
          </w:p>
          <w:p w14:paraId="760F0B9C" w14:textId="77777777" w:rsidR="00C53327" w:rsidRPr="002049AB" w:rsidRDefault="00C53327" w:rsidP="00595928">
            <w:pPr>
              <w:rPr>
                <w:sz w:val="12"/>
              </w:rPr>
            </w:pPr>
          </w:p>
          <w:p w14:paraId="3A3D4400" w14:textId="77777777" w:rsidR="00C53327" w:rsidRPr="002049AB" w:rsidRDefault="00C53327" w:rsidP="00595928">
            <w:pPr>
              <w:rPr>
                <w:sz w:val="12"/>
              </w:rPr>
            </w:pPr>
          </w:p>
          <w:p w14:paraId="5B66963B" w14:textId="77777777" w:rsidR="00C53327" w:rsidRPr="002049AB" w:rsidRDefault="00C53327" w:rsidP="00595928">
            <w:pPr>
              <w:rPr>
                <w:sz w:val="12"/>
              </w:rPr>
            </w:pPr>
          </w:p>
          <w:p w14:paraId="099E344C" w14:textId="77777777" w:rsidR="00C53327" w:rsidRPr="002049AB" w:rsidRDefault="00C53327" w:rsidP="00595928">
            <w:pPr>
              <w:jc w:val="right"/>
              <w:rPr>
                <w:sz w:val="12"/>
              </w:rPr>
            </w:pPr>
            <w:r w:rsidRPr="002049AB">
              <w:rPr>
                <w:b/>
                <w:spacing w:val="-1"/>
                <w:sz w:val="12"/>
              </w:rPr>
              <w:t>IN REPLY PLEASE REFER TO OUR FILE</w:t>
            </w:r>
          </w:p>
        </w:tc>
      </w:tr>
    </w:tbl>
    <w:p w14:paraId="72EF06C7" w14:textId="77777777" w:rsidR="00CA0663" w:rsidRPr="00CA0663" w:rsidRDefault="00CA0663" w:rsidP="002F6FE6">
      <w:pPr>
        <w:jc w:val="right"/>
        <w:rPr>
          <w:sz w:val="22"/>
          <w:szCs w:val="22"/>
        </w:rPr>
      </w:pPr>
    </w:p>
    <w:p w14:paraId="36DDD58E" w14:textId="7833B68C" w:rsidR="000A5F21" w:rsidRPr="00CA0663" w:rsidRDefault="002F6FE6" w:rsidP="002F6FE6">
      <w:pPr>
        <w:jc w:val="right"/>
        <w:rPr>
          <w:sz w:val="22"/>
          <w:szCs w:val="22"/>
        </w:rPr>
      </w:pPr>
      <w:r w:rsidRPr="00CA0663">
        <w:rPr>
          <w:sz w:val="22"/>
          <w:szCs w:val="22"/>
        </w:rPr>
        <w:t xml:space="preserve">Docket No. </w:t>
      </w:r>
      <w:r w:rsidR="00DC3DC6" w:rsidRPr="00CA0663">
        <w:rPr>
          <w:sz w:val="22"/>
          <w:szCs w:val="22"/>
        </w:rPr>
        <w:t>M-</w:t>
      </w:r>
      <w:r w:rsidR="004C7E27" w:rsidRPr="00CA0663">
        <w:rPr>
          <w:sz w:val="22"/>
          <w:szCs w:val="22"/>
        </w:rPr>
        <w:t>2</w:t>
      </w:r>
      <w:r w:rsidR="008200EC" w:rsidRPr="00CA0663">
        <w:rPr>
          <w:sz w:val="22"/>
          <w:szCs w:val="22"/>
        </w:rPr>
        <w:t>009-2094773</w:t>
      </w:r>
    </w:p>
    <w:p w14:paraId="49DCA38A" w14:textId="77777777" w:rsidR="00C53327" w:rsidRPr="00CA0663" w:rsidRDefault="00C53327" w:rsidP="00C53327">
      <w:pPr>
        <w:rPr>
          <w:sz w:val="22"/>
          <w:szCs w:val="22"/>
        </w:rPr>
      </w:pPr>
    </w:p>
    <w:p w14:paraId="729DC9DD" w14:textId="0A955DA4" w:rsidR="007A57F3" w:rsidRPr="00CA0663" w:rsidRDefault="00C5210D" w:rsidP="007A57F3">
      <w:pPr>
        <w:jc w:val="both"/>
        <w:rPr>
          <w:noProof/>
          <w:sz w:val="22"/>
          <w:szCs w:val="22"/>
        </w:rPr>
      </w:pPr>
      <w:r w:rsidRPr="00CA0663">
        <w:rPr>
          <w:noProof/>
          <w:sz w:val="22"/>
          <w:szCs w:val="22"/>
        </w:rPr>
        <w:t>TORI GIESLER, ATTORNEY</w:t>
      </w:r>
    </w:p>
    <w:p w14:paraId="2A561DCB" w14:textId="2BEB48B5" w:rsidR="00595928" w:rsidRPr="00CA0663" w:rsidRDefault="00C5210D" w:rsidP="007A57F3">
      <w:pPr>
        <w:jc w:val="both"/>
        <w:rPr>
          <w:noProof/>
          <w:sz w:val="22"/>
          <w:szCs w:val="22"/>
        </w:rPr>
      </w:pPr>
      <w:r w:rsidRPr="00CA0663">
        <w:rPr>
          <w:noProof/>
          <w:sz w:val="22"/>
          <w:szCs w:val="22"/>
        </w:rPr>
        <w:t>FIRSTENERGY CORPORATION</w:t>
      </w:r>
    </w:p>
    <w:p w14:paraId="44C1CDFC" w14:textId="5179CDA7" w:rsidR="00595928" w:rsidRPr="00CA0663" w:rsidRDefault="00C5210D" w:rsidP="007A57F3">
      <w:pPr>
        <w:jc w:val="both"/>
        <w:rPr>
          <w:noProof/>
          <w:sz w:val="22"/>
          <w:szCs w:val="22"/>
        </w:rPr>
      </w:pPr>
      <w:r w:rsidRPr="00CA0663">
        <w:rPr>
          <w:noProof/>
          <w:sz w:val="22"/>
          <w:szCs w:val="22"/>
        </w:rPr>
        <w:t>2800 POTTSVILLE PIKE</w:t>
      </w:r>
    </w:p>
    <w:p w14:paraId="48D3614D" w14:textId="4D203A83" w:rsidR="00C5210D" w:rsidRPr="00CA0663" w:rsidRDefault="00C5210D" w:rsidP="007A57F3">
      <w:pPr>
        <w:jc w:val="both"/>
        <w:rPr>
          <w:noProof/>
          <w:sz w:val="22"/>
          <w:szCs w:val="22"/>
        </w:rPr>
      </w:pPr>
      <w:r w:rsidRPr="00CA0663">
        <w:rPr>
          <w:noProof/>
          <w:sz w:val="22"/>
          <w:szCs w:val="22"/>
        </w:rPr>
        <w:t xml:space="preserve">PO BOX </w:t>
      </w:r>
      <w:r w:rsidR="00471C2A" w:rsidRPr="00CA0663">
        <w:rPr>
          <w:noProof/>
          <w:sz w:val="22"/>
          <w:szCs w:val="22"/>
        </w:rPr>
        <w:t>16001</w:t>
      </w:r>
    </w:p>
    <w:p w14:paraId="5A082333" w14:textId="185B189B" w:rsidR="00595928" w:rsidRPr="00CA0663" w:rsidRDefault="00471C2A" w:rsidP="007A57F3">
      <w:pPr>
        <w:jc w:val="both"/>
        <w:rPr>
          <w:noProof/>
          <w:sz w:val="22"/>
          <w:szCs w:val="22"/>
        </w:rPr>
      </w:pPr>
      <w:r w:rsidRPr="00CA0663">
        <w:rPr>
          <w:noProof/>
          <w:sz w:val="22"/>
          <w:szCs w:val="22"/>
        </w:rPr>
        <w:t>READING</w:t>
      </w:r>
      <w:r w:rsidR="00595928" w:rsidRPr="00CA0663">
        <w:rPr>
          <w:noProof/>
          <w:sz w:val="22"/>
          <w:szCs w:val="22"/>
        </w:rPr>
        <w:t xml:space="preserve">, PA </w:t>
      </w:r>
      <w:r w:rsidRPr="00CA0663">
        <w:rPr>
          <w:noProof/>
          <w:sz w:val="22"/>
          <w:szCs w:val="22"/>
        </w:rPr>
        <w:t>19612-6001</w:t>
      </w:r>
    </w:p>
    <w:p w14:paraId="79CB9F6A" w14:textId="33C7D611" w:rsidR="00471C2A" w:rsidRPr="00CA0663" w:rsidRDefault="0044781F" w:rsidP="007A57F3">
      <w:pPr>
        <w:jc w:val="both"/>
        <w:rPr>
          <w:sz w:val="22"/>
          <w:szCs w:val="22"/>
        </w:rPr>
      </w:pPr>
      <w:hyperlink r:id="rId9" w:history="1">
        <w:r w:rsidR="00CA0663" w:rsidRPr="00CA0663">
          <w:rPr>
            <w:rStyle w:val="Hyperlink"/>
            <w:noProof/>
            <w:sz w:val="22"/>
            <w:szCs w:val="22"/>
          </w:rPr>
          <w:t>tgiesler@firstenergycorp.com</w:t>
        </w:r>
      </w:hyperlink>
      <w:r w:rsidR="00CA0663" w:rsidRPr="00CA0663">
        <w:rPr>
          <w:noProof/>
          <w:sz w:val="22"/>
          <w:szCs w:val="22"/>
        </w:rPr>
        <w:t xml:space="preserve"> </w:t>
      </w:r>
    </w:p>
    <w:p w14:paraId="45F11F64" w14:textId="77777777" w:rsidR="009B441E" w:rsidRPr="00CA0663" w:rsidRDefault="009B441E" w:rsidP="00DC3DC6">
      <w:pPr>
        <w:ind w:left="1440"/>
        <w:rPr>
          <w:sz w:val="22"/>
          <w:szCs w:val="22"/>
        </w:rPr>
      </w:pPr>
    </w:p>
    <w:p w14:paraId="4A5C3A5B" w14:textId="77777777" w:rsidR="002B3A60" w:rsidRPr="00CA0663" w:rsidRDefault="002B3A60" w:rsidP="004E75D7">
      <w:pPr>
        <w:ind w:left="1170" w:hanging="450"/>
        <w:rPr>
          <w:sz w:val="22"/>
          <w:szCs w:val="22"/>
        </w:rPr>
      </w:pPr>
    </w:p>
    <w:p w14:paraId="1B49EFD5" w14:textId="6A391E4D" w:rsidR="008200EC" w:rsidRPr="00CA0663" w:rsidRDefault="0023717C" w:rsidP="008200EC">
      <w:pPr>
        <w:pStyle w:val="Default"/>
        <w:ind w:left="1170" w:hanging="450"/>
        <w:rPr>
          <w:sz w:val="22"/>
          <w:szCs w:val="22"/>
        </w:rPr>
      </w:pPr>
      <w:r w:rsidRPr="00CA0663">
        <w:rPr>
          <w:sz w:val="22"/>
          <w:szCs w:val="22"/>
        </w:rPr>
        <w:t>RE:</w:t>
      </w:r>
      <w:r w:rsidR="00CA0663">
        <w:rPr>
          <w:sz w:val="22"/>
          <w:szCs w:val="22"/>
        </w:rPr>
        <w:tab/>
        <w:t xml:space="preserve">Corrective Action Plan filed by </w:t>
      </w:r>
      <w:r w:rsidR="00CA0663" w:rsidRPr="00CA0663">
        <w:rPr>
          <w:sz w:val="22"/>
          <w:szCs w:val="22"/>
        </w:rPr>
        <w:t>Metropolitan Edison Company, West Penn Power Company,</w:t>
      </w:r>
      <w:r w:rsidR="00CA0663">
        <w:rPr>
          <w:sz w:val="22"/>
          <w:szCs w:val="22"/>
        </w:rPr>
        <w:t xml:space="preserve"> </w:t>
      </w:r>
      <w:r w:rsidR="00CA0663" w:rsidRPr="00CA0663">
        <w:rPr>
          <w:sz w:val="22"/>
          <w:szCs w:val="22"/>
        </w:rPr>
        <w:t>Pennsylvania Electric Company, and Pennsylvania Power Company</w:t>
      </w:r>
      <w:r w:rsidR="00CA0663">
        <w:rPr>
          <w:sz w:val="22"/>
          <w:szCs w:val="22"/>
        </w:rPr>
        <w:t xml:space="preserve"> (collectively, FirstEnergy</w:t>
      </w:r>
      <w:r w:rsidR="00C6346A">
        <w:rPr>
          <w:sz w:val="22"/>
          <w:szCs w:val="22"/>
        </w:rPr>
        <w:t>, or FirstEnergy Companies</w:t>
      </w:r>
      <w:r w:rsidR="00CA0663">
        <w:rPr>
          <w:sz w:val="22"/>
          <w:szCs w:val="22"/>
        </w:rPr>
        <w:t>) Pursuant to the January 16, 2020 Order for FirstEnergy’s</w:t>
      </w:r>
      <w:r w:rsidR="00CA0663" w:rsidRPr="00CA0663">
        <w:rPr>
          <w:sz w:val="22"/>
          <w:szCs w:val="22"/>
        </w:rPr>
        <w:t xml:space="preserve"> </w:t>
      </w:r>
      <w:r w:rsidR="00CA0663">
        <w:rPr>
          <w:sz w:val="22"/>
          <w:szCs w:val="22"/>
        </w:rPr>
        <w:t>Petition of Approval of its Long-Term Infrastructure Improvement Plans at Docket No. P-2019-3012618, et al.</w:t>
      </w:r>
    </w:p>
    <w:p w14:paraId="45190253" w14:textId="7E828A47" w:rsidR="00650425" w:rsidRPr="00CA0663" w:rsidRDefault="00650425" w:rsidP="008200EC">
      <w:pPr>
        <w:ind w:left="1170" w:hanging="450"/>
        <w:rPr>
          <w:sz w:val="22"/>
          <w:szCs w:val="22"/>
        </w:rPr>
      </w:pPr>
    </w:p>
    <w:p w14:paraId="6B7B1260" w14:textId="2866515E" w:rsidR="00C53327" w:rsidRPr="00CA0663" w:rsidRDefault="00C53327" w:rsidP="00C53327">
      <w:pPr>
        <w:rPr>
          <w:sz w:val="22"/>
          <w:szCs w:val="22"/>
        </w:rPr>
      </w:pPr>
      <w:r w:rsidRPr="00CA0663">
        <w:rPr>
          <w:sz w:val="22"/>
          <w:szCs w:val="22"/>
        </w:rPr>
        <w:t xml:space="preserve">Dear </w:t>
      </w:r>
      <w:proofErr w:type="spellStart"/>
      <w:proofErr w:type="gramStart"/>
      <w:r w:rsidR="00C06D96" w:rsidRPr="00CA0663">
        <w:rPr>
          <w:sz w:val="22"/>
          <w:szCs w:val="22"/>
        </w:rPr>
        <w:t>M</w:t>
      </w:r>
      <w:r w:rsidR="00DC3DC6" w:rsidRPr="00CA0663">
        <w:rPr>
          <w:sz w:val="22"/>
          <w:szCs w:val="22"/>
        </w:rPr>
        <w:t>s</w:t>
      </w:r>
      <w:r w:rsidR="00C06D96" w:rsidRPr="00CA0663">
        <w:rPr>
          <w:sz w:val="22"/>
          <w:szCs w:val="22"/>
        </w:rPr>
        <w:t>.</w:t>
      </w:r>
      <w:r w:rsidR="004C7E27" w:rsidRPr="00CA0663">
        <w:rPr>
          <w:sz w:val="22"/>
          <w:szCs w:val="22"/>
        </w:rPr>
        <w:t>Giesler</w:t>
      </w:r>
      <w:proofErr w:type="spellEnd"/>
      <w:proofErr w:type="gramEnd"/>
      <w:r w:rsidR="00003C0E">
        <w:rPr>
          <w:sz w:val="22"/>
          <w:szCs w:val="22"/>
        </w:rPr>
        <w:t>:</w:t>
      </w:r>
    </w:p>
    <w:p w14:paraId="6B7CE01D" w14:textId="4D371B51" w:rsidR="00650425" w:rsidRPr="00CA0663" w:rsidRDefault="00650425" w:rsidP="00D5440D">
      <w:pPr>
        <w:pStyle w:val="BodyText"/>
        <w:spacing w:after="0"/>
        <w:ind w:right="540"/>
        <w:rPr>
          <w:sz w:val="22"/>
          <w:szCs w:val="22"/>
        </w:rPr>
      </w:pPr>
    </w:p>
    <w:p w14:paraId="561FCC6A" w14:textId="64A4F094" w:rsidR="00720E2F" w:rsidRPr="00CA0663" w:rsidRDefault="00720E2F" w:rsidP="00D5440D">
      <w:pPr>
        <w:pStyle w:val="BodyText"/>
        <w:spacing w:after="0"/>
        <w:ind w:right="540"/>
        <w:rPr>
          <w:sz w:val="22"/>
          <w:szCs w:val="22"/>
          <w:u w:val="single"/>
        </w:rPr>
      </w:pPr>
      <w:r w:rsidRPr="00CA0663">
        <w:rPr>
          <w:sz w:val="22"/>
          <w:szCs w:val="22"/>
          <w:u w:val="single"/>
        </w:rPr>
        <w:t>Background</w:t>
      </w:r>
    </w:p>
    <w:p w14:paraId="218E8592" w14:textId="56EEEC36" w:rsidR="00720E2F" w:rsidRPr="00CA0663" w:rsidRDefault="00720E2F" w:rsidP="00D5440D">
      <w:pPr>
        <w:pStyle w:val="BodyText"/>
        <w:spacing w:after="0"/>
        <w:ind w:right="540"/>
        <w:rPr>
          <w:sz w:val="22"/>
          <w:szCs w:val="22"/>
          <w:u w:val="single"/>
        </w:rPr>
      </w:pPr>
    </w:p>
    <w:p w14:paraId="219F2FE1" w14:textId="77777777" w:rsidR="00C6346A" w:rsidRDefault="00C5210D" w:rsidP="00C5210D">
      <w:pPr>
        <w:pStyle w:val="Default"/>
        <w:ind w:firstLine="720"/>
        <w:rPr>
          <w:sz w:val="22"/>
          <w:szCs w:val="22"/>
        </w:rPr>
      </w:pPr>
      <w:r w:rsidRPr="00CA0663">
        <w:rPr>
          <w:sz w:val="22"/>
          <w:szCs w:val="22"/>
        </w:rPr>
        <w:t>On May 1, 2020</w:t>
      </w:r>
      <w:r w:rsidR="00CA0663">
        <w:rPr>
          <w:sz w:val="22"/>
          <w:szCs w:val="22"/>
        </w:rPr>
        <w:t>, FirstEnerg</w:t>
      </w:r>
      <w:r w:rsidR="00066C64">
        <w:rPr>
          <w:sz w:val="22"/>
          <w:szCs w:val="22"/>
        </w:rPr>
        <w:t>y e-filed</w:t>
      </w:r>
      <w:r w:rsidR="00CA0663">
        <w:rPr>
          <w:sz w:val="22"/>
          <w:szCs w:val="22"/>
        </w:rPr>
        <w:t xml:space="preserve"> its c</w:t>
      </w:r>
      <w:r w:rsidRPr="00CA0663">
        <w:rPr>
          <w:sz w:val="22"/>
          <w:szCs w:val="22"/>
        </w:rPr>
        <w:t xml:space="preserve">orrective </w:t>
      </w:r>
      <w:r w:rsidR="00CA0663">
        <w:rPr>
          <w:sz w:val="22"/>
          <w:szCs w:val="22"/>
        </w:rPr>
        <w:t>a</w:t>
      </w:r>
      <w:r w:rsidRPr="00CA0663">
        <w:rPr>
          <w:sz w:val="22"/>
          <w:szCs w:val="22"/>
        </w:rPr>
        <w:t xml:space="preserve">ction </w:t>
      </w:r>
      <w:r w:rsidR="00CA0663">
        <w:rPr>
          <w:sz w:val="22"/>
          <w:szCs w:val="22"/>
        </w:rPr>
        <w:t>p</w:t>
      </w:r>
      <w:r w:rsidRPr="00CA0663">
        <w:rPr>
          <w:sz w:val="22"/>
          <w:szCs w:val="22"/>
        </w:rPr>
        <w:t xml:space="preserve">lan </w:t>
      </w:r>
      <w:r w:rsidR="00CA0663">
        <w:rPr>
          <w:sz w:val="22"/>
          <w:szCs w:val="22"/>
        </w:rPr>
        <w:t xml:space="preserve">(CAP) </w:t>
      </w:r>
      <w:r w:rsidRPr="00CA0663">
        <w:rPr>
          <w:sz w:val="22"/>
          <w:szCs w:val="22"/>
        </w:rPr>
        <w:t>p</w:t>
      </w:r>
      <w:r w:rsidR="008200EC" w:rsidRPr="00CA0663">
        <w:rPr>
          <w:sz w:val="22"/>
          <w:szCs w:val="22"/>
        </w:rPr>
        <w:t xml:space="preserve">ursuant to Ordering Paragraph No. 7 of the </w:t>
      </w:r>
      <w:r w:rsidR="00066C64">
        <w:rPr>
          <w:sz w:val="22"/>
          <w:szCs w:val="22"/>
        </w:rPr>
        <w:t xml:space="preserve">Commission’s </w:t>
      </w:r>
      <w:r w:rsidR="008200EC" w:rsidRPr="00CA0663">
        <w:rPr>
          <w:sz w:val="22"/>
          <w:szCs w:val="22"/>
        </w:rPr>
        <w:t xml:space="preserve">January 16, 2020 </w:t>
      </w:r>
      <w:r w:rsidR="00066C64">
        <w:rPr>
          <w:sz w:val="22"/>
          <w:szCs w:val="22"/>
        </w:rPr>
        <w:t xml:space="preserve">Order </w:t>
      </w:r>
      <w:r w:rsidR="008200EC" w:rsidRPr="00CA0663">
        <w:rPr>
          <w:sz w:val="22"/>
          <w:szCs w:val="22"/>
        </w:rPr>
        <w:t xml:space="preserve">at Docket Nos. P-2019-3012618, </w:t>
      </w:r>
      <w:r w:rsidR="00066C64">
        <w:rPr>
          <w:sz w:val="22"/>
          <w:szCs w:val="22"/>
        </w:rPr>
        <w:t>et al. (Jan 16 Order), to the above referenced docket number.  FirstEnergy had hard-copy filed the CAP on March 16, 2020, but due to ongoing measures undertaken by the Commission for COVID-19, staff requested FirstEnergy e-file the document to enable more expedient processing of the CAP.</w:t>
      </w:r>
      <w:r w:rsidR="00C6346A">
        <w:rPr>
          <w:sz w:val="22"/>
          <w:szCs w:val="22"/>
        </w:rPr>
        <w:t xml:space="preserve">  </w:t>
      </w:r>
    </w:p>
    <w:p w14:paraId="5C2C6E05" w14:textId="77777777" w:rsidR="00C6346A" w:rsidRDefault="00C6346A" w:rsidP="00C5210D">
      <w:pPr>
        <w:pStyle w:val="Default"/>
        <w:ind w:firstLine="720"/>
        <w:rPr>
          <w:sz w:val="22"/>
          <w:szCs w:val="22"/>
        </w:rPr>
      </w:pPr>
    </w:p>
    <w:p w14:paraId="0D422AE8" w14:textId="1EC3745C" w:rsidR="004C7E27" w:rsidRPr="00CA0663" w:rsidRDefault="00C6346A" w:rsidP="00C5210D">
      <w:pPr>
        <w:pStyle w:val="Default"/>
        <w:ind w:firstLine="720"/>
        <w:rPr>
          <w:sz w:val="22"/>
          <w:szCs w:val="22"/>
        </w:rPr>
      </w:pPr>
      <w:r>
        <w:rPr>
          <w:sz w:val="22"/>
          <w:szCs w:val="22"/>
        </w:rPr>
        <w:t xml:space="preserve">The Jan 16 Order directed FirstEnergy to address </w:t>
      </w:r>
      <w:r w:rsidRPr="00C6346A">
        <w:rPr>
          <w:sz w:val="22"/>
          <w:szCs w:val="22"/>
        </w:rPr>
        <w:t>what appears to be a systemic failure by FirstEnergy</w:t>
      </w:r>
      <w:r>
        <w:rPr>
          <w:sz w:val="22"/>
          <w:szCs w:val="22"/>
        </w:rPr>
        <w:t xml:space="preserve"> </w:t>
      </w:r>
      <w:r w:rsidRPr="00C6346A">
        <w:rPr>
          <w:sz w:val="22"/>
          <w:szCs w:val="22"/>
        </w:rPr>
        <w:t xml:space="preserve">to timely replace or reinforce poles that have failed the pole inspections as executed through the FirstEnergy Companies’ </w:t>
      </w:r>
      <w:r>
        <w:rPr>
          <w:sz w:val="22"/>
          <w:szCs w:val="22"/>
        </w:rPr>
        <w:t>Biennial Inspection and Maintenance Plans.</w:t>
      </w:r>
    </w:p>
    <w:p w14:paraId="05885E88" w14:textId="77777777" w:rsidR="00471C2A" w:rsidRPr="00CA0663" w:rsidRDefault="00471C2A" w:rsidP="00C5210D">
      <w:pPr>
        <w:pStyle w:val="Default"/>
        <w:ind w:firstLine="720"/>
        <w:rPr>
          <w:sz w:val="22"/>
          <w:szCs w:val="22"/>
        </w:rPr>
      </w:pPr>
    </w:p>
    <w:p w14:paraId="7B698E10" w14:textId="340299DD" w:rsidR="00164770" w:rsidRDefault="00471C2A" w:rsidP="00066C64">
      <w:pPr>
        <w:pStyle w:val="Default"/>
        <w:rPr>
          <w:sz w:val="22"/>
          <w:szCs w:val="22"/>
          <w:u w:val="single"/>
        </w:rPr>
      </w:pPr>
      <w:r w:rsidRPr="00CA0663">
        <w:rPr>
          <w:sz w:val="22"/>
          <w:szCs w:val="22"/>
          <w:u w:val="single"/>
        </w:rPr>
        <w:t>PUC Evaluatio</w:t>
      </w:r>
      <w:r w:rsidR="00066C64">
        <w:rPr>
          <w:sz w:val="22"/>
          <w:szCs w:val="22"/>
          <w:u w:val="single"/>
        </w:rPr>
        <w:t>n</w:t>
      </w:r>
    </w:p>
    <w:p w14:paraId="62D586C1" w14:textId="77777777" w:rsidR="00066C64" w:rsidRPr="00066C64" w:rsidRDefault="00066C64" w:rsidP="00066C64">
      <w:pPr>
        <w:pStyle w:val="Default"/>
        <w:rPr>
          <w:sz w:val="22"/>
          <w:szCs w:val="22"/>
          <w:u w:val="single"/>
        </w:rPr>
      </w:pPr>
    </w:p>
    <w:p w14:paraId="2C115D0B" w14:textId="1F1BF5C8" w:rsidR="00C6346A" w:rsidRDefault="00066C64" w:rsidP="00066C64">
      <w:pPr>
        <w:ind w:firstLine="720"/>
        <w:rPr>
          <w:sz w:val="22"/>
          <w:szCs w:val="22"/>
        </w:rPr>
      </w:pPr>
      <w:r>
        <w:rPr>
          <w:sz w:val="22"/>
          <w:szCs w:val="22"/>
        </w:rPr>
        <w:t xml:space="preserve">The </w:t>
      </w:r>
      <w:r w:rsidR="00C5210D" w:rsidRPr="00CA0663">
        <w:rPr>
          <w:sz w:val="22"/>
          <w:szCs w:val="22"/>
        </w:rPr>
        <w:t>Commission</w:t>
      </w:r>
      <w:r>
        <w:rPr>
          <w:sz w:val="22"/>
          <w:szCs w:val="22"/>
        </w:rPr>
        <w:t>’s</w:t>
      </w:r>
      <w:r w:rsidR="00C5210D" w:rsidRPr="00CA0663">
        <w:rPr>
          <w:sz w:val="22"/>
          <w:szCs w:val="22"/>
        </w:rPr>
        <w:t xml:space="preserve"> </w:t>
      </w:r>
      <w:r>
        <w:rPr>
          <w:sz w:val="22"/>
          <w:szCs w:val="22"/>
        </w:rPr>
        <w:t xml:space="preserve">Bureau of </w:t>
      </w:r>
      <w:r w:rsidR="00C5210D" w:rsidRPr="00CA0663">
        <w:rPr>
          <w:sz w:val="22"/>
          <w:szCs w:val="22"/>
        </w:rPr>
        <w:t>Technical Utility Services (TUS) ha</w:t>
      </w:r>
      <w:r w:rsidR="00471C2A" w:rsidRPr="00CA0663">
        <w:rPr>
          <w:sz w:val="22"/>
          <w:szCs w:val="22"/>
        </w:rPr>
        <w:t>s review</w:t>
      </w:r>
      <w:r w:rsidR="00C5210D" w:rsidRPr="00CA0663">
        <w:rPr>
          <w:sz w:val="22"/>
          <w:szCs w:val="22"/>
        </w:rPr>
        <w:t xml:space="preserve">ed </w:t>
      </w:r>
      <w:r w:rsidR="00C6346A">
        <w:rPr>
          <w:sz w:val="22"/>
          <w:szCs w:val="22"/>
        </w:rPr>
        <w:t>FirstEnergy’s CAP and finds the CAP generally complies with the directives in the Jan 16 Order.  TUS</w:t>
      </w:r>
      <w:r w:rsidR="00C5210D" w:rsidRPr="00CA0663">
        <w:rPr>
          <w:sz w:val="22"/>
          <w:szCs w:val="22"/>
        </w:rPr>
        <w:t xml:space="preserve"> </w:t>
      </w:r>
      <w:r w:rsidR="00C6346A">
        <w:rPr>
          <w:sz w:val="22"/>
          <w:szCs w:val="22"/>
        </w:rPr>
        <w:t>notes</w:t>
      </w:r>
      <w:r w:rsidR="00C5210D" w:rsidRPr="00CA0663">
        <w:rPr>
          <w:sz w:val="22"/>
          <w:szCs w:val="22"/>
        </w:rPr>
        <w:t xml:space="preserve"> FirstEnerg</w:t>
      </w:r>
      <w:r w:rsidR="00C6346A">
        <w:rPr>
          <w:sz w:val="22"/>
          <w:szCs w:val="22"/>
        </w:rPr>
        <w:t>y</w:t>
      </w:r>
      <w:r w:rsidR="00C5210D" w:rsidRPr="00CA0663">
        <w:rPr>
          <w:sz w:val="22"/>
          <w:szCs w:val="22"/>
        </w:rPr>
        <w:t>’</w:t>
      </w:r>
      <w:r w:rsidR="00C6346A">
        <w:rPr>
          <w:sz w:val="22"/>
          <w:szCs w:val="22"/>
        </w:rPr>
        <w:t>s</w:t>
      </w:r>
      <w:r w:rsidR="00C5210D" w:rsidRPr="00CA0663">
        <w:rPr>
          <w:sz w:val="22"/>
          <w:szCs w:val="22"/>
        </w:rPr>
        <w:t xml:space="preserve"> </w:t>
      </w:r>
      <w:r w:rsidR="00C6346A">
        <w:rPr>
          <w:sz w:val="22"/>
          <w:szCs w:val="22"/>
        </w:rPr>
        <w:t xml:space="preserve">quality management controls, particularly its </w:t>
      </w:r>
      <w:r w:rsidR="00C5210D" w:rsidRPr="00CA0663">
        <w:rPr>
          <w:sz w:val="22"/>
          <w:szCs w:val="22"/>
        </w:rPr>
        <w:t>plan to track monthly progress and</w:t>
      </w:r>
      <w:r w:rsidR="00C6346A">
        <w:rPr>
          <w:sz w:val="22"/>
          <w:szCs w:val="22"/>
        </w:rPr>
        <w:t xml:space="preserve">, </w:t>
      </w:r>
      <w:r w:rsidR="002049AB">
        <w:rPr>
          <w:sz w:val="22"/>
          <w:szCs w:val="22"/>
        </w:rPr>
        <w:t>p</w:t>
      </w:r>
      <w:r w:rsidR="00C6346A">
        <w:rPr>
          <w:sz w:val="22"/>
          <w:szCs w:val="22"/>
        </w:rPr>
        <w:t xml:space="preserve">ost-CAP, </w:t>
      </w:r>
      <w:r w:rsidR="00C5210D" w:rsidRPr="00CA0663">
        <w:rPr>
          <w:sz w:val="22"/>
          <w:szCs w:val="22"/>
        </w:rPr>
        <w:t xml:space="preserve">to ensure all pole </w:t>
      </w:r>
      <w:r w:rsidR="00C6346A">
        <w:rPr>
          <w:sz w:val="22"/>
          <w:szCs w:val="22"/>
        </w:rPr>
        <w:t>replacements and remediations</w:t>
      </w:r>
      <w:r w:rsidR="00C5210D" w:rsidRPr="00CA0663">
        <w:rPr>
          <w:sz w:val="22"/>
          <w:szCs w:val="22"/>
        </w:rPr>
        <w:t xml:space="preserve"> are </w:t>
      </w:r>
      <w:r w:rsidR="00C6346A">
        <w:rPr>
          <w:sz w:val="22"/>
          <w:szCs w:val="22"/>
        </w:rPr>
        <w:t>addressed</w:t>
      </w:r>
      <w:r w:rsidR="00C5210D" w:rsidRPr="00CA0663">
        <w:rPr>
          <w:sz w:val="22"/>
          <w:szCs w:val="22"/>
        </w:rPr>
        <w:t xml:space="preserve"> </w:t>
      </w:r>
      <w:r w:rsidR="00C6346A">
        <w:rPr>
          <w:sz w:val="22"/>
          <w:szCs w:val="22"/>
        </w:rPr>
        <w:t>within 2</w:t>
      </w:r>
      <w:r w:rsidR="00C5210D" w:rsidRPr="00CA0663">
        <w:rPr>
          <w:sz w:val="22"/>
          <w:szCs w:val="22"/>
        </w:rPr>
        <w:t>4 months</w:t>
      </w:r>
      <w:r w:rsidR="00C6346A">
        <w:rPr>
          <w:sz w:val="22"/>
          <w:szCs w:val="22"/>
        </w:rPr>
        <w:t xml:space="preserve">, with a maximum 6-month leeway in completion.  </w:t>
      </w:r>
      <w:r w:rsidR="00374E93">
        <w:rPr>
          <w:sz w:val="22"/>
          <w:szCs w:val="22"/>
        </w:rPr>
        <w:t xml:space="preserve">TUS also notes that the CAP does not specifically outline a “Backlog Reduction Plan” for Pennsylvania Power Company (Penn Power) and West Penn Power Company (West Penn), but TUS finds that this is acceptable so long as Penn Power and West Penn meet the backlog reduction requirements of the directives in the Jan 16 Order.  </w:t>
      </w:r>
    </w:p>
    <w:p w14:paraId="64C6E937" w14:textId="77777777" w:rsidR="00C6346A" w:rsidRDefault="00C6346A" w:rsidP="00066C64">
      <w:pPr>
        <w:ind w:firstLine="720"/>
        <w:rPr>
          <w:sz w:val="22"/>
          <w:szCs w:val="22"/>
        </w:rPr>
      </w:pPr>
    </w:p>
    <w:p w14:paraId="6F4F0586" w14:textId="7360A83A" w:rsidR="00471C2A" w:rsidRPr="00CA0663" w:rsidRDefault="00C6346A" w:rsidP="00066C64">
      <w:pPr>
        <w:ind w:firstLine="720"/>
        <w:rPr>
          <w:sz w:val="22"/>
          <w:szCs w:val="22"/>
        </w:rPr>
      </w:pPr>
      <w:r>
        <w:rPr>
          <w:sz w:val="22"/>
          <w:szCs w:val="22"/>
        </w:rPr>
        <w:t>FirstEnergy’s CAP</w:t>
      </w:r>
      <w:r w:rsidR="00374E93">
        <w:rPr>
          <w:sz w:val="22"/>
          <w:szCs w:val="22"/>
        </w:rPr>
        <w:t xml:space="preserve"> indicates that FirstEnergy will submit to TUS a status report of the CAP on March 1 of each year through March 1, 2025.  In order to reduce additional filing and processing requirements, TUS directs that </w:t>
      </w:r>
      <w:r w:rsidR="002049AB">
        <w:rPr>
          <w:sz w:val="22"/>
          <w:szCs w:val="22"/>
        </w:rPr>
        <w:t xml:space="preserve">rather than a separate filing, </w:t>
      </w:r>
      <w:r w:rsidR="00374E93">
        <w:rPr>
          <w:sz w:val="22"/>
          <w:szCs w:val="22"/>
        </w:rPr>
        <w:t xml:space="preserve">FirstEnergy </w:t>
      </w:r>
      <w:r w:rsidR="002049AB">
        <w:rPr>
          <w:sz w:val="22"/>
          <w:szCs w:val="22"/>
        </w:rPr>
        <w:t xml:space="preserve">shall </w:t>
      </w:r>
      <w:r w:rsidR="00374E93">
        <w:rPr>
          <w:sz w:val="22"/>
          <w:szCs w:val="22"/>
        </w:rPr>
        <w:t xml:space="preserve">include the CAP status report as an addendum to FirstEnergy’s Annual Asset Optimization Plans (AAOP), which are </w:t>
      </w:r>
      <w:r w:rsidR="00A11E6C">
        <w:rPr>
          <w:sz w:val="22"/>
          <w:szCs w:val="22"/>
        </w:rPr>
        <w:t xml:space="preserve">due </w:t>
      </w:r>
      <w:r w:rsidR="00A11E6C">
        <w:rPr>
          <w:sz w:val="22"/>
          <w:szCs w:val="22"/>
        </w:rPr>
        <w:lastRenderedPageBreak/>
        <w:t>approximately on March 1</w:t>
      </w:r>
      <w:r w:rsidR="00374E93">
        <w:rPr>
          <w:sz w:val="22"/>
          <w:szCs w:val="22"/>
        </w:rPr>
        <w:t xml:space="preserve">, pursuant to 52 Pa. Code § </w:t>
      </w:r>
      <w:r w:rsidR="00A11E6C">
        <w:rPr>
          <w:sz w:val="22"/>
          <w:szCs w:val="22"/>
        </w:rPr>
        <w:t>121.6(a).  TUS further directs that FirstEnergy’s CAP status report shall include a table in similar form and content to that of Figure 1 on page 24 of the Jan 16 Order, with information updated as appropriate.</w:t>
      </w:r>
    </w:p>
    <w:p w14:paraId="7E20A766" w14:textId="5B9F37E2" w:rsidR="00C5210D" w:rsidRPr="00CA0663" w:rsidRDefault="00C5210D" w:rsidP="00C5210D">
      <w:pPr>
        <w:ind w:firstLine="720"/>
        <w:rPr>
          <w:sz w:val="22"/>
          <w:szCs w:val="22"/>
        </w:rPr>
      </w:pPr>
    </w:p>
    <w:p w14:paraId="062FC6F3" w14:textId="3114CB09" w:rsidR="00471C2A" w:rsidRPr="00A11E6C" w:rsidRDefault="00A11E6C" w:rsidP="00A11E6C">
      <w:pPr>
        <w:rPr>
          <w:sz w:val="22"/>
          <w:szCs w:val="22"/>
          <w:u w:val="single"/>
        </w:rPr>
      </w:pPr>
      <w:r w:rsidRPr="00A11E6C">
        <w:rPr>
          <w:sz w:val="22"/>
          <w:szCs w:val="22"/>
          <w:u w:val="single"/>
        </w:rPr>
        <w:t>Conclusion</w:t>
      </w:r>
    </w:p>
    <w:p w14:paraId="05BDD80A" w14:textId="77777777" w:rsidR="00A11E6C" w:rsidRPr="00CA0663" w:rsidRDefault="00A11E6C" w:rsidP="00A11E6C">
      <w:pPr>
        <w:rPr>
          <w:sz w:val="22"/>
          <w:szCs w:val="22"/>
        </w:rPr>
      </w:pPr>
    </w:p>
    <w:p w14:paraId="090EF33C" w14:textId="1AB0852C" w:rsidR="002049AB" w:rsidRDefault="001E5CF4" w:rsidP="00F02314">
      <w:pPr>
        <w:ind w:right="-90"/>
        <w:rPr>
          <w:sz w:val="22"/>
          <w:szCs w:val="22"/>
        </w:rPr>
      </w:pPr>
      <w:r w:rsidRPr="00CA0663">
        <w:rPr>
          <w:sz w:val="22"/>
          <w:szCs w:val="22"/>
        </w:rPr>
        <w:tab/>
      </w:r>
      <w:r w:rsidR="00A11E6C">
        <w:rPr>
          <w:sz w:val="22"/>
          <w:szCs w:val="22"/>
        </w:rPr>
        <w:t xml:space="preserve">As noted, above, TUS has found FirstEnergy’s CAP generally complies with the directives in the Jan 16 Order.  Further, FirstEnergy is expected to abide by the directives in this Secretarial Letter.  Finally, acceptance of FirstEnergy’s CAP </w:t>
      </w:r>
      <w:r w:rsidR="002049AB">
        <w:rPr>
          <w:sz w:val="22"/>
          <w:szCs w:val="22"/>
        </w:rPr>
        <w:t xml:space="preserve">does not preclude the </w:t>
      </w:r>
      <w:r w:rsidR="002049AB" w:rsidRPr="002049AB">
        <w:rPr>
          <w:sz w:val="22"/>
          <w:szCs w:val="22"/>
        </w:rPr>
        <w:t xml:space="preserve">possibility that subsequent audits, reviews, and inquiry, in any Commission proceeding, may be conducted, pursuant to 52 Pa. Code </w:t>
      </w:r>
      <w:r w:rsidR="002049AB">
        <w:rPr>
          <w:sz w:val="22"/>
          <w:szCs w:val="22"/>
        </w:rPr>
        <w:t xml:space="preserve">§ 57.194 and </w:t>
      </w:r>
      <w:r w:rsidR="002049AB" w:rsidRPr="002049AB">
        <w:rPr>
          <w:sz w:val="22"/>
          <w:szCs w:val="22"/>
        </w:rPr>
        <w:t>§57.197.</w:t>
      </w:r>
    </w:p>
    <w:p w14:paraId="1E3FBD25" w14:textId="77777777" w:rsidR="002049AB" w:rsidRDefault="002049AB" w:rsidP="00F02314">
      <w:pPr>
        <w:ind w:right="-90"/>
        <w:rPr>
          <w:sz w:val="22"/>
          <w:szCs w:val="22"/>
        </w:rPr>
      </w:pPr>
    </w:p>
    <w:p w14:paraId="024EFD91" w14:textId="1D95FE0B" w:rsidR="00C53327" w:rsidRPr="00CA0663" w:rsidRDefault="000C0812" w:rsidP="002049AB">
      <w:pPr>
        <w:ind w:right="-90" w:firstLine="720"/>
        <w:rPr>
          <w:sz w:val="22"/>
          <w:szCs w:val="22"/>
        </w:rPr>
      </w:pPr>
      <w:r w:rsidRPr="00CA0663">
        <w:rPr>
          <w:sz w:val="22"/>
          <w:szCs w:val="22"/>
        </w:rPr>
        <w:t>If you have any questions on this matter, p</w:t>
      </w:r>
      <w:r w:rsidR="00C53327" w:rsidRPr="00CA0663">
        <w:rPr>
          <w:sz w:val="22"/>
          <w:szCs w:val="22"/>
        </w:rPr>
        <w:t xml:space="preserve">lease </w:t>
      </w:r>
      <w:r w:rsidRPr="00CA0663">
        <w:rPr>
          <w:sz w:val="22"/>
          <w:szCs w:val="22"/>
        </w:rPr>
        <w:t>contact</w:t>
      </w:r>
      <w:r w:rsidR="00C53327" w:rsidRPr="00CA0663">
        <w:rPr>
          <w:sz w:val="22"/>
          <w:szCs w:val="22"/>
        </w:rPr>
        <w:t xml:space="preserve"> </w:t>
      </w:r>
      <w:r w:rsidR="00C06D96" w:rsidRPr="00CA0663">
        <w:rPr>
          <w:sz w:val="22"/>
          <w:szCs w:val="22"/>
        </w:rPr>
        <w:t>David Washko</w:t>
      </w:r>
      <w:r w:rsidR="00C53327" w:rsidRPr="00CA0663">
        <w:rPr>
          <w:sz w:val="22"/>
          <w:szCs w:val="22"/>
        </w:rPr>
        <w:t xml:space="preserve">, Bureau of Technical Utility Services, </w:t>
      </w:r>
      <w:r w:rsidR="00D5440D" w:rsidRPr="00CA0663">
        <w:rPr>
          <w:sz w:val="22"/>
          <w:szCs w:val="22"/>
        </w:rPr>
        <w:t xml:space="preserve">at </w:t>
      </w:r>
      <w:hyperlink r:id="rId10" w:history="1">
        <w:r w:rsidR="00C06D96" w:rsidRPr="00CA0663">
          <w:rPr>
            <w:rStyle w:val="Hyperlink"/>
            <w:sz w:val="22"/>
            <w:szCs w:val="22"/>
          </w:rPr>
          <w:t>dawashko@pa.gov</w:t>
        </w:r>
      </w:hyperlink>
      <w:r w:rsidRPr="00CA0663">
        <w:rPr>
          <w:sz w:val="22"/>
          <w:szCs w:val="22"/>
        </w:rPr>
        <w:t xml:space="preserve">, </w:t>
      </w:r>
      <w:r w:rsidR="00D5440D" w:rsidRPr="00CA0663">
        <w:rPr>
          <w:sz w:val="22"/>
          <w:szCs w:val="22"/>
        </w:rPr>
        <w:t>o</w:t>
      </w:r>
      <w:r w:rsidR="00C53327" w:rsidRPr="00CA0663">
        <w:rPr>
          <w:sz w:val="22"/>
          <w:szCs w:val="22"/>
        </w:rPr>
        <w:t xml:space="preserve">r (717) </w:t>
      </w:r>
      <w:r w:rsidR="00C06D96" w:rsidRPr="00CA0663">
        <w:rPr>
          <w:sz w:val="22"/>
          <w:szCs w:val="22"/>
        </w:rPr>
        <w:t>425-7401</w:t>
      </w:r>
      <w:r w:rsidR="00C53327" w:rsidRPr="00CA0663">
        <w:rPr>
          <w:sz w:val="22"/>
          <w:szCs w:val="22"/>
        </w:rPr>
        <w:t xml:space="preserve">.  </w:t>
      </w:r>
      <w:r w:rsidR="00E47B3B" w:rsidRPr="00CA0663">
        <w:rPr>
          <w:sz w:val="22"/>
          <w:szCs w:val="22"/>
        </w:rPr>
        <w:t xml:space="preserve">If you are dissatisfied with the resolution of this matter, you may, as set forth in 52 Pa. Code §5.44, file a petition with the Commission within </w:t>
      </w:r>
      <w:r w:rsidR="00BB231F" w:rsidRPr="00CA0663">
        <w:rPr>
          <w:sz w:val="22"/>
          <w:szCs w:val="22"/>
        </w:rPr>
        <w:t>2</w:t>
      </w:r>
      <w:r w:rsidR="00E47B3B" w:rsidRPr="00CA0663">
        <w:rPr>
          <w:sz w:val="22"/>
          <w:szCs w:val="22"/>
        </w:rPr>
        <w:t>0 days of the date of this letter.</w:t>
      </w:r>
    </w:p>
    <w:p w14:paraId="2B62677D" w14:textId="77777777" w:rsidR="00650425" w:rsidRDefault="00650425" w:rsidP="007232DE">
      <w:pPr>
        <w:rPr>
          <w:sz w:val="24"/>
        </w:rPr>
      </w:pPr>
    </w:p>
    <w:p w14:paraId="7928E8A5" w14:textId="5CAE5975" w:rsidR="00650425" w:rsidRDefault="00650425" w:rsidP="007232DE">
      <w:pPr>
        <w:rPr>
          <w:sz w:val="24"/>
        </w:rPr>
      </w:pPr>
    </w:p>
    <w:p w14:paraId="317208AA" w14:textId="5F3E667B" w:rsidR="00AE75FA" w:rsidRPr="002049AB" w:rsidRDefault="00AE75FA" w:rsidP="00C53327">
      <w:pPr>
        <w:ind w:right="-90" w:firstLine="720"/>
        <w:rPr>
          <w:sz w:val="22"/>
          <w:szCs w:val="22"/>
        </w:rPr>
      </w:pPr>
    </w:p>
    <w:p w14:paraId="7EC32C02" w14:textId="0267AC44" w:rsidR="00C53327" w:rsidRPr="002049AB" w:rsidRDefault="00B53E65" w:rsidP="00C53327">
      <w:pPr>
        <w:ind w:right="-90" w:firstLine="720"/>
        <w:rPr>
          <w:sz w:val="22"/>
          <w:szCs w:val="22"/>
        </w:rPr>
      </w:pPr>
      <w:bookmarkStart w:id="0" w:name="_GoBack"/>
      <w:r w:rsidRPr="009F01BA">
        <w:rPr>
          <w:b/>
          <w:noProof/>
        </w:rPr>
        <w:drawing>
          <wp:anchor distT="0" distB="0" distL="114300" distR="114300" simplePos="0" relativeHeight="251659264" behindDoc="1" locked="0" layoutInCell="1" allowOverlap="1" wp14:anchorId="7DB72310" wp14:editId="06A4A14C">
            <wp:simplePos x="0" y="0"/>
            <wp:positionH relativeFrom="column">
              <wp:posOffset>2952750</wp:posOffset>
            </wp:positionH>
            <wp:positionV relativeFrom="paragraph">
              <wp:posOffset>147955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207C4928" w14:textId="459B4BF5" w:rsidR="00C53327" w:rsidRPr="002049AB" w:rsidRDefault="00C53327" w:rsidP="00C53327">
      <w:pPr>
        <w:rPr>
          <w:sz w:val="22"/>
          <w:szCs w:val="22"/>
        </w:rPr>
      </w:pP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t>Sincerely,</w:t>
      </w:r>
    </w:p>
    <w:p w14:paraId="5B0F43E5" w14:textId="02E3D743" w:rsidR="00C53327" w:rsidRPr="002049AB" w:rsidRDefault="00C53327" w:rsidP="00C53327">
      <w:pPr>
        <w:rPr>
          <w:sz w:val="22"/>
          <w:szCs w:val="22"/>
        </w:rPr>
      </w:pPr>
    </w:p>
    <w:p w14:paraId="73AC8327" w14:textId="32F88088" w:rsidR="00C53327" w:rsidRPr="002049AB" w:rsidRDefault="00C53327" w:rsidP="00C53327">
      <w:pPr>
        <w:rPr>
          <w:sz w:val="22"/>
          <w:szCs w:val="22"/>
        </w:rPr>
      </w:pPr>
    </w:p>
    <w:p w14:paraId="3C305CA4" w14:textId="24B70216" w:rsidR="00215FC7" w:rsidRPr="002049AB" w:rsidRDefault="00215FC7">
      <w:pPr>
        <w:rPr>
          <w:sz w:val="22"/>
          <w:szCs w:val="22"/>
        </w:rPr>
      </w:pPr>
    </w:p>
    <w:p w14:paraId="265EC198" w14:textId="77777777" w:rsidR="00C53327" w:rsidRPr="002049AB" w:rsidRDefault="00C53327" w:rsidP="001E5CF4">
      <w:pPr>
        <w:rPr>
          <w:sz w:val="22"/>
          <w:szCs w:val="22"/>
        </w:rPr>
      </w:pP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r>
      <w:r w:rsidR="001E5CF4" w:rsidRPr="002049AB">
        <w:rPr>
          <w:sz w:val="22"/>
          <w:szCs w:val="22"/>
        </w:rPr>
        <w:t>Rosemary Chiavetta</w:t>
      </w:r>
    </w:p>
    <w:p w14:paraId="1C3598AC" w14:textId="77777777" w:rsidR="001E5CF4" w:rsidRPr="002049AB" w:rsidRDefault="001E5CF4" w:rsidP="001E5CF4">
      <w:pPr>
        <w:rPr>
          <w:sz w:val="22"/>
          <w:szCs w:val="22"/>
        </w:rPr>
      </w:pP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r>
      <w:r w:rsidRPr="002049AB">
        <w:rPr>
          <w:sz w:val="22"/>
          <w:szCs w:val="22"/>
        </w:rPr>
        <w:tab/>
        <w:t>Secretary</w:t>
      </w:r>
    </w:p>
    <w:p w14:paraId="4F2EB7A7" w14:textId="2DD81CB8" w:rsidR="00C53327" w:rsidRPr="002049AB" w:rsidRDefault="00C53327" w:rsidP="00C53327">
      <w:pPr>
        <w:rPr>
          <w:sz w:val="22"/>
          <w:szCs w:val="22"/>
        </w:rPr>
      </w:pPr>
    </w:p>
    <w:p w14:paraId="4C5254B6" w14:textId="77777777" w:rsidR="00650425" w:rsidRPr="002049AB" w:rsidRDefault="00650425" w:rsidP="00C53327">
      <w:pPr>
        <w:rPr>
          <w:sz w:val="22"/>
          <w:szCs w:val="22"/>
        </w:rPr>
      </w:pPr>
    </w:p>
    <w:p w14:paraId="58CBFE55" w14:textId="24E8F5E5" w:rsidR="007455AB" w:rsidRPr="002049AB" w:rsidRDefault="007455AB" w:rsidP="00C53327">
      <w:pPr>
        <w:rPr>
          <w:sz w:val="22"/>
          <w:szCs w:val="22"/>
        </w:rPr>
      </w:pPr>
    </w:p>
    <w:p w14:paraId="3CF92672" w14:textId="77777777" w:rsidR="004E75D7" w:rsidRPr="002049AB" w:rsidRDefault="004E75D7" w:rsidP="00C53327">
      <w:pPr>
        <w:rPr>
          <w:sz w:val="22"/>
          <w:szCs w:val="22"/>
        </w:rPr>
      </w:pPr>
    </w:p>
    <w:p w14:paraId="10EC5A7D" w14:textId="77777777" w:rsidR="004E75D7" w:rsidRPr="002049AB" w:rsidRDefault="004E75D7" w:rsidP="00C53327">
      <w:pPr>
        <w:rPr>
          <w:sz w:val="22"/>
          <w:szCs w:val="22"/>
        </w:rPr>
      </w:pPr>
    </w:p>
    <w:p w14:paraId="359A172F" w14:textId="0C68F199" w:rsidR="009B441E" w:rsidRPr="002049AB" w:rsidRDefault="00595928" w:rsidP="002049AB">
      <w:pPr>
        <w:rPr>
          <w:sz w:val="22"/>
          <w:szCs w:val="22"/>
        </w:rPr>
      </w:pPr>
      <w:r w:rsidRPr="002049AB">
        <w:rPr>
          <w:sz w:val="22"/>
          <w:szCs w:val="22"/>
        </w:rPr>
        <w:t>C</w:t>
      </w:r>
      <w:r w:rsidR="00C53327" w:rsidRPr="002049AB">
        <w:rPr>
          <w:sz w:val="22"/>
          <w:szCs w:val="22"/>
        </w:rPr>
        <w:t>c</w:t>
      </w:r>
      <w:r w:rsidRPr="002049AB">
        <w:rPr>
          <w:sz w:val="22"/>
          <w:szCs w:val="22"/>
        </w:rPr>
        <w:t>s</w:t>
      </w:r>
      <w:r w:rsidR="00C53327" w:rsidRPr="002049AB">
        <w:rPr>
          <w:sz w:val="22"/>
          <w:szCs w:val="22"/>
        </w:rPr>
        <w:t xml:space="preserve">:  </w:t>
      </w:r>
      <w:r w:rsidR="009B441E" w:rsidRPr="002049AB">
        <w:rPr>
          <w:sz w:val="22"/>
          <w:szCs w:val="22"/>
        </w:rPr>
        <w:t>Paul Diskin, TUS</w:t>
      </w:r>
    </w:p>
    <w:p w14:paraId="25147EB6" w14:textId="685F232B" w:rsidR="009B441E" w:rsidRPr="002049AB" w:rsidRDefault="009B441E" w:rsidP="009B441E">
      <w:pPr>
        <w:ind w:firstLine="495"/>
        <w:rPr>
          <w:sz w:val="22"/>
          <w:szCs w:val="22"/>
        </w:rPr>
      </w:pPr>
      <w:r w:rsidRPr="002049AB">
        <w:rPr>
          <w:sz w:val="22"/>
          <w:szCs w:val="22"/>
        </w:rPr>
        <w:t xml:space="preserve">Dan Searfoorce, </w:t>
      </w:r>
      <w:r w:rsidR="002049AB">
        <w:rPr>
          <w:sz w:val="22"/>
          <w:szCs w:val="22"/>
        </w:rPr>
        <w:t>T</w:t>
      </w:r>
      <w:r w:rsidRPr="002049AB">
        <w:rPr>
          <w:sz w:val="22"/>
          <w:szCs w:val="22"/>
        </w:rPr>
        <w:t>US</w:t>
      </w:r>
    </w:p>
    <w:p w14:paraId="12EB20B7" w14:textId="1072BF48" w:rsidR="009B441E" w:rsidRPr="002049AB" w:rsidRDefault="009B441E" w:rsidP="002049AB">
      <w:pPr>
        <w:ind w:firstLine="495"/>
        <w:rPr>
          <w:sz w:val="22"/>
          <w:szCs w:val="22"/>
        </w:rPr>
      </w:pPr>
      <w:r w:rsidRPr="002049AB">
        <w:rPr>
          <w:sz w:val="22"/>
          <w:szCs w:val="22"/>
        </w:rPr>
        <w:t>John Van Zant, TUS</w:t>
      </w:r>
    </w:p>
    <w:p w14:paraId="5FD73AA2" w14:textId="2B61BFB7" w:rsidR="00E80B2D" w:rsidRPr="002049AB" w:rsidRDefault="009B441E" w:rsidP="009B441E">
      <w:pPr>
        <w:ind w:firstLine="495"/>
        <w:rPr>
          <w:sz w:val="22"/>
          <w:szCs w:val="22"/>
        </w:rPr>
      </w:pPr>
      <w:r w:rsidRPr="002049AB">
        <w:rPr>
          <w:sz w:val="22"/>
          <w:szCs w:val="22"/>
        </w:rPr>
        <w:t>David Washko,</w:t>
      </w:r>
      <w:r w:rsidR="002049AB">
        <w:rPr>
          <w:sz w:val="22"/>
          <w:szCs w:val="22"/>
        </w:rPr>
        <w:t xml:space="preserve"> </w:t>
      </w:r>
      <w:r w:rsidRPr="002049AB">
        <w:rPr>
          <w:sz w:val="22"/>
          <w:szCs w:val="22"/>
        </w:rPr>
        <w:t>TUS</w:t>
      </w:r>
    </w:p>
    <w:p w14:paraId="7B6E801C" w14:textId="60049157" w:rsidR="002049AB" w:rsidRDefault="002049AB" w:rsidP="009B441E">
      <w:pPr>
        <w:ind w:firstLine="495"/>
        <w:rPr>
          <w:sz w:val="22"/>
          <w:szCs w:val="22"/>
        </w:rPr>
      </w:pPr>
      <w:r w:rsidRPr="002049AB">
        <w:rPr>
          <w:sz w:val="22"/>
          <w:szCs w:val="22"/>
        </w:rPr>
        <w:t>Kelly Monaghan, AUD</w:t>
      </w:r>
    </w:p>
    <w:p w14:paraId="2A48A9D9" w14:textId="01248D3C" w:rsidR="002049AB" w:rsidRPr="002049AB" w:rsidRDefault="002049AB" w:rsidP="009B441E">
      <w:pPr>
        <w:ind w:firstLine="495"/>
        <w:rPr>
          <w:sz w:val="22"/>
          <w:szCs w:val="22"/>
        </w:rPr>
      </w:pPr>
      <w:r>
        <w:rPr>
          <w:sz w:val="22"/>
          <w:szCs w:val="22"/>
        </w:rPr>
        <w:t xml:space="preserve">Matt Gregorits, FirstEnergy, </w:t>
      </w:r>
      <w:hyperlink r:id="rId12" w:history="1">
        <w:r w:rsidRPr="00112A53">
          <w:rPr>
            <w:rStyle w:val="Hyperlink"/>
            <w:sz w:val="22"/>
            <w:szCs w:val="22"/>
          </w:rPr>
          <w:t>mgregorits@firstenergycorp.com</w:t>
        </w:r>
      </w:hyperlink>
      <w:r>
        <w:rPr>
          <w:sz w:val="22"/>
          <w:szCs w:val="22"/>
        </w:rPr>
        <w:t xml:space="preserve"> </w:t>
      </w:r>
    </w:p>
    <w:sectPr w:rsidR="002049AB" w:rsidRPr="002049AB" w:rsidSect="00164770">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8BCE2" w14:textId="77777777" w:rsidR="0044781F" w:rsidRDefault="0044781F">
      <w:r>
        <w:separator/>
      </w:r>
    </w:p>
  </w:endnote>
  <w:endnote w:type="continuationSeparator" w:id="0">
    <w:p w14:paraId="11637614" w14:textId="77777777" w:rsidR="0044781F" w:rsidRDefault="0044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53A6A" w14:textId="77777777" w:rsidR="00AB0737" w:rsidRDefault="00AB073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36A65">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E283D" w14:textId="77777777" w:rsidR="0044781F" w:rsidRDefault="0044781F">
      <w:r>
        <w:separator/>
      </w:r>
    </w:p>
  </w:footnote>
  <w:footnote w:type="continuationSeparator" w:id="0">
    <w:p w14:paraId="0A14BAA6" w14:textId="77777777" w:rsidR="0044781F" w:rsidRDefault="00447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758D"/>
    <w:multiLevelType w:val="hybridMultilevel"/>
    <w:tmpl w:val="5E4AA5EE"/>
    <w:lvl w:ilvl="0" w:tplc="CA26AF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D189E"/>
    <w:multiLevelType w:val="hybridMultilevel"/>
    <w:tmpl w:val="1A48C28C"/>
    <w:lvl w:ilvl="0" w:tplc="003E9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9A7FD9"/>
    <w:multiLevelType w:val="hybridMultilevel"/>
    <w:tmpl w:val="CAF49BD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01883"/>
    <w:multiLevelType w:val="hybridMultilevel"/>
    <w:tmpl w:val="DB50283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02482"/>
    <w:multiLevelType w:val="hybridMultilevel"/>
    <w:tmpl w:val="B9A43B40"/>
    <w:lvl w:ilvl="0" w:tplc="DF78AC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2F7C564C"/>
    <w:multiLevelType w:val="hybridMultilevel"/>
    <w:tmpl w:val="8D84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17430"/>
    <w:multiLevelType w:val="hybridMultilevel"/>
    <w:tmpl w:val="7B3082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16339F"/>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DB38AA"/>
    <w:multiLevelType w:val="hybridMultilevel"/>
    <w:tmpl w:val="B9EAB44A"/>
    <w:lvl w:ilvl="0" w:tplc="75886E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3"/>
  </w:num>
  <w:num w:numId="4">
    <w:abstractNumId w:val="2"/>
  </w:num>
  <w:num w:numId="5">
    <w:abstractNumId w:val="10"/>
  </w:num>
  <w:num w:numId="6">
    <w:abstractNumId w:val="6"/>
  </w:num>
  <w:num w:numId="7">
    <w:abstractNumId w:val="0"/>
  </w:num>
  <w:num w:numId="8">
    <w:abstractNumId w:val="9"/>
  </w:num>
  <w:num w:numId="9">
    <w:abstractNumId w:val="1"/>
  </w:num>
  <w:num w:numId="10">
    <w:abstractNumId w:val="11"/>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3C0E"/>
    <w:rsid w:val="00013D54"/>
    <w:rsid w:val="00014C37"/>
    <w:rsid w:val="00017070"/>
    <w:rsid w:val="0002509C"/>
    <w:rsid w:val="00026DC2"/>
    <w:rsid w:val="00026EBD"/>
    <w:rsid w:val="00034183"/>
    <w:rsid w:val="00043EC8"/>
    <w:rsid w:val="00060DC5"/>
    <w:rsid w:val="000652E3"/>
    <w:rsid w:val="00066C64"/>
    <w:rsid w:val="00070868"/>
    <w:rsid w:val="0007177D"/>
    <w:rsid w:val="00072557"/>
    <w:rsid w:val="00074046"/>
    <w:rsid w:val="00081F8E"/>
    <w:rsid w:val="00083D4C"/>
    <w:rsid w:val="00085976"/>
    <w:rsid w:val="000977CA"/>
    <w:rsid w:val="000A5F21"/>
    <w:rsid w:val="000C013F"/>
    <w:rsid w:val="000C0812"/>
    <w:rsid w:val="000C2A00"/>
    <w:rsid w:val="000C5A0B"/>
    <w:rsid w:val="000C78FA"/>
    <w:rsid w:val="000D35D0"/>
    <w:rsid w:val="000F48F8"/>
    <w:rsid w:val="00103DAF"/>
    <w:rsid w:val="00105875"/>
    <w:rsid w:val="00107477"/>
    <w:rsid w:val="0012325B"/>
    <w:rsid w:val="00130762"/>
    <w:rsid w:val="00136319"/>
    <w:rsid w:val="00136A95"/>
    <w:rsid w:val="00142126"/>
    <w:rsid w:val="00147162"/>
    <w:rsid w:val="00147820"/>
    <w:rsid w:val="001619A2"/>
    <w:rsid w:val="00164770"/>
    <w:rsid w:val="0017520D"/>
    <w:rsid w:val="00180EE3"/>
    <w:rsid w:val="0018438E"/>
    <w:rsid w:val="00184966"/>
    <w:rsid w:val="001A1FB5"/>
    <w:rsid w:val="001B1533"/>
    <w:rsid w:val="001B41D8"/>
    <w:rsid w:val="001B44BC"/>
    <w:rsid w:val="001C3B36"/>
    <w:rsid w:val="001E02DF"/>
    <w:rsid w:val="001E5CF4"/>
    <w:rsid w:val="001E73BD"/>
    <w:rsid w:val="002049AB"/>
    <w:rsid w:val="0021364B"/>
    <w:rsid w:val="00215FC7"/>
    <w:rsid w:val="002226D6"/>
    <w:rsid w:val="00227C61"/>
    <w:rsid w:val="00231066"/>
    <w:rsid w:val="00232020"/>
    <w:rsid w:val="0023717C"/>
    <w:rsid w:val="00243277"/>
    <w:rsid w:val="002547DD"/>
    <w:rsid w:val="00264998"/>
    <w:rsid w:val="002712F5"/>
    <w:rsid w:val="00271CF7"/>
    <w:rsid w:val="002726D8"/>
    <w:rsid w:val="00274A1E"/>
    <w:rsid w:val="00292CB4"/>
    <w:rsid w:val="002930C6"/>
    <w:rsid w:val="00294105"/>
    <w:rsid w:val="00296DF5"/>
    <w:rsid w:val="00296E69"/>
    <w:rsid w:val="00297488"/>
    <w:rsid w:val="002A00F3"/>
    <w:rsid w:val="002A08D9"/>
    <w:rsid w:val="002A58C0"/>
    <w:rsid w:val="002A673F"/>
    <w:rsid w:val="002A679C"/>
    <w:rsid w:val="002B2ACF"/>
    <w:rsid w:val="002B3A60"/>
    <w:rsid w:val="002C355B"/>
    <w:rsid w:val="002C3C09"/>
    <w:rsid w:val="002D18F2"/>
    <w:rsid w:val="002D2E89"/>
    <w:rsid w:val="002D5BCC"/>
    <w:rsid w:val="002E00DA"/>
    <w:rsid w:val="002E1FF7"/>
    <w:rsid w:val="002E40AD"/>
    <w:rsid w:val="002F4A02"/>
    <w:rsid w:val="002F6FE6"/>
    <w:rsid w:val="00302CD9"/>
    <w:rsid w:val="0030599C"/>
    <w:rsid w:val="00316688"/>
    <w:rsid w:val="00323358"/>
    <w:rsid w:val="003346F2"/>
    <w:rsid w:val="00343058"/>
    <w:rsid w:val="003446D3"/>
    <w:rsid w:val="00347CB1"/>
    <w:rsid w:val="003523B6"/>
    <w:rsid w:val="003614E5"/>
    <w:rsid w:val="00374E93"/>
    <w:rsid w:val="003874F2"/>
    <w:rsid w:val="00390105"/>
    <w:rsid w:val="00395B29"/>
    <w:rsid w:val="003B1227"/>
    <w:rsid w:val="003B1E23"/>
    <w:rsid w:val="003D085D"/>
    <w:rsid w:val="003D27E8"/>
    <w:rsid w:val="003E286D"/>
    <w:rsid w:val="003E4099"/>
    <w:rsid w:val="003E5EA6"/>
    <w:rsid w:val="003E79B9"/>
    <w:rsid w:val="003F37DC"/>
    <w:rsid w:val="003F4C6A"/>
    <w:rsid w:val="004207BF"/>
    <w:rsid w:val="00431993"/>
    <w:rsid w:val="00434796"/>
    <w:rsid w:val="0043513D"/>
    <w:rsid w:val="00435CD9"/>
    <w:rsid w:val="004463A1"/>
    <w:rsid w:val="0044781F"/>
    <w:rsid w:val="00450975"/>
    <w:rsid w:val="00451E07"/>
    <w:rsid w:val="004527A2"/>
    <w:rsid w:val="0045656D"/>
    <w:rsid w:val="00456EA8"/>
    <w:rsid w:val="00464932"/>
    <w:rsid w:val="00471C2A"/>
    <w:rsid w:val="0049319D"/>
    <w:rsid w:val="00494E7C"/>
    <w:rsid w:val="00496B80"/>
    <w:rsid w:val="004A7FC1"/>
    <w:rsid w:val="004B1A2D"/>
    <w:rsid w:val="004B33AC"/>
    <w:rsid w:val="004B65E7"/>
    <w:rsid w:val="004C35F0"/>
    <w:rsid w:val="004C6A17"/>
    <w:rsid w:val="004C7E27"/>
    <w:rsid w:val="004D1AB8"/>
    <w:rsid w:val="004D7195"/>
    <w:rsid w:val="004E09C2"/>
    <w:rsid w:val="004E589D"/>
    <w:rsid w:val="004E75D7"/>
    <w:rsid w:val="004F62B7"/>
    <w:rsid w:val="0052287D"/>
    <w:rsid w:val="00525B09"/>
    <w:rsid w:val="00534A16"/>
    <w:rsid w:val="00537D15"/>
    <w:rsid w:val="00543418"/>
    <w:rsid w:val="00543F9C"/>
    <w:rsid w:val="0054525C"/>
    <w:rsid w:val="00546673"/>
    <w:rsid w:val="00553CF8"/>
    <w:rsid w:val="00557643"/>
    <w:rsid w:val="00562B03"/>
    <w:rsid w:val="00565150"/>
    <w:rsid w:val="00567C8D"/>
    <w:rsid w:val="005820EE"/>
    <w:rsid w:val="0058265C"/>
    <w:rsid w:val="00590A7D"/>
    <w:rsid w:val="005953C0"/>
    <w:rsid w:val="00595928"/>
    <w:rsid w:val="00596FAB"/>
    <w:rsid w:val="005A23A2"/>
    <w:rsid w:val="005A24C5"/>
    <w:rsid w:val="005B370A"/>
    <w:rsid w:val="005D724D"/>
    <w:rsid w:val="005D7F45"/>
    <w:rsid w:val="005E1D94"/>
    <w:rsid w:val="005E310C"/>
    <w:rsid w:val="00615F18"/>
    <w:rsid w:val="006162E6"/>
    <w:rsid w:val="00616592"/>
    <w:rsid w:val="006269BD"/>
    <w:rsid w:val="006277EA"/>
    <w:rsid w:val="00637B52"/>
    <w:rsid w:val="006503D3"/>
    <w:rsid w:val="00650425"/>
    <w:rsid w:val="0065343C"/>
    <w:rsid w:val="00653A1A"/>
    <w:rsid w:val="006640C3"/>
    <w:rsid w:val="00666971"/>
    <w:rsid w:val="00672786"/>
    <w:rsid w:val="0068420C"/>
    <w:rsid w:val="00692DA2"/>
    <w:rsid w:val="00694159"/>
    <w:rsid w:val="00695438"/>
    <w:rsid w:val="006957B7"/>
    <w:rsid w:val="006A233D"/>
    <w:rsid w:val="006B06E4"/>
    <w:rsid w:val="006C6317"/>
    <w:rsid w:val="006C7C10"/>
    <w:rsid w:val="006D226E"/>
    <w:rsid w:val="006D24B1"/>
    <w:rsid w:val="006D330A"/>
    <w:rsid w:val="006D3428"/>
    <w:rsid w:val="006E019D"/>
    <w:rsid w:val="006E437A"/>
    <w:rsid w:val="006F1490"/>
    <w:rsid w:val="006F5F75"/>
    <w:rsid w:val="0070174F"/>
    <w:rsid w:val="00702CF9"/>
    <w:rsid w:val="007165DB"/>
    <w:rsid w:val="00720E2F"/>
    <w:rsid w:val="007232DE"/>
    <w:rsid w:val="007303AE"/>
    <w:rsid w:val="00741281"/>
    <w:rsid w:val="007455AB"/>
    <w:rsid w:val="00751EB6"/>
    <w:rsid w:val="0075516F"/>
    <w:rsid w:val="0076499A"/>
    <w:rsid w:val="00774AD4"/>
    <w:rsid w:val="007813B4"/>
    <w:rsid w:val="007823D9"/>
    <w:rsid w:val="007831DF"/>
    <w:rsid w:val="00787280"/>
    <w:rsid w:val="007A57F3"/>
    <w:rsid w:val="007A62E9"/>
    <w:rsid w:val="007A6B31"/>
    <w:rsid w:val="007B0845"/>
    <w:rsid w:val="007B6D6E"/>
    <w:rsid w:val="007B7255"/>
    <w:rsid w:val="007C4BC6"/>
    <w:rsid w:val="007C5A08"/>
    <w:rsid w:val="007D24F5"/>
    <w:rsid w:val="007E0EFC"/>
    <w:rsid w:val="007E148D"/>
    <w:rsid w:val="007E432F"/>
    <w:rsid w:val="007E46A5"/>
    <w:rsid w:val="007E7AB1"/>
    <w:rsid w:val="007F1463"/>
    <w:rsid w:val="007F6EF4"/>
    <w:rsid w:val="008032A2"/>
    <w:rsid w:val="00803CC7"/>
    <w:rsid w:val="008149E2"/>
    <w:rsid w:val="008200EC"/>
    <w:rsid w:val="0082499B"/>
    <w:rsid w:val="0083072A"/>
    <w:rsid w:val="00830E07"/>
    <w:rsid w:val="00845CED"/>
    <w:rsid w:val="008516FB"/>
    <w:rsid w:val="00853796"/>
    <w:rsid w:val="00860819"/>
    <w:rsid w:val="008710C3"/>
    <w:rsid w:val="00872678"/>
    <w:rsid w:val="00884888"/>
    <w:rsid w:val="00893257"/>
    <w:rsid w:val="00897B95"/>
    <w:rsid w:val="00897DCA"/>
    <w:rsid w:val="008B72C2"/>
    <w:rsid w:val="008C6117"/>
    <w:rsid w:val="008D37DA"/>
    <w:rsid w:val="008E22C6"/>
    <w:rsid w:val="008E3360"/>
    <w:rsid w:val="008F498B"/>
    <w:rsid w:val="008F57BF"/>
    <w:rsid w:val="008F79CC"/>
    <w:rsid w:val="009026F0"/>
    <w:rsid w:val="00903363"/>
    <w:rsid w:val="009276EE"/>
    <w:rsid w:val="00930B12"/>
    <w:rsid w:val="00936FE4"/>
    <w:rsid w:val="009411C6"/>
    <w:rsid w:val="009568D8"/>
    <w:rsid w:val="009569E0"/>
    <w:rsid w:val="00956C6F"/>
    <w:rsid w:val="00961382"/>
    <w:rsid w:val="00971173"/>
    <w:rsid w:val="009739CB"/>
    <w:rsid w:val="00983441"/>
    <w:rsid w:val="0098426D"/>
    <w:rsid w:val="00990335"/>
    <w:rsid w:val="00997BF6"/>
    <w:rsid w:val="009A04D8"/>
    <w:rsid w:val="009B0634"/>
    <w:rsid w:val="009B441E"/>
    <w:rsid w:val="009D5A24"/>
    <w:rsid w:val="009E2C1E"/>
    <w:rsid w:val="009F27C1"/>
    <w:rsid w:val="009F4F0E"/>
    <w:rsid w:val="009F65EE"/>
    <w:rsid w:val="00A02F4F"/>
    <w:rsid w:val="00A11E6C"/>
    <w:rsid w:val="00A15C58"/>
    <w:rsid w:val="00A3389D"/>
    <w:rsid w:val="00A343E5"/>
    <w:rsid w:val="00A34934"/>
    <w:rsid w:val="00A47189"/>
    <w:rsid w:val="00A55B50"/>
    <w:rsid w:val="00A61693"/>
    <w:rsid w:val="00A639AB"/>
    <w:rsid w:val="00A70137"/>
    <w:rsid w:val="00A80D71"/>
    <w:rsid w:val="00A96298"/>
    <w:rsid w:val="00A976DA"/>
    <w:rsid w:val="00AA38F0"/>
    <w:rsid w:val="00AB0737"/>
    <w:rsid w:val="00AC0F91"/>
    <w:rsid w:val="00AC20DD"/>
    <w:rsid w:val="00AD69D3"/>
    <w:rsid w:val="00AE6934"/>
    <w:rsid w:val="00AE75FA"/>
    <w:rsid w:val="00AE799C"/>
    <w:rsid w:val="00AF0919"/>
    <w:rsid w:val="00AF0A76"/>
    <w:rsid w:val="00B05D63"/>
    <w:rsid w:val="00B27B34"/>
    <w:rsid w:val="00B41B04"/>
    <w:rsid w:val="00B422DD"/>
    <w:rsid w:val="00B46A73"/>
    <w:rsid w:val="00B478D4"/>
    <w:rsid w:val="00B53E65"/>
    <w:rsid w:val="00B54D92"/>
    <w:rsid w:val="00B61304"/>
    <w:rsid w:val="00B63D27"/>
    <w:rsid w:val="00B72223"/>
    <w:rsid w:val="00B915B9"/>
    <w:rsid w:val="00B95472"/>
    <w:rsid w:val="00BA4F39"/>
    <w:rsid w:val="00BB231F"/>
    <w:rsid w:val="00BB6151"/>
    <w:rsid w:val="00BC10BB"/>
    <w:rsid w:val="00BC63AD"/>
    <w:rsid w:val="00BC72CD"/>
    <w:rsid w:val="00BD271D"/>
    <w:rsid w:val="00BD6811"/>
    <w:rsid w:val="00BE11EB"/>
    <w:rsid w:val="00BE1845"/>
    <w:rsid w:val="00BE5A35"/>
    <w:rsid w:val="00BE66E8"/>
    <w:rsid w:val="00C06D96"/>
    <w:rsid w:val="00C07ED1"/>
    <w:rsid w:val="00C137AD"/>
    <w:rsid w:val="00C139C6"/>
    <w:rsid w:val="00C17FC1"/>
    <w:rsid w:val="00C258CB"/>
    <w:rsid w:val="00C50659"/>
    <w:rsid w:val="00C5210D"/>
    <w:rsid w:val="00C53327"/>
    <w:rsid w:val="00C6346A"/>
    <w:rsid w:val="00C67323"/>
    <w:rsid w:val="00C73073"/>
    <w:rsid w:val="00C81971"/>
    <w:rsid w:val="00C84424"/>
    <w:rsid w:val="00C84E04"/>
    <w:rsid w:val="00C86252"/>
    <w:rsid w:val="00C87FB3"/>
    <w:rsid w:val="00CA0663"/>
    <w:rsid w:val="00CD55D2"/>
    <w:rsid w:val="00CE2D9A"/>
    <w:rsid w:val="00CE3B6A"/>
    <w:rsid w:val="00CF60E5"/>
    <w:rsid w:val="00D01178"/>
    <w:rsid w:val="00D02319"/>
    <w:rsid w:val="00D070F3"/>
    <w:rsid w:val="00D22287"/>
    <w:rsid w:val="00D24767"/>
    <w:rsid w:val="00D2648F"/>
    <w:rsid w:val="00D26EF3"/>
    <w:rsid w:val="00D436FB"/>
    <w:rsid w:val="00D46CD8"/>
    <w:rsid w:val="00D474C6"/>
    <w:rsid w:val="00D5440D"/>
    <w:rsid w:val="00D620DC"/>
    <w:rsid w:val="00D66890"/>
    <w:rsid w:val="00D71060"/>
    <w:rsid w:val="00D83D4D"/>
    <w:rsid w:val="00D8624F"/>
    <w:rsid w:val="00D92F12"/>
    <w:rsid w:val="00D94B36"/>
    <w:rsid w:val="00D97D62"/>
    <w:rsid w:val="00DA7001"/>
    <w:rsid w:val="00DC1A56"/>
    <w:rsid w:val="00DC2444"/>
    <w:rsid w:val="00DC2959"/>
    <w:rsid w:val="00DC3DC6"/>
    <w:rsid w:val="00DD1727"/>
    <w:rsid w:val="00DF3DBD"/>
    <w:rsid w:val="00DF66EA"/>
    <w:rsid w:val="00E036AF"/>
    <w:rsid w:val="00E063AE"/>
    <w:rsid w:val="00E06635"/>
    <w:rsid w:val="00E07598"/>
    <w:rsid w:val="00E114A9"/>
    <w:rsid w:val="00E20C2C"/>
    <w:rsid w:val="00E25181"/>
    <w:rsid w:val="00E430FD"/>
    <w:rsid w:val="00E47B3B"/>
    <w:rsid w:val="00E5328F"/>
    <w:rsid w:val="00E566E2"/>
    <w:rsid w:val="00E56C44"/>
    <w:rsid w:val="00E8035A"/>
    <w:rsid w:val="00E80B2D"/>
    <w:rsid w:val="00E908EA"/>
    <w:rsid w:val="00EA2876"/>
    <w:rsid w:val="00EA3314"/>
    <w:rsid w:val="00EA3C96"/>
    <w:rsid w:val="00ED1F9E"/>
    <w:rsid w:val="00ED3C2F"/>
    <w:rsid w:val="00EE7718"/>
    <w:rsid w:val="00EF3B78"/>
    <w:rsid w:val="00F02314"/>
    <w:rsid w:val="00F1506C"/>
    <w:rsid w:val="00F17155"/>
    <w:rsid w:val="00F26454"/>
    <w:rsid w:val="00F300B7"/>
    <w:rsid w:val="00F30101"/>
    <w:rsid w:val="00F30D04"/>
    <w:rsid w:val="00F36A65"/>
    <w:rsid w:val="00F45ECC"/>
    <w:rsid w:val="00F5699D"/>
    <w:rsid w:val="00F805F2"/>
    <w:rsid w:val="00FB2C32"/>
    <w:rsid w:val="00FC1026"/>
    <w:rsid w:val="00FC45EF"/>
    <w:rsid w:val="00FC74ED"/>
    <w:rsid w:val="00FD0632"/>
    <w:rsid w:val="00FD3475"/>
    <w:rsid w:val="00FD3A57"/>
    <w:rsid w:val="00FE1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C76E3"/>
  <w15:docId w15:val="{D394E9E4-FFB6-4329-B0E1-955544A1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CommentReference">
    <w:name w:val="annotation reference"/>
    <w:basedOn w:val="DefaultParagraphFont"/>
    <w:rsid w:val="000C0812"/>
    <w:rPr>
      <w:sz w:val="16"/>
      <w:szCs w:val="16"/>
    </w:rPr>
  </w:style>
  <w:style w:type="paragraph" w:styleId="CommentText">
    <w:name w:val="annotation text"/>
    <w:basedOn w:val="Normal"/>
    <w:link w:val="CommentTextChar"/>
    <w:rsid w:val="000C0812"/>
  </w:style>
  <w:style w:type="character" w:customStyle="1" w:styleId="CommentTextChar">
    <w:name w:val="Comment Text Char"/>
    <w:basedOn w:val="DefaultParagraphFont"/>
    <w:link w:val="CommentText"/>
    <w:rsid w:val="000C0812"/>
  </w:style>
  <w:style w:type="paragraph" w:styleId="CommentSubject">
    <w:name w:val="annotation subject"/>
    <w:basedOn w:val="CommentText"/>
    <w:next w:val="CommentText"/>
    <w:link w:val="CommentSubjectChar"/>
    <w:rsid w:val="000C0812"/>
    <w:rPr>
      <w:b/>
      <w:bCs/>
    </w:rPr>
  </w:style>
  <w:style w:type="character" w:customStyle="1" w:styleId="CommentSubjectChar">
    <w:name w:val="Comment Subject Char"/>
    <w:basedOn w:val="CommentTextChar"/>
    <w:link w:val="CommentSubject"/>
    <w:rsid w:val="000C0812"/>
    <w:rPr>
      <w:b/>
      <w:bCs/>
    </w:rPr>
  </w:style>
  <w:style w:type="paragraph" w:styleId="FootnoteText">
    <w:name w:val="footnote text"/>
    <w:basedOn w:val="Normal"/>
    <w:link w:val="FootnoteTextChar"/>
    <w:rsid w:val="0023717C"/>
  </w:style>
  <w:style w:type="character" w:customStyle="1" w:styleId="FootnoteTextChar">
    <w:name w:val="Footnote Text Char"/>
    <w:basedOn w:val="DefaultParagraphFont"/>
    <w:link w:val="FootnoteText"/>
    <w:rsid w:val="0023717C"/>
  </w:style>
  <w:style w:type="character" w:styleId="FootnoteReference">
    <w:name w:val="footnote reference"/>
    <w:basedOn w:val="DefaultParagraphFont"/>
    <w:rsid w:val="0023717C"/>
    <w:rPr>
      <w:vertAlign w:val="superscript"/>
    </w:rPr>
  </w:style>
  <w:style w:type="paragraph" w:customStyle="1" w:styleId="Default">
    <w:name w:val="Default"/>
    <w:rsid w:val="008200E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A0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8055">
      <w:bodyDiv w:val="1"/>
      <w:marLeft w:val="0"/>
      <w:marRight w:val="0"/>
      <w:marTop w:val="0"/>
      <w:marBottom w:val="0"/>
      <w:divBdr>
        <w:top w:val="none" w:sz="0" w:space="0" w:color="auto"/>
        <w:left w:val="none" w:sz="0" w:space="0" w:color="auto"/>
        <w:bottom w:val="none" w:sz="0" w:space="0" w:color="auto"/>
        <w:right w:val="none" w:sz="0" w:space="0" w:color="auto"/>
      </w:divBdr>
    </w:div>
    <w:div w:id="76442151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003774281">
      <w:bodyDiv w:val="1"/>
      <w:marLeft w:val="0"/>
      <w:marRight w:val="0"/>
      <w:marTop w:val="0"/>
      <w:marBottom w:val="0"/>
      <w:divBdr>
        <w:top w:val="none" w:sz="0" w:space="0" w:color="auto"/>
        <w:left w:val="none" w:sz="0" w:space="0" w:color="auto"/>
        <w:bottom w:val="none" w:sz="0" w:space="0" w:color="auto"/>
        <w:right w:val="none" w:sz="0" w:space="0" w:color="auto"/>
      </w:divBdr>
    </w:div>
    <w:div w:id="1409691137">
      <w:bodyDiv w:val="1"/>
      <w:marLeft w:val="0"/>
      <w:marRight w:val="0"/>
      <w:marTop w:val="0"/>
      <w:marBottom w:val="0"/>
      <w:divBdr>
        <w:top w:val="none" w:sz="0" w:space="0" w:color="auto"/>
        <w:left w:val="none" w:sz="0" w:space="0" w:color="auto"/>
        <w:bottom w:val="none" w:sz="0" w:space="0" w:color="auto"/>
        <w:right w:val="none" w:sz="0" w:space="0" w:color="auto"/>
      </w:divBdr>
    </w:div>
    <w:div w:id="21135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regorits@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washko@pa.gov" TargetMode="External"/><Relationship Id="rId4" Type="http://schemas.openxmlformats.org/officeDocument/2006/relationships/settings" Target="settings.xml"/><Relationship Id="rId9" Type="http://schemas.openxmlformats.org/officeDocument/2006/relationships/hyperlink" Target="mailto:tgiesler@firstenergycor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11E62-1CA8-4E79-9300-C089BCFA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3995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6</cp:revision>
  <cp:lastPrinted>2016-02-18T17:42:00Z</cp:lastPrinted>
  <dcterms:created xsi:type="dcterms:W3CDTF">2020-05-11T17:38:00Z</dcterms:created>
  <dcterms:modified xsi:type="dcterms:W3CDTF">2020-05-18T19:26:00Z</dcterms:modified>
</cp:coreProperties>
</file>