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BA32D" w14:textId="77777777" w:rsidR="00C322F0" w:rsidRPr="00142946" w:rsidRDefault="00C322F0" w:rsidP="000844F0">
      <w:pPr>
        <w:pStyle w:val="Title"/>
      </w:pPr>
      <w:r w:rsidRPr="00142946">
        <w:t>PENNSYLVANIA</w:t>
      </w:r>
    </w:p>
    <w:p w14:paraId="570FEA4F" w14:textId="77777777" w:rsidR="00C322F0" w:rsidRPr="00142946" w:rsidRDefault="00C322F0" w:rsidP="000844F0">
      <w:pPr>
        <w:tabs>
          <w:tab w:val="center" w:pos="4680"/>
        </w:tabs>
        <w:spacing w:after="0" w:line="240" w:lineRule="auto"/>
        <w:jc w:val="center"/>
        <w:rPr>
          <w:rFonts w:ascii="Times New Roman" w:eastAsia="Times New Roman" w:hAnsi="Times New Roman" w:cs="Times New Roman"/>
          <w:sz w:val="26"/>
          <w:szCs w:val="26"/>
        </w:rPr>
      </w:pPr>
      <w:r w:rsidRPr="00142946">
        <w:rPr>
          <w:rFonts w:ascii="Times New Roman" w:eastAsia="Times New Roman" w:hAnsi="Times New Roman" w:cs="Times New Roman"/>
          <w:b/>
          <w:sz w:val="26"/>
          <w:szCs w:val="26"/>
        </w:rPr>
        <w:t>PUBLIC UTILITY COMMISSION</w:t>
      </w:r>
    </w:p>
    <w:p w14:paraId="189CC75F" w14:textId="77777777" w:rsidR="00C322F0" w:rsidRPr="00142946" w:rsidRDefault="00C322F0" w:rsidP="000844F0">
      <w:pPr>
        <w:tabs>
          <w:tab w:val="center" w:pos="4680"/>
        </w:tabs>
        <w:spacing w:after="0" w:line="240" w:lineRule="auto"/>
        <w:jc w:val="center"/>
        <w:rPr>
          <w:rFonts w:ascii="Times New Roman" w:eastAsia="Times New Roman" w:hAnsi="Times New Roman" w:cs="Times New Roman"/>
          <w:sz w:val="26"/>
          <w:szCs w:val="26"/>
        </w:rPr>
      </w:pPr>
      <w:r w:rsidRPr="00142946">
        <w:rPr>
          <w:rFonts w:ascii="Times New Roman" w:eastAsia="Times New Roman" w:hAnsi="Times New Roman" w:cs="Times New Roman"/>
          <w:b/>
          <w:sz w:val="26"/>
          <w:szCs w:val="26"/>
        </w:rPr>
        <w:t>Harrisburg, PA 171</w:t>
      </w:r>
      <w:r w:rsidR="006C6324">
        <w:rPr>
          <w:rFonts w:ascii="Times New Roman" w:eastAsia="Times New Roman" w:hAnsi="Times New Roman" w:cs="Times New Roman"/>
          <w:b/>
          <w:sz w:val="26"/>
          <w:szCs w:val="26"/>
        </w:rPr>
        <w:t>20</w:t>
      </w:r>
    </w:p>
    <w:p w14:paraId="519945DA" w14:textId="77777777" w:rsidR="00C322F0" w:rsidRPr="00142946" w:rsidRDefault="00C322F0" w:rsidP="000844F0">
      <w:pPr>
        <w:spacing w:after="0" w:line="240" w:lineRule="auto"/>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C322F0" w:rsidRPr="00142946" w14:paraId="7D0177F1" w14:textId="77777777" w:rsidTr="00875DAC">
        <w:tc>
          <w:tcPr>
            <w:tcW w:w="4821" w:type="dxa"/>
          </w:tcPr>
          <w:p w14:paraId="00199AD5" w14:textId="77777777" w:rsidR="00C322F0" w:rsidRPr="00142946" w:rsidRDefault="00C322F0" w:rsidP="00230DF6">
            <w:pPr>
              <w:rPr>
                <w:rFonts w:ascii="Times New Roman" w:eastAsia="Times New Roman" w:hAnsi="Times New Roman" w:cs="Times New Roman"/>
                <w:sz w:val="26"/>
                <w:szCs w:val="26"/>
              </w:rPr>
            </w:pPr>
          </w:p>
        </w:tc>
        <w:tc>
          <w:tcPr>
            <w:tcW w:w="4539" w:type="dxa"/>
          </w:tcPr>
          <w:p w14:paraId="7155A0A9" w14:textId="77777777" w:rsidR="00C322F0" w:rsidRPr="00142946" w:rsidRDefault="00C322F0" w:rsidP="00230DF6">
            <w:pPr>
              <w:jc w:val="right"/>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 xml:space="preserve">Public Meeting held </w:t>
            </w:r>
            <w:r w:rsidR="00A374BA">
              <w:rPr>
                <w:rFonts w:ascii="Times New Roman" w:eastAsia="Times New Roman" w:hAnsi="Times New Roman" w:cs="Times New Roman"/>
                <w:sz w:val="26"/>
                <w:szCs w:val="26"/>
              </w:rPr>
              <w:t>May 21</w:t>
            </w:r>
            <w:r w:rsidR="007958DA">
              <w:rPr>
                <w:rFonts w:ascii="Times New Roman" w:eastAsia="Times New Roman" w:hAnsi="Times New Roman" w:cs="Times New Roman"/>
                <w:sz w:val="26"/>
                <w:szCs w:val="26"/>
              </w:rPr>
              <w:t>, 2020</w:t>
            </w:r>
          </w:p>
        </w:tc>
      </w:tr>
      <w:tr w:rsidR="00C322F0" w:rsidRPr="00142946" w14:paraId="2BAEBB41" w14:textId="77777777" w:rsidTr="002D6ED4">
        <w:trPr>
          <w:trHeight w:val="2547"/>
        </w:trPr>
        <w:tc>
          <w:tcPr>
            <w:tcW w:w="9360" w:type="dxa"/>
            <w:gridSpan w:val="2"/>
          </w:tcPr>
          <w:p w14:paraId="3C634C77" w14:textId="77777777" w:rsidR="00C322F0" w:rsidRPr="00142946" w:rsidRDefault="00C322F0" w:rsidP="00230DF6">
            <w:pPr>
              <w:rPr>
                <w:rFonts w:ascii="Times New Roman" w:eastAsia="Times New Roman" w:hAnsi="Times New Roman" w:cs="Times New Roman"/>
                <w:sz w:val="26"/>
                <w:szCs w:val="26"/>
              </w:rPr>
            </w:pPr>
          </w:p>
          <w:p w14:paraId="48794B12" w14:textId="77777777" w:rsidR="00C322F0" w:rsidRPr="00142946" w:rsidRDefault="00C322F0" w:rsidP="00230DF6">
            <w:pPr>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Commissioners Present:</w:t>
            </w:r>
          </w:p>
          <w:p w14:paraId="7041C335" w14:textId="77777777" w:rsidR="00C322F0" w:rsidRPr="00142946" w:rsidRDefault="00C322F0" w:rsidP="00230DF6">
            <w:pPr>
              <w:rPr>
                <w:rFonts w:ascii="Times New Roman" w:eastAsia="Times New Roman" w:hAnsi="Times New Roman" w:cs="Times New Roman"/>
                <w:sz w:val="26"/>
                <w:szCs w:val="26"/>
              </w:rPr>
            </w:pPr>
          </w:p>
          <w:p w14:paraId="25EAC802" w14:textId="77777777" w:rsidR="00A16920" w:rsidRPr="00142946" w:rsidRDefault="00A16920" w:rsidP="00230DF6">
            <w:pPr>
              <w:tabs>
                <w:tab w:val="left" w:pos="-720"/>
              </w:tabs>
              <w:ind w:left="720"/>
              <w:rPr>
                <w:rFonts w:ascii="Times New Roman" w:hAnsi="Times New Roman" w:cs="Times New Roman"/>
                <w:sz w:val="26"/>
                <w:szCs w:val="26"/>
              </w:rPr>
            </w:pPr>
            <w:r w:rsidRPr="00142946">
              <w:rPr>
                <w:rFonts w:ascii="Times New Roman" w:hAnsi="Times New Roman" w:cs="Times New Roman"/>
                <w:sz w:val="26"/>
                <w:szCs w:val="26"/>
              </w:rPr>
              <w:t>Gladys Brown</w:t>
            </w:r>
            <w:r w:rsidR="00ED16F8" w:rsidRPr="00142946">
              <w:rPr>
                <w:rFonts w:ascii="Times New Roman" w:hAnsi="Times New Roman" w:cs="Times New Roman"/>
                <w:sz w:val="26"/>
                <w:szCs w:val="26"/>
              </w:rPr>
              <w:t xml:space="preserve"> Dutrieuille</w:t>
            </w:r>
            <w:r w:rsidRPr="00142946">
              <w:rPr>
                <w:rFonts w:ascii="Times New Roman" w:hAnsi="Times New Roman" w:cs="Times New Roman"/>
                <w:sz w:val="26"/>
                <w:szCs w:val="26"/>
              </w:rPr>
              <w:t>, Chairman</w:t>
            </w:r>
          </w:p>
          <w:p w14:paraId="3B07C307" w14:textId="77777777" w:rsidR="00A16920" w:rsidRPr="00142946" w:rsidRDefault="00A16920" w:rsidP="00230DF6">
            <w:pPr>
              <w:tabs>
                <w:tab w:val="left" w:pos="-720"/>
              </w:tabs>
              <w:ind w:left="720"/>
              <w:rPr>
                <w:rFonts w:ascii="Times New Roman" w:hAnsi="Times New Roman" w:cs="Times New Roman"/>
                <w:sz w:val="26"/>
                <w:szCs w:val="26"/>
              </w:rPr>
            </w:pPr>
            <w:r w:rsidRPr="00142946">
              <w:rPr>
                <w:rFonts w:ascii="Times New Roman" w:hAnsi="Times New Roman" w:cs="Times New Roman"/>
                <w:sz w:val="26"/>
                <w:szCs w:val="26"/>
              </w:rPr>
              <w:t>David W. Sweet, Vice Chairman</w:t>
            </w:r>
          </w:p>
          <w:p w14:paraId="33D1B644" w14:textId="77777777" w:rsidR="00C322F0" w:rsidRDefault="00A16920" w:rsidP="00230DF6">
            <w:pPr>
              <w:tabs>
                <w:tab w:val="left" w:pos="-720"/>
              </w:tabs>
              <w:ind w:left="720"/>
              <w:rPr>
                <w:rFonts w:ascii="Times New Roman" w:hAnsi="Times New Roman" w:cs="Times New Roman"/>
                <w:sz w:val="26"/>
                <w:szCs w:val="26"/>
              </w:rPr>
            </w:pPr>
            <w:r w:rsidRPr="00142946">
              <w:rPr>
                <w:rFonts w:ascii="Times New Roman" w:hAnsi="Times New Roman" w:cs="Times New Roman"/>
                <w:sz w:val="26"/>
                <w:szCs w:val="26"/>
              </w:rPr>
              <w:t>John F. Coleman, Jr.</w:t>
            </w:r>
          </w:p>
          <w:p w14:paraId="0F4A1690" w14:textId="77777777" w:rsidR="00456A60" w:rsidRPr="00142946" w:rsidRDefault="00456A60" w:rsidP="00230DF6">
            <w:pPr>
              <w:tabs>
                <w:tab w:val="left" w:pos="-720"/>
              </w:tabs>
              <w:ind w:left="720"/>
              <w:rPr>
                <w:rFonts w:ascii="Times New Roman" w:hAnsi="Times New Roman" w:cs="Times New Roman"/>
                <w:sz w:val="26"/>
                <w:szCs w:val="26"/>
              </w:rPr>
            </w:pPr>
            <w:r>
              <w:rPr>
                <w:rFonts w:ascii="Times New Roman" w:hAnsi="Times New Roman" w:cs="Times New Roman"/>
                <w:sz w:val="26"/>
                <w:szCs w:val="26"/>
              </w:rPr>
              <w:t>Ralph V. Yanora</w:t>
            </w:r>
          </w:p>
          <w:p w14:paraId="28504D35" w14:textId="77777777" w:rsidR="00A16920" w:rsidRPr="00142946" w:rsidRDefault="00A16920" w:rsidP="00230DF6">
            <w:pPr>
              <w:rPr>
                <w:rFonts w:ascii="Times New Roman" w:eastAsia="Times New Roman" w:hAnsi="Times New Roman" w:cs="Times New Roman"/>
                <w:sz w:val="26"/>
                <w:szCs w:val="26"/>
              </w:rPr>
            </w:pPr>
          </w:p>
        </w:tc>
      </w:tr>
      <w:tr w:rsidR="00C322F0" w:rsidRPr="00142946" w14:paraId="393ABB94" w14:textId="77777777" w:rsidTr="00F40CA7">
        <w:trPr>
          <w:trHeight w:val="990"/>
        </w:trPr>
        <w:tc>
          <w:tcPr>
            <w:tcW w:w="4821" w:type="dxa"/>
          </w:tcPr>
          <w:p w14:paraId="69526DA6" w14:textId="77777777" w:rsidR="00C322F0" w:rsidRPr="00142946" w:rsidRDefault="00C322F0" w:rsidP="00230DF6">
            <w:pPr>
              <w:rPr>
                <w:rFonts w:ascii="Times New Roman" w:eastAsia="Times New Roman" w:hAnsi="Times New Roman" w:cs="Times New Roman"/>
                <w:sz w:val="26"/>
                <w:szCs w:val="26"/>
              </w:rPr>
            </w:pPr>
          </w:p>
          <w:p w14:paraId="7464D824" w14:textId="2CED52E3" w:rsidR="00C322F0" w:rsidRPr="00142946" w:rsidRDefault="00654B8B" w:rsidP="00230DF6">
            <w:pPr>
              <w:rPr>
                <w:rFonts w:ascii="Times New Roman" w:eastAsia="Times New Roman" w:hAnsi="Times New Roman" w:cs="Times New Roman"/>
                <w:sz w:val="26"/>
                <w:szCs w:val="26"/>
              </w:rPr>
            </w:pPr>
            <w:r>
              <w:rPr>
                <w:rFonts w:ascii="Times New Roman" w:eastAsia="Times New Roman" w:hAnsi="Times New Roman" w:cs="Times New Roman"/>
                <w:sz w:val="26"/>
                <w:szCs w:val="26"/>
              </w:rPr>
              <w:t>Thomas Conner</w:t>
            </w:r>
          </w:p>
        </w:tc>
        <w:tc>
          <w:tcPr>
            <w:tcW w:w="4539" w:type="dxa"/>
          </w:tcPr>
          <w:p w14:paraId="5BC4C8C0" w14:textId="77777777" w:rsidR="00C322F0" w:rsidRPr="00142946" w:rsidRDefault="00C322F0" w:rsidP="00230DF6">
            <w:pPr>
              <w:rPr>
                <w:rFonts w:ascii="Times New Roman" w:eastAsia="Times New Roman" w:hAnsi="Times New Roman" w:cs="Times New Roman"/>
                <w:sz w:val="26"/>
                <w:szCs w:val="26"/>
              </w:rPr>
            </w:pPr>
          </w:p>
          <w:p w14:paraId="1E73D5F5" w14:textId="77777777" w:rsidR="009B3885" w:rsidRDefault="009B3885" w:rsidP="00230DF6">
            <w:pPr>
              <w:jc w:val="right"/>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C-201</w:t>
            </w:r>
            <w:r>
              <w:rPr>
                <w:rFonts w:ascii="Times New Roman" w:eastAsia="Times New Roman" w:hAnsi="Times New Roman" w:cs="Times New Roman"/>
                <w:sz w:val="26"/>
                <w:szCs w:val="26"/>
              </w:rPr>
              <w:t>8</w:t>
            </w:r>
            <w:r w:rsidRPr="00142946">
              <w:rPr>
                <w:rFonts w:ascii="Times New Roman" w:eastAsia="Times New Roman" w:hAnsi="Times New Roman" w:cs="Times New Roman"/>
                <w:sz w:val="26"/>
                <w:szCs w:val="26"/>
              </w:rPr>
              <w:t>-</w:t>
            </w:r>
            <w:r>
              <w:rPr>
                <w:rFonts w:ascii="Times New Roman" w:eastAsia="Times New Roman" w:hAnsi="Times New Roman" w:cs="Times New Roman"/>
                <w:sz w:val="26"/>
                <w:szCs w:val="26"/>
              </w:rPr>
              <w:t>3005195</w:t>
            </w:r>
          </w:p>
          <w:p w14:paraId="16D66058" w14:textId="22A5C6B2" w:rsidR="00654B8B" w:rsidRPr="00142946" w:rsidRDefault="009B3885" w:rsidP="00F40CA7">
            <w:pPr>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C-2018-3005783</w:t>
            </w:r>
          </w:p>
        </w:tc>
      </w:tr>
      <w:tr w:rsidR="00C322F0" w:rsidRPr="00142946" w14:paraId="1D38671A" w14:textId="77777777" w:rsidTr="00875DAC">
        <w:tc>
          <w:tcPr>
            <w:tcW w:w="4821" w:type="dxa"/>
          </w:tcPr>
          <w:p w14:paraId="1D3AEBAB" w14:textId="77777777" w:rsidR="00C322F0" w:rsidRPr="00142946" w:rsidRDefault="00C322F0" w:rsidP="00230DF6">
            <w:pPr>
              <w:ind w:firstLine="720"/>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v.</w:t>
            </w:r>
          </w:p>
          <w:p w14:paraId="786FBCDC" w14:textId="77777777" w:rsidR="00C322F0" w:rsidRPr="00142946" w:rsidRDefault="00C322F0" w:rsidP="00230DF6">
            <w:pPr>
              <w:ind w:firstLine="1440"/>
              <w:rPr>
                <w:rFonts w:ascii="Times New Roman" w:eastAsia="Times New Roman" w:hAnsi="Times New Roman" w:cs="Times New Roman"/>
                <w:sz w:val="26"/>
                <w:szCs w:val="26"/>
              </w:rPr>
            </w:pPr>
          </w:p>
        </w:tc>
        <w:tc>
          <w:tcPr>
            <w:tcW w:w="4539" w:type="dxa"/>
          </w:tcPr>
          <w:p w14:paraId="71AD3789" w14:textId="77777777" w:rsidR="00C322F0" w:rsidRPr="00142946" w:rsidRDefault="00C322F0" w:rsidP="00230DF6">
            <w:pPr>
              <w:rPr>
                <w:rFonts w:ascii="Times New Roman" w:eastAsia="Times New Roman" w:hAnsi="Times New Roman" w:cs="Times New Roman"/>
                <w:sz w:val="26"/>
                <w:szCs w:val="26"/>
              </w:rPr>
            </w:pPr>
          </w:p>
        </w:tc>
      </w:tr>
      <w:tr w:rsidR="00C322F0" w:rsidRPr="00142946" w14:paraId="4D5CC5EB" w14:textId="77777777" w:rsidTr="00875DAC">
        <w:tc>
          <w:tcPr>
            <w:tcW w:w="4821" w:type="dxa"/>
          </w:tcPr>
          <w:p w14:paraId="17D80C51" w14:textId="77777777" w:rsidR="00C322F0" w:rsidRPr="00142946" w:rsidRDefault="00456A60" w:rsidP="00230DF6">
            <w:pPr>
              <w:rPr>
                <w:rFonts w:ascii="Times New Roman" w:eastAsia="Times New Roman" w:hAnsi="Times New Roman" w:cs="Times New Roman"/>
                <w:sz w:val="26"/>
                <w:szCs w:val="26"/>
              </w:rPr>
            </w:pPr>
            <w:bookmarkStart w:id="0" w:name="_Hlk37230729"/>
            <w:bookmarkStart w:id="1" w:name="_Hlk1649619"/>
            <w:r>
              <w:rPr>
                <w:rFonts w:ascii="Times New Roman" w:eastAsia="Times New Roman" w:hAnsi="Times New Roman" w:cs="Times New Roman"/>
                <w:sz w:val="26"/>
                <w:szCs w:val="26"/>
              </w:rPr>
              <w:t>Pennsylvania Electric Company</w:t>
            </w:r>
            <w:bookmarkEnd w:id="0"/>
          </w:p>
          <w:bookmarkEnd w:id="1"/>
          <w:p w14:paraId="565D37EC" w14:textId="77777777" w:rsidR="00C322F0" w:rsidRPr="00142946" w:rsidRDefault="00C322F0" w:rsidP="00230DF6">
            <w:pPr>
              <w:rPr>
                <w:rFonts w:ascii="Times New Roman" w:eastAsia="Times New Roman" w:hAnsi="Times New Roman" w:cs="Times New Roman"/>
                <w:sz w:val="26"/>
                <w:szCs w:val="26"/>
              </w:rPr>
            </w:pPr>
          </w:p>
        </w:tc>
        <w:tc>
          <w:tcPr>
            <w:tcW w:w="4539" w:type="dxa"/>
          </w:tcPr>
          <w:p w14:paraId="513730ED" w14:textId="77777777" w:rsidR="00C322F0" w:rsidRPr="00142946" w:rsidRDefault="00C322F0" w:rsidP="00230DF6">
            <w:pPr>
              <w:rPr>
                <w:rFonts w:ascii="Times New Roman" w:eastAsia="Times New Roman" w:hAnsi="Times New Roman" w:cs="Times New Roman"/>
                <w:sz w:val="26"/>
                <w:szCs w:val="26"/>
              </w:rPr>
            </w:pPr>
          </w:p>
        </w:tc>
      </w:tr>
      <w:tr w:rsidR="007173D9" w:rsidRPr="00142946" w14:paraId="75CB3BBD" w14:textId="77777777" w:rsidTr="00875DAC">
        <w:tc>
          <w:tcPr>
            <w:tcW w:w="4821" w:type="dxa"/>
          </w:tcPr>
          <w:p w14:paraId="7B21AFB2" w14:textId="77777777" w:rsidR="007173D9" w:rsidRDefault="007173D9" w:rsidP="00230DF6">
            <w:pPr>
              <w:rPr>
                <w:rFonts w:ascii="Times New Roman" w:eastAsia="Times New Roman" w:hAnsi="Times New Roman" w:cs="Times New Roman"/>
                <w:sz w:val="26"/>
                <w:szCs w:val="26"/>
              </w:rPr>
            </w:pPr>
          </w:p>
        </w:tc>
        <w:tc>
          <w:tcPr>
            <w:tcW w:w="4539" w:type="dxa"/>
          </w:tcPr>
          <w:p w14:paraId="565E2C02" w14:textId="77777777" w:rsidR="007173D9" w:rsidRPr="00142946" w:rsidRDefault="007173D9" w:rsidP="00230DF6">
            <w:pPr>
              <w:rPr>
                <w:rFonts w:ascii="Times New Roman" w:eastAsia="Times New Roman" w:hAnsi="Times New Roman" w:cs="Times New Roman"/>
                <w:sz w:val="26"/>
                <w:szCs w:val="26"/>
              </w:rPr>
            </w:pPr>
          </w:p>
        </w:tc>
      </w:tr>
    </w:tbl>
    <w:p w14:paraId="10BFBAE6" w14:textId="77777777" w:rsidR="00C322F0" w:rsidRPr="00142946" w:rsidRDefault="00C322F0" w:rsidP="00142946">
      <w:pPr>
        <w:spacing w:after="0" w:line="360" w:lineRule="auto"/>
        <w:rPr>
          <w:rFonts w:ascii="Times New Roman" w:eastAsia="Times New Roman" w:hAnsi="Times New Roman" w:cs="Times New Roman"/>
          <w:sz w:val="26"/>
          <w:szCs w:val="26"/>
        </w:rPr>
      </w:pPr>
    </w:p>
    <w:p w14:paraId="2671B923" w14:textId="77777777" w:rsidR="00C322F0" w:rsidRPr="00142946" w:rsidRDefault="002D6ED4" w:rsidP="00142946">
      <w:pPr>
        <w:spacing w:after="0" w:line="360" w:lineRule="auto"/>
        <w:jc w:val="center"/>
        <w:rPr>
          <w:rFonts w:ascii="Times New Roman" w:eastAsia="Times New Roman" w:hAnsi="Times New Roman" w:cs="Times New Roman"/>
          <w:b/>
          <w:sz w:val="26"/>
          <w:szCs w:val="26"/>
        </w:rPr>
      </w:pPr>
      <w:r w:rsidRPr="00142946">
        <w:rPr>
          <w:rFonts w:ascii="Times New Roman" w:eastAsia="Times New Roman" w:hAnsi="Times New Roman" w:cs="Times New Roman"/>
          <w:b/>
          <w:sz w:val="26"/>
          <w:szCs w:val="26"/>
        </w:rPr>
        <w:t>O</w:t>
      </w:r>
      <w:r w:rsidR="00C322F0" w:rsidRPr="00142946">
        <w:rPr>
          <w:rFonts w:ascii="Times New Roman" w:eastAsia="Times New Roman" w:hAnsi="Times New Roman" w:cs="Times New Roman"/>
          <w:b/>
          <w:sz w:val="26"/>
          <w:szCs w:val="26"/>
        </w:rPr>
        <w:t>PINION AND ORDER</w:t>
      </w:r>
    </w:p>
    <w:p w14:paraId="73D8344D" w14:textId="77777777" w:rsidR="002D6ED4" w:rsidRPr="00142946" w:rsidRDefault="002D6ED4" w:rsidP="00142946">
      <w:pPr>
        <w:spacing w:after="0" w:line="360" w:lineRule="auto"/>
        <w:rPr>
          <w:rFonts w:ascii="Times New Roman" w:eastAsia="Times New Roman" w:hAnsi="Times New Roman" w:cs="Times New Roman"/>
          <w:b/>
          <w:sz w:val="26"/>
          <w:szCs w:val="26"/>
        </w:rPr>
      </w:pPr>
    </w:p>
    <w:p w14:paraId="485B5DD7" w14:textId="77777777" w:rsidR="00C322F0" w:rsidRPr="00142946" w:rsidRDefault="00C322F0" w:rsidP="00142946">
      <w:pPr>
        <w:spacing w:after="0" w:line="360" w:lineRule="auto"/>
        <w:rPr>
          <w:rFonts w:ascii="Times New Roman" w:eastAsia="Times New Roman" w:hAnsi="Times New Roman" w:cs="Times New Roman"/>
          <w:b/>
          <w:sz w:val="26"/>
          <w:szCs w:val="26"/>
        </w:rPr>
      </w:pPr>
      <w:r w:rsidRPr="00142946">
        <w:rPr>
          <w:rFonts w:ascii="Times New Roman" w:eastAsia="Times New Roman" w:hAnsi="Times New Roman" w:cs="Times New Roman"/>
          <w:b/>
          <w:sz w:val="26"/>
          <w:szCs w:val="26"/>
        </w:rPr>
        <w:t>BY THE COMMISSION:</w:t>
      </w:r>
    </w:p>
    <w:p w14:paraId="742BE249" w14:textId="77777777" w:rsidR="00C322F0" w:rsidRPr="00142946" w:rsidRDefault="00C322F0" w:rsidP="00142946">
      <w:pPr>
        <w:spacing w:after="0" w:line="360" w:lineRule="auto"/>
        <w:rPr>
          <w:rFonts w:ascii="Times New Roman" w:eastAsia="Times New Roman" w:hAnsi="Times New Roman" w:cs="Times New Roman"/>
          <w:b/>
          <w:sz w:val="26"/>
          <w:szCs w:val="26"/>
        </w:rPr>
      </w:pPr>
    </w:p>
    <w:p w14:paraId="5294FAE9" w14:textId="490D89BE" w:rsidR="00C322F0" w:rsidRPr="00142946" w:rsidRDefault="001E7C48" w:rsidP="00142946">
      <w:pPr>
        <w:spacing w:after="0" w:line="360" w:lineRule="auto"/>
        <w:ind w:firstLine="1440"/>
        <w:rPr>
          <w:rFonts w:ascii="Times New Roman" w:eastAsia="Times New Roman" w:hAnsi="Times New Roman" w:cs="Times New Roman"/>
          <w:sz w:val="26"/>
          <w:szCs w:val="26"/>
        </w:rPr>
      </w:pPr>
      <w:r w:rsidRPr="00142946">
        <w:rPr>
          <w:rFonts w:ascii="Times New Roman" w:hAnsi="Times New Roman" w:cs="Times New Roman"/>
          <w:sz w:val="26"/>
          <w:szCs w:val="26"/>
        </w:rPr>
        <w:t xml:space="preserve">Before the Pennsylvania Public Utility Commission (Commission) for consideration and disposition are the Exceptions of </w:t>
      </w:r>
      <w:bookmarkStart w:id="2" w:name="_Hlk34734658"/>
      <w:r w:rsidR="00654B8B">
        <w:rPr>
          <w:rFonts w:ascii="Times New Roman" w:hAnsi="Times New Roman" w:cs="Times New Roman"/>
          <w:sz w:val="26"/>
          <w:szCs w:val="26"/>
        </w:rPr>
        <w:t>Thomas Conner</w:t>
      </w:r>
      <w:r w:rsidRPr="00142946">
        <w:rPr>
          <w:rFonts w:ascii="Times New Roman" w:hAnsi="Times New Roman" w:cs="Times New Roman"/>
          <w:sz w:val="26"/>
          <w:szCs w:val="26"/>
        </w:rPr>
        <w:t xml:space="preserve"> (</w:t>
      </w:r>
      <w:r w:rsidR="00654B8B">
        <w:rPr>
          <w:rFonts w:ascii="Times New Roman" w:hAnsi="Times New Roman" w:cs="Times New Roman"/>
          <w:sz w:val="26"/>
          <w:szCs w:val="26"/>
        </w:rPr>
        <w:t>Complainant</w:t>
      </w:r>
      <w:r w:rsidR="000E461B">
        <w:rPr>
          <w:rFonts w:ascii="Times New Roman" w:hAnsi="Times New Roman" w:cs="Times New Roman"/>
          <w:sz w:val="26"/>
          <w:szCs w:val="26"/>
        </w:rPr>
        <w:t xml:space="preserve"> or </w:t>
      </w:r>
      <w:r w:rsidR="00654B8B">
        <w:rPr>
          <w:rFonts w:ascii="Times New Roman" w:hAnsi="Times New Roman" w:cs="Times New Roman"/>
          <w:sz w:val="26"/>
          <w:szCs w:val="26"/>
        </w:rPr>
        <w:t>Mr.</w:t>
      </w:r>
      <w:r w:rsidR="00F40CA7">
        <w:rPr>
          <w:rFonts w:ascii="Times New Roman" w:hAnsi="Times New Roman" w:cs="Times New Roman"/>
          <w:sz w:val="26"/>
          <w:szCs w:val="26"/>
        </w:rPr>
        <w:t> </w:t>
      </w:r>
      <w:r w:rsidR="00654B8B">
        <w:rPr>
          <w:rFonts w:ascii="Times New Roman" w:hAnsi="Times New Roman" w:cs="Times New Roman"/>
          <w:sz w:val="26"/>
          <w:szCs w:val="26"/>
        </w:rPr>
        <w:t>Conner</w:t>
      </w:r>
      <w:r w:rsidRPr="00142946">
        <w:rPr>
          <w:rFonts w:ascii="Times New Roman" w:hAnsi="Times New Roman" w:cs="Times New Roman"/>
          <w:sz w:val="26"/>
          <w:szCs w:val="26"/>
        </w:rPr>
        <w:t xml:space="preserve">) filed on </w:t>
      </w:r>
      <w:bookmarkStart w:id="3" w:name="_Hlk25231635"/>
      <w:r w:rsidR="00654B8B">
        <w:rPr>
          <w:rFonts w:ascii="Times New Roman" w:hAnsi="Times New Roman" w:cs="Times New Roman"/>
          <w:sz w:val="26"/>
          <w:szCs w:val="26"/>
        </w:rPr>
        <w:t>May 13</w:t>
      </w:r>
      <w:r w:rsidR="00456A60">
        <w:rPr>
          <w:rFonts w:ascii="Times New Roman" w:hAnsi="Times New Roman" w:cs="Times New Roman"/>
          <w:sz w:val="26"/>
          <w:szCs w:val="26"/>
        </w:rPr>
        <w:t>, 2019</w:t>
      </w:r>
      <w:bookmarkEnd w:id="2"/>
      <w:bookmarkEnd w:id="3"/>
      <w:r w:rsidRPr="00142946">
        <w:rPr>
          <w:rFonts w:ascii="Times New Roman" w:hAnsi="Times New Roman" w:cs="Times New Roman"/>
          <w:sz w:val="26"/>
          <w:szCs w:val="26"/>
        </w:rPr>
        <w:t xml:space="preserve">, to the Initial Decision (I.D.) of </w:t>
      </w:r>
      <w:r w:rsidR="00654B8B">
        <w:rPr>
          <w:rFonts w:ascii="Times New Roman" w:hAnsi="Times New Roman" w:cs="Times New Roman"/>
          <w:sz w:val="26"/>
          <w:szCs w:val="26"/>
        </w:rPr>
        <w:t xml:space="preserve">Deputy Chief </w:t>
      </w:r>
      <w:r w:rsidRPr="00142946">
        <w:rPr>
          <w:rFonts w:ascii="Times New Roman" w:hAnsi="Times New Roman" w:cs="Times New Roman"/>
          <w:sz w:val="26"/>
          <w:szCs w:val="26"/>
        </w:rPr>
        <w:t xml:space="preserve">Administrative Law Judge (ALJ) </w:t>
      </w:r>
      <w:bookmarkStart w:id="4" w:name="_Hlk34734740"/>
      <w:r w:rsidR="00654B8B">
        <w:rPr>
          <w:rFonts w:ascii="Times New Roman" w:hAnsi="Times New Roman" w:cs="Times New Roman"/>
          <w:sz w:val="26"/>
          <w:szCs w:val="26"/>
        </w:rPr>
        <w:t>Joel H. Cheskis</w:t>
      </w:r>
      <w:r w:rsidR="006E4A2C" w:rsidRPr="00142946">
        <w:rPr>
          <w:rFonts w:ascii="Times New Roman" w:hAnsi="Times New Roman" w:cs="Times New Roman"/>
          <w:sz w:val="26"/>
          <w:szCs w:val="26"/>
        </w:rPr>
        <w:t xml:space="preserve"> </w:t>
      </w:r>
      <w:r w:rsidRPr="00142946">
        <w:rPr>
          <w:rFonts w:ascii="Times New Roman" w:hAnsi="Times New Roman" w:cs="Times New Roman"/>
          <w:sz w:val="26"/>
          <w:szCs w:val="26"/>
        </w:rPr>
        <w:t xml:space="preserve">issued </w:t>
      </w:r>
      <w:bookmarkStart w:id="5" w:name="_Hlk25231408"/>
      <w:r w:rsidRPr="00142946">
        <w:rPr>
          <w:rFonts w:ascii="Times New Roman" w:hAnsi="Times New Roman" w:cs="Times New Roman"/>
          <w:sz w:val="26"/>
          <w:szCs w:val="26"/>
        </w:rPr>
        <w:t xml:space="preserve">on </w:t>
      </w:r>
      <w:r w:rsidR="00456A60">
        <w:rPr>
          <w:rFonts w:ascii="Times New Roman" w:hAnsi="Times New Roman" w:cs="Times New Roman"/>
          <w:sz w:val="26"/>
          <w:szCs w:val="26"/>
        </w:rPr>
        <w:t xml:space="preserve">April </w:t>
      </w:r>
      <w:r w:rsidR="00654B8B">
        <w:rPr>
          <w:rFonts w:ascii="Times New Roman" w:hAnsi="Times New Roman" w:cs="Times New Roman"/>
          <w:sz w:val="26"/>
          <w:szCs w:val="26"/>
        </w:rPr>
        <w:t>2</w:t>
      </w:r>
      <w:r w:rsidR="00456A60">
        <w:rPr>
          <w:rFonts w:ascii="Times New Roman" w:hAnsi="Times New Roman" w:cs="Times New Roman"/>
          <w:sz w:val="26"/>
          <w:szCs w:val="26"/>
        </w:rPr>
        <w:t>3, 2019</w:t>
      </w:r>
      <w:bookmarkEnd w:id="4"/>
      <w:bookmarkEnd w:id="5"/>
      <w:r w:rsidRPr="00142946">
        <w:rPr>
          <w:rFonts w:ascii="Times New Roman" w:hAnsi="Times New Roman" w:cs="Times New Roman"/>
          <w:sz w:val="26"/>
          <w:szCs w:val="26"/>
        </w:rPr>
        <w:t xml:space="preserve">. </w:t>
      </w:r>
      <w:r w:rsidR="00D22A60" w:rsidRPr="00142946">
        <w:rPr>
          <w:rFonts w:ascii="Times New Roman" w:eastAsia="Times New Roman" w:hAnsi="Times New Roman" w:cs="Times New Roman"/>
          <w:sz w:val="26"/>
          <w:szCs w:val="26"/>
        </w:rPr>
        <w:t xml:space="preserve"> The Initial Decision </w:t>
      </w:r>
      <w:r w:rsidR="00654B8B">
        <w:rPr>
          <w:rFonts w:ascii="Times New Roman" w:eastAsia="Times New Roman" w:hAnsi="Times New Roman" w:cs="Times New Roman"/>
          <w:sz w:val="26"/>
          <w:szCs w:val="26"/>
        </w:rPr>
        <w:t>dismissed</w:t>
      </w:r>
      <w:r w:rsidR="00ED16F8" w:rsidRPr="00142946">
        <w:rPr>
          <w:rFonts w:ascii="Times New Roman" w:eastAsia="Times New Roman" w:hAnsi="Times New Roman" w:cs="Times New Roman"/>
          <w:sz w:val="26"/>
          <w:szCs w:val="26"/>
        </w:rPr>
        <w:t xml:space="preserve"> </w:t>
      </w:r>
      <w:r w:rsidR="00654B8B">
        <w:rPr>
          <w:rFonts w:ascii="Times New Roman" w:eastAsia="Times New Roman" w:hAnsi="Times New Roman" w:cs="Times New Roman"/>
          <w:sz w:val="26"/>
          <w:szCs w:val="26"/>
        </w:rPr>
        <w:t xml:space="preserve">two consolidated </w:t>
      </w:r>
      <w:r w:rsidR="003763E2" w:rsidRPr="00142946">
        <w:rPr>
          <w:rFonts w:ascii="Times New Roman" w:eastAsia="Times New Roman" w:hAnsi="Times New Roman" w:cs="Times New Roman"/>
          <w:sz w:val="26"/>
          <w:szCs w:val="26"/>
        </w:rPr>
        <w:t>F</w:t>
      </w:r>
      <w:r w:rsidR="00C322F0" w:rsidRPr="00142946">
        <w:rPr>
          <w:rFonts w:ascii="Times New Roman" w:eastAsia="Times New Roman" w:hAnsi="Times New Roman" w:cs="Times New Roman"/>
          <w:sz w:val="26"/>
          <w:szCs w:val="26"/>
        </w:rPr>
        <w:t>ormal Complaint</w:t>
      </w:r>
      <w:r w:rsidR="00654B8B">
        <w:rPr>
          <w:rFonts w:ascii="Times New Roman" w:eastAsia="Times New Roman" w:hAnsi="Times New Roman" w:cs="Times New Roman"/>
          <w:sz w:val="26"/>
          <w:szCs w:val="26"/>
        </w:rPr>
        <w:t>s</w:t>
      </w:r>
      <w:r w:rsidR="00C322F0" w:rsidRPr="00142946">
        <w:rPr>
          <w:rFonts w:ascii="Times New Roman" w:eastAsia="Times New Roman" w:hAnsi="Times New Roman" w:cs="Times New Roman"/>
          <w:sz w:val="26"/>
          <w:szCs w:val="26"/>
        </w:rPr>
        <w:t xml:space="preserve"> (Complaint</w:t>
      </w:r>
      <w:r w:rsidR="00710C76">
        <w:rPr>
          <w:rFonts w:ascii="Times New Roman" w:eastAsia="Times New Roman" w:hAnsi="Times New Roman" w:cs="Times New Roman"/>
          <w:sz w:val="26"/>
          <w:szCs w:val="26"/>
        </w:rPr>
        <w:t>s</w:t>
      </w:r>
      <w:r w:rsidR="00C322F0" w:rsidRPr="00142946">
        <w:rPr>
          <w:rFonts w:ascii="Times New Roman" w:eastAsia="Times New Roman" w:hAnsi="Times New Roman" w:cs="Times New Roman"/>
          <w:sz w:val="26"/>
          <w:szCs w:val="26"/>
        </w:rPr>
        <w:t xml:space="preserve">) </w:t>
      </w:r>
      <w:r w:rsidR="00654B8B">
        <w:rPr>
          <w:rFonts w:ascii="Times New Roman" w:eastAsia="Times New Roman" w:hAnsi="Times New Roman" w:cs="Times New Roman"/>
          <w:sz w:val="26"/>
          <w:szCs w:val="26"/>
        </w:rPr>
        <w:t>filed by Mr. Conner</w:t>
      </w:r>
      <w:r w:rsidR="00F850EF">
        <w:rPr>
          <w:rFonts w:ascii="Times New Roman" w:eastAsia="Times New Roman" w:hAnsi="Times New Roman" w:cs="Times New Roman"/>
          <w:sz w:val="26"/>
          <w:szCs w:val="26"/>
        </w:rPr>
        <w:t xml:space="preserve"> against Pennsylvania Electric Company (Penelec</w:t>
      </w:r>
      <w:r w:rsidR="00DC16A0">
        <w:rPr>
          <w:rFonts w:ascii="Times New Roman" w:eastAsia="Times New Roman" w:hAnsi="Times New Roman" w:cs="Times New Roman"/>
          <w:sz w:val="26"/>
          <w:szCs w:val="26"/>
        </w:rPr>
        <w:t>,</w:t>
      </w:r>
      <w:r w:rsidR="00F850EF">
        <w:rPr>
          <w:rFonts w:ascii="Times New Roman" w:eastAsia="Times New Roman" w:hAnsi="Times New Roman" w:cs="Times New Roman"/>
          <w:sz w:val="26"/>
          <w:szCs w:val="26"/>
        </w:rPr>
        <w:t xml:space="preserve"> Respondent</w:t>
      </w:r>
      <w:r w:rsidR="00DC16A0">
        <w:rPr>
          <w:rFonts w:ascii="Times New Roman" w:eastAsia="Times New Roman" w:hAnsi="Times New Roman" w:cs="Times New Roman"/>
          <w:sz w:val="26"/>
          <w:szCs w:val="26"/>
        </w:rPr>
        <w:t xml:space="preserve"> or Company</w:t>
      </w:r>
      <w:r w:rsidR="00F850EF">
        <w:rPr>
          <w:rFonts w:ascii="Times New Roman" w:eastAsia="Times New Roman" w:hAnsi="Times New Roman" w:cs="Times New Roman"/>
          <w:sz w:val="26"/>
          <w:szCs w:val="26"/>
        </w:rPr>
        <w:t>)</w:t>
      </w:r>
      <w:r w:rsidR="000363C9" w:rsidRPr="00142946">
        <w:rPr>
          <w:rFonts w:ascii="Times New Roman" w:eastAsia="Times New Roman" w:hAnsi="Times New Roman" w:cs="Times New Roman"/>
          <w:sz w:val="26"/>
          <w:szCs w:val="26"/>
        </w:rPr>
        <w:t xml:space="preserve">.  </w:t>
      </w:r>
      <w:r w:rsidR="006A4BFE" w:rsidRPr="00142946">
        <w:rPr>
          <w:rFonts w:ascii="Times New Roman" w:eastAsia="Times New Roman" w:hAnsi="Times New Roman" w:cs="Times New Roman"/>
          <w:sz w:val="26"/>
          <w:szCs w:val="26"/>
        </w:rPr>
        <w:t xml:space="preserve">Replies to Exceptions </w:t>
      </w:r>
      <w:r w:rsidR="00B0456E">
        <w:rPr>
          <w:rFonts w:ascii="Times New Roman" w:eastAsia="Times New Roman" w:hAnsi="Times New Roman" w:cs="Times New Roman"/>
          <w:sz w:val="26"/>
          <w:szCs w:val="26"/>
        </w:rPr>
        <w:t>were</w:t>
      </w:r>
      <w:r w:rsidR="00AA6BD7">
        <w:rPr>
          <w:rFonts w:ascii="Times New Roman" w:eastAsia="Times New Roman" w:hAnsi="Times New Roman" w:cs="Times New Roman"/>
          <w:sz w:val="26"/>
          <w:szCs w:val="26"/>
        </w:rPr>
        <w:t xml:space="preserve"> filed</w:t>
      </w:r>
      <w:r w:rsidR="00B0456E">
        <w:rPr>
          <w:rFonts w:ascii="Times New Roman" w:eastAsia="Times New Roman" w:hAnsi="Times New Roman" w:cs="Times New Roman"/>
          <w:sz w:val="26"/>
          <w:szCs w:val="26"/>
        </w:rPr>
        <w:t xml:space="preserve"> by Penelec on May 23, 2019</w:t>
      </w:r>
      <w:r w:rsidR="006A4BFE" w:rsidRPr="00142946">
        <w:rPr>
          <w:rFonts w:ascii="Times New Roman" w:eastAsia="Times New Roman" w:hAnsi="Times New Roman" w:cs="Times New Roman"/>
          <w:sz w:val="26"/>
          <w:szCs w:val="26"/>
        </w:rPr>
        <w:t xml:space="preserve">. </w:t>
      </w:r>
      <w:r w:rsidR="00D22A60" w:rsidRPr="00142946">
        <w:rPr>
          <w:rFonts w:ascii="Times New Roman" w:eastAsia="Times New Roman" w:hAnsi="Times New Roman" w:cs="Times New Roman"/>
          <w:sz w:val="26"/>
          <w:szCs w:val="26"/>
        </w:rPr>
        <w:t xml:space="preserve"> </w:t>
      </w:r>
      <w:r w:rsidR="00C322F0" w:rsidRPr="00142946">
        <w:rPr>
          <w:rFonts w:ascii="Times New Roman" w:eastAsia="Times New Roman" w:hAnsi="Times New Roman" w:cs="Times New Roman"/>
          <w:sz w:val="26"/>
          <w:szCs w:val="26"/>
        </w:rPr>
        <w:t xml:space="preserve">For the reasons set forth below, we shall </w:t>
      </w:r>
      <w:r w:rsidR="00CC6FE8">
        <w:rPr>
          <w:rFonts w:ascii="Times New Roman" w:eastAsia="Times New Roman" w:hAnsi="Times New Roman" w:cs="Times New Roman"/>
          <w:sz w:val="26"/>
          <w:szCs w:val="26"/>
        </w:rPr>
        <w:t>deny</w:t>
      </w:r>
      <w:r w:rsidR="007958DA">
        <w:rPr>
          <w:rFonts w:ascii="Times New Roman" w:eastAsia="Times New Roman" w:hAnsi="Times New Roman" w:cs="Times New Roman"/>
          <w:sz w:val="26"/>
          <w:szCs w:val="26"/>
        </w:rPr>
        <w:t xml:space="preserve"> </w:t>
      </w:r>
      <w:r w:rsidR="00C322F0" w:rsidRPr="00142946">
        <w:rPr>
          <w:rFonts w:ascii="Times New Roman" w:eastAsia="Times New Roman" w:hAnsi="Times New Roman" w:cs="Times New Roman"/>
          <w:sz w:val="26"/>
          <w:szCs w:val="26"/>
        </w:rPr>
        <w:t>the Exceptions</w:t>
      </w:r>
      <w:r w:rsidR="00CC6FE8">
        <w:rPr>
          <w:rFonts w:ascii="Times New Roman" w:eastAsia="Times New Roman" w:hAnsi="Times New Roman" w:cs="Times New Roman"/>
          <w:sz w:val="26"/>
          <w:szCs w:val="26"/>
        </w:rPr>
        <w:t xml:space="preserve"> </w:t>
      </w:r>
      <w:r w:rsidR="003763E2" w:rsidRPr="00142946">
        <w:rPr>
          <w:rFonts w:ascii="Times New Roman" w:eastAsia="Times New Roman" w:hAnsi="Times New Roman" w:cs="Times New Roman"/>
          <w:sz w:val="26"/>
          <w:szCs w:val="26"/>
        </w:rPr>
        <w:t xml:space="preserve">and </w:t>
      </w:r>
      <w:r w:rsidR="00890394">
        <w:rPr>
          <w:rFonts w:ascii="Times New Roman" w:eastAsia="Times New Roman" w:hAnsi="Times New Roman" w:cs="Times New Roman"/>
          <w:sz w:val="26"/>
          <w:szCs w:val="26"/>
        </w:rPr>
        <w:t>adopt</w:t>
      </w:r>
      <w:r w:rsidR="00890394" w:rsidRPr="00142946">
        <w:rPr>
          <w:rFonts w:ascii="Times New Roman" w:eastAsia="Times New Roman" w:hAnsi="Times New Roman" w:cs="Times New Roman"/>
          <w:sz w:val="26"/>
          <w:szCs w:val="26"/>
        </w:rPr>
        <w:t xml:space="preserve"> </w:t>
      </w:r>
      <w:r w:rsidR="006A4BFE" w:rsidRPr="00142946">
        <w:rPr>
          <w:rFonts w:ascii="Times New Roman" w:eastAsia="Times New Roman" w:hAnsi="Times New Roman" w:cs="Times New Roman"/>
          <w:sz w:val="26"/>
          <w:szCs w:val="26"/>
        </w:rPr>
        <w:t>t</w:t>
      </w:r>
      <w:r w:rsidR="003763E2" w:rsidRPr="00142946">
        <w:rPr>
          <w:rFonts w:ascii="Times New Roman" w:eastAsia="Times New Roman" w:hAnsi="Times New Roman" w:cs="Times New Roman"/>
          <w:sz w:val="26"/>
          <w:szCs w:val="26"/>
        </w:rPr>
        <w:t>he ALJ’s Initial Decision</w:t>
      </w:r>
      <w:r w:rsidR="006E4A2C" w:rsidRPr="00142946">
        <w:rPr>
          <w:rFonts w:ascii="Times New Roman" w:eastAsia="Times New Roman" w:hAnsi="Times New Roman" w:cs="Times New Roman"/>
          <w:sz w:val="26"/>
          <w:szCs w:val="26"/>
        </w:rPr>
        <w:t xml:space="preserve">, </w:t>
      </w:r>
      <w:r w:rsidR="003763E2" w:rsidRPr="00142946">
        <w:rPr>
          <w:rFonts w:ascii="Times New Roman" w:eastAsia="Times New Roman" w:hAnsi="Times New Roman" w:cs="Times New Roman"/>
          <w:sz w:val="26"/>
          <w:szCs w:val="26"/>
        </w:rPr>
        <w:t>consistent with this Opinion and Order.</w:t>
      </w:r>
    </w:p>
    <w:p w14:paraId="6EC24632" w14:textId="77777777" w:rsidR="00C322F0" w:rsidRPr="002B4CEB" w:rsidRDefault="00C322F0" w:rsidP="00F858B7">
      <w:pPr>
        <w:pStyle w:val="ListParagraph"/>
        <w:keepNext/>
        <w:keepLines/>
        <w:spacing w:after="0" w:line="360" w:lineRule="auto"/>
        <w:ind w:left="0"/>
        <w:jc w:val="center"/>
        <w:rPr>
          <w:rFonts w:ascii="Times New Roman" w:eastAsia="Times New Roman" w:hAnsi="Times New Roman" w:cs="Times New Roman"/>
          <w:b/>
          <w:sz w:val="26"/>
          <w:szCs w:val="26"/>
        </w:rPr>
      </w:pPr>
      <w:r w:rsidRPr="002B4CEB">
        <w:rPr>
          <w:rFonts w:ascii="Times New Roman" w:eastAsia="Times New Roman" w:hAnsi="Times New Roman" w:cs="Times New Roman"/>
          <w:b/>
          <w:sz w:val="26"/>
          <w:szCs w:val="26"/>
        </w:rPr>
        <w:lastRenderedPageBreak/>
        <w:t>History of the Proceeding</w:t>
      </w:r>
    </w:p>
    <w:p w14:paraId="2E0BDE6E" w14:textId="77777777" w:rsidR="00BB39E7" w:rsidRDefault="00BB39E7" w:rsidP="00DC16A0">
      <w:pPr>
        <w:keepNext/>
        <w:keepLines/>
        <w:spacing w:after="0" w:line="360" w:lineRule="auto"/>
        <w:rPr>
          <w:rFonts w:ascii="Times New Roman" w:eastAsia="Times New Roman" w:hAnsi="Times New Roman" w:cs="Times New Roman"/>
          <w:b/>
          <w:sz w:val="26"/>
          <w:szCs w:val="26"/>
        </w:rPr>
      </w:pPr>
    </w:p>
    <w:p w14:paraId="1860FBF4" w14:textId="77777777" w:rsidR="00BB39E7" w:rsidRDefault="007579D2" w:rsidP="00DC16A0">
      <w:pPr>
        <w:keepNext/>
        <w:keepLines/>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First Complaint at </w:t>
      </w:r>
      <w:r w:rsidR="00BB39E7">
        <w:rPr>
          <w:rFonts w:ascii="Times New Roman" w:eastAsia="Times New Roman" w:hAnsi="Times New Roman" w:cs="Times New Roman"/>
          <w:b/>
          <w:sz w:val="26"/>
          <w:szCs w:val="26"/>
        </w:rPr>
        <w:t>Docket No. C-2018-3005195</w:t>
      </w:r>
    </w:p>
    <w:p w14:paraId="5BAE78E2" w14:textId="77777777" w:rsidR="00BB39E7" w:rsidRPr="005F2C87" w:rsidRDefault="00BB39E7" w:rsidP="00DC16A0">
      <w:pPr>
        <w:keepNext/>
        <w:keepLines/>
        <w:spacing w:after="0" w:line="360" w:lineRule="auto"/>
        <w:rPr>
          <w:rFonts w:ascii="Times New Roman" w:eastAsia="Times New Roman" w:hAnsi="Times New Roman" w:cs="Times New Roman"/>
          <w:b/>
          <w:sz w:val="26"/>
          <w:szCs w:val="26"/>
        </w:rPr>
      </w:pPr>
    </w:p>
    <w:p w14:paraId="4159EF03" w14:textId="0EE0F7FB" w:rsidR="009E22A3" w:rsidRPr="009E22A3" w:rsidRDefault="009E22A3" w:rsidP="006F4A72">
      <w:pPr>
        <w:spacing w:after="0" w:line="360" w:lineRule="auto"/>
        <w:ind w:right="72" w:firstLine="1440"/>
        <w:textAlignment w:val="baseline"/>
        <w:rPr>
          <w:rFonts w:ascii="Times New Roman" w:eastAsia="Times New Roman" w:hAnsi="Times New Roman" w:cs="Times New Roman"/>
          <w:color w:val="000000"/>
          <w:sz w:val="26"/>
          <w:szCs w:val="26"/>
        </w:rPr>
      </w:pPr>
      <w:r w:rsidRPr="009E22A3">
        <w:rPr>
          <w:rFonts w:ascii="Times New Roman" w:eastAsia="Times New Roman" w:hAnsi="Times New Roman" w:cs="Times New Roman"/>
          <w:color w:val="000000"/>
          <w:sz w:val="26"/>
          <w:szCs w:val="26"/>
        </w:rPr>
        <w:t>On October 4, 2018,</w:t>
      </w:r>
      <w:r w:rsidR="003B1671">
        <w:rPr>
          <w:rStyle w:val="FootnoteReference"/>
          <w:rFonts w:ascii="Times New Roman" w:eastAsia="Times New Roman" w:hAnsi="Times New Roman" w:cs="Times New Roman"/>
          <w:color w:val="000000"/>
          <w:sz w:val="26"/>
          <w:szCs w:val="26"/>
        </w:rPr>
        <w:footnoteReference w:id="1"/>
      </w:r>
      <w:r w:rsidRPr="009E22A3">
        <w:rPr>
          <w:rFonts w:ascii="Times New Roman" w:eastAsia="Times New Roman" w:hAnsi="Times New Roman" w:cs="Times New Roman"/>
          <w:color w:val="000000"/>
          <w:sz w:val="26"/>
          <w:szCs w:val="26"/>
        </w:rPr>
        <w:t xml:space="preserve"> Mr. Conner filed a Complaint against Penelec at Docket No. C-2018-3005195 (First Complaint), alleging that the Respondent was threatening to terminate his service or had already terminated his service and that he was having a reliability, safety or quality problem with his utility service. </w:t>
      </w:r>
      <w:r w:rsidR="00D471E7">
        <w:rPr>
          <w:rFonts w:ascii="Times New Roman" w:eastAsia="Times New Roman" w:hAnsi="Times New Roman" w:cs="Times New Roman"/>
          <w:color w:val="000000"/>
          <w:sz w:val="26"/>
          <w:szCs w:val="26"/>
        </w:rPr>
        <w:t xml:space="preserve">First Complaint </w:t>
      </w:r>
      <w:r w:rsidR="00F172A7">
        <w:rPr>
          <w:rFonts w:ascii="Times New Roman" w:eastAsia="Times New Roman" w:hAnsi="Times New Roman" w:cs="Times New Roman"/>
          <w:color w:val="000000"/>
          <w:sz w:val="26"/>
          <w:szCs w:val="26"/>
        </w:rPr>
        <w:t>at</w:t>
      </w:r>
      <w:r w:rsidR="00AB55DC">
        <w:rPr>
          <w:rFonts w:ascii="Times New Roman" w:eastAsia="Times New Roman" w:hAnsi="Times New Roman" w:cs="Times New Roman"/>
          <w:color w:val="000000"/>
          <w:sz w:val="26"/>
          <w:szCs w:val="26"/>
        </w:rPr>
        <w:t> </w:t>
      </w:r>
      <w:r w:rsidR="00F172A7">
        <w:rPr>
          <w:rFonts w:ascii="Times New Roman" w:eastAsia="Times New Roman" w:hAnsi="Times New Roman" w:cs="Times New Roman"/>
          <w:color w:val="000000"/>
          <w:sz w:val="26"/>
          <w:szCs w:val="26"/>
        </w:rPr>
        <w:t>2</w:t>
      </w:r>
      <w:r w:rsidR="00D471E7">
        <w:rPr>
          <w:rFonts w:ascii="Times New Roman" w:eastAsia="Times New Roman" w:hAnsi="Times New Roman" w:cs="Times New Roman"/>
          <w:color w:val="000000"/>
          <w:sz w:val="26"/>
          <w:szCs w:val="26"/>
        </w:rPr>
        <w:t>.</w:t>
      </w:r>
      <w:r w:rsidRPr="009E22A3">
        <w:rPr>
          <w:rFonts w:ascii="Times New Roman" w:eastAsia="Times New Roman" w:hAnsi="Times New Roman" w:cs="Times New Roman"/>
          <w:color w:val="000000"/>
          <w:sz w:val="26"/>
          <w:szCs w:val="26"/>
        </w:rPr>
        <w:t xml:space="preserve"> </w:t>
      </w:r>
      <w:r w:rsidR="001F4B0B">
        <w:rPr>
          <w:rFonts w:ascii="Times New Roman" w:eastAsia="Times New Roman" w:hAnsi="Times New Roman" w:cs="Times New Roman"/>
          <w:color w:val="000000"/>
          <w:sz w:val="26"/>
          <w:szCs w:val="26"/>
        </w:rPr>
        <w:t xml:space="preserve"> </w:t>
      </w:r>
      <w:r w:rsidRPr="009E22A3">
        <w:rPr>
          <w:rFonts w:ascii="Times New Roman" w:eastAsia="Times New Roman" w:hAnsi="Times New Roman" w:cs="Times New Roman"/>
          <w:color w:val="000000"/>
          <w:sz w:val="26"/>
          <w:szCs w:val="26"/>
        </w:rPr>
        <w:t>Mr. Conner attached several documents to his First Complaint, including information pertaining to medical issues that Mr. Conner experiences, a list of his medications</w:t>
      </w:r>
      <w:r w:rsidR="00A96CED">
        <w:rPr>
          <w:rFonts w:ascii="Times New Roman" w:eastAsia="Times New Roman" w:hAnsi="Times New Roman" w:cs="Times New Roman"/>
          <w:color w:val="000000"/>
          <w:sz w:val="26"/>
          <w:szCs w:val="26"/>
        </w:rPr>
        <w:t>,</w:t>
      </w:r>
      <w:r w:rsidRPr="009E22A3">
        <w:rPr>
          <w:rFonts w:ascii="Times New Roman" w:eastAsia="Times New Roman" w:hAnsi="Times New Roman" w:cs="Times New Roman"/>
          <w:color w:val="000000"/>
          <w:sz w:val="26"/>
          <w:szCs w:val="26"/>
        </w:rPr>
        <w:t xml:space="preserve"> and a copy of his federal disability card.  </w:t>
      </w:r>
      <w:r w:rsidR="009F1AA4">
        <w:rPr>
          <w:rFonts w:ascii="Times New Roman" w:eastAsia="Times New Roman" w:hAnsi="Times New Roman" w:cs="Times New Roman"/>
          <w:color w:val="000000"/>
          <w:sz w:val="26"/>
          <w:szCs w:val="26"/>
        </w:rPr>
        <w:t>Complaint Exhs. 3&amp;4.</w:t>
      </w:r>
      <w:r w:rsidR="008E505C">
        <w:rPr>
          <w:rFonts w:ascii="Times New Roman" w:eastAsia="Times New Roman" w:hAnsi="Times New Roman" w:cs="Times New Roman"/>
          <w:color w:val="000000"/>
          <w:sz w:val="26"/>
          <w:szCs w:val="26"/>
        </w:rPr>
        <w:t xml:space="preserve"> </w:t>
      </w:r>
      <w:r w:rsidR="00D471E7">
        <w:rPr>
          <w:rFonts w:ascii="Times New Roman" w:eastAsia="Times New Roman" w:hAnsi="Times New Roman" w:cs="Times New Roman"/>
          <w:color w:val="000000"/>
          <w:sz w:val="26"/>
          <w:szCs w:val="26"/>
        </w:rPr>
        <w:t xml:space="preserve"> </w:t>
      </w:r>
      <w:r w:rsidRPr="009E22A3">
        <w:rPr>
          <w:rFonts w:ascii="Times New Roman" w:eastAsia="Times New Roman" w:hAnsi="Times New Roman" w:cs="Times New Roman"/>
          <w:color w:val="000000"/>
          <w:sz w:val="26"/>
          <w:szCs w:val="26"/>
        </w:rPr>
        <w:t xml:space="preserve">The Complainant also included a shut off notice he received from </w:t>
      </w:r>
      <w:proofErr w:type="spellStart"/>
      <w:r w:rsidRPr="009E22A3">
        <w:rPr>
          <w:rFonts w:ascii="Times New Roman" w:eastAsia="Times New Roman" w:hAnsi="Times New Roman" w:cs="Times New Roman"/>
          <w:color w:val="000000"/>
          <w:sz w:val="26"/>
          <w:szCs w:val="26"/>
        </w:rPr>
        <w:t>Penelec</w:t>
      </w:r>
      <w:proofErr w:type="spellEnd"/>
      <w:r w:rsidRPr="009E22A3">
        <w:rPr>
          <w:rFonts w:ascii="Times New Roman" w:eastAsia="Times New Roman" w:hAnsi="Times New Roman" w:cs="Times New Roman"/>
          <w:color w:val="000000"/>
          <w:sz w:val="26"/>
          <w:szCs w:val="26"/>
        </w:rPr>
        <w:t xml:space="preserve"> dated September</w:t>
      </w:r>
      <w:r w:rsidR="00B65585">
        <w:rPr>
          <w:rFonts w:ascii="Times New Roman" w:eastAsia="Times New Roman" w:hAnsi="Times New Roman" w:cs="Times New Roman"/>
          <w:color w:val="000000"/>
          <w:sz w:val="26"/>
          <w:szCs w:val="26"/>
        </w:rPr>
        <w:t> </w:t>
      </w:r>
      <w:r w:rsidRPr="009E22A3">
        <w:rPr>
          <w:rFonts w:ascii="Times New Roman" w:eastAsia="Times New Roman" w:hAnsi="Times New Roman" w:cs="Times New Roman"/>
          <w:color w:val="000000"/>
          <w:sz w:val="26"/>
          <w:szCs w:val="26"/>
        </w:rPr>
        <w:t xml:space="preserve">25, 2018.  </w:t>
      </w:r>
      <w:r w:rsidR="009F1AA4">
        <w:rPr>
          <w:rFonts w:ascii="Times New Roman" w:eastAsia="Times New Roman" w:hAnsi="Times New Roman" w:cs="Times New Roman"/>
          <w:color w:val="000000"/>
          <w:sz w:val="26"/>
          <w:szCs w:val="26"/>
        </w:rPr>
        <w:t>Complaint Exh. 8.</w:t>
      </w:r>
      <w:r w:rsidR="00D471E7">
        <w:rPr>
          <w:rFonts w:ascii="Times New Roman" w:eastAsia="Times New Roman" w:hAnsi="Times New Roman" w:cs="Times New Roman"/>
          <w:color w:val="000000"/>
          <w:sz w:val="26"/>
          <w:szCs w:val="26"/>
        </w:rPr>
        <w:t xml:space="preserve">  </w:t>
      </w:r>
      <w:r w:rsidRPr="009E22A3">
        <w:rPr>
          <w:rFonts w:ascii="Times New Roman" w:eastAsia="Times New Roman" w:hAnsi="Times New Roman" w:cs="Times New Roman"/>
          <w:color w:val="000000"/>
          <w:sz w:val="26"/>
          <w:szCs w:val="26"/>
        </w:rPr>
        <w:t>For relief, Mr. Conner requested, among other things, that Penelec recognize that he has medical needs.</w:t>
      </w:r>
      <w:r w:rsidR="00D471E7">
        <w:rPr>
          <w:rFonts w:ascii="Times New Roman" w:eastAsia="Times New Roman" w:hAnsi="Times New Roman" w:cs="Times New Roman"/>
          <w:color w:val="000000"/>
          <w:sz w:val="26"/>
          <w:szCs w:val="26"/>
        </w:rPr>
        <w:t xml:space="preserve"> </w:t>
      </w:r>
      <w:r w:rsidR="009F1AA4">
        <w:rPr>
          <w:rFonts w:ascii="Times New Roman" w:eastAsia="Times New Roman" w:hAnsi="Times New Roman" w:cs="Times New Roman"/>
          <w:color w:val="000000"/>
          <w:sz w:val="26"/>
          <w:szCs w:val="26"/>
        </w:rPr>
        <w:t xml:space="preserve">Complaint Attachment </w:t>
      </w:r>
      <w:r w:rsidR="00A96CED">
        <w:rPr>
          <w:rFonts w:ascii="Times New Roman" w:eastAsia="Times New Roman" w:hAnsi="Times New Roman" w:cs="Times New Roman"/>
          <w:color w:val="000000"/>
          <w:sz w:val="26"/>
          <w:szCs w:val="26"/>
        </w:rPr>
        <w:t>at</w:t>
      </w:r>
      <w:r w:rsidR="009F1AA4">
        <w:rPr>
          <w:rFonts w:ascii="Times New Roman" w:eastAsia="Times New Roman" w:hAnsi="Times New Roman" w:cs="Times New Roman"/>
          <w:color w:val="000000"/>
          <w:sz w:val="26"/>
          <w:szCs w:val="26"/>
        </w:rPr>
        <w:t xml:space="preserve"> 1.</w:t>
      </w:r>
      <w:r w:rsidR="00D471E7">
        <w:rPr>
          <w:rFonts w:ascii="Times New Roman" w:eastAsia="Times New Roman" w:hAnsi="Times New Roman" w:cs="Times New Roman"/>
          <w:color w:val="000000"/>
          <w:sz w:val="26"/>
          <w:szCs w:val="26"/>
        </w:rPr>
        <w:t xml:space="preserve"> </w:t>
      </w:r>
    </w:p>
    <w:p w14:paraId="32330ACD" w14:textId="77777777" w:rsidR="009E22A3" w:rsidRPr="009E22A3" w:rsidRDefault="009E22A3" w:rsidP="009E22A3">
      <w:pPr>
        <w:spacing w:after="0" w:line="360" w:lineRule="auto"/>
        <w:textAlignment w:val="baseline"/>
        <w:rPr>
          <w:rFonts w:ascii="Times New Roman" w:eastAsia="Times New Roman" w:hAnsi="Times New Roman" w:cs="Times New Roman"/>
          <w:color w:val="000000"/>
          <w:sz w:val="26"/>
          <w:szCs w:val="26"/>
        </w:rPr>
      </w:pPr>
    </w:p>
    <w:p w14:paraId="6B32239A" w14:textId="425F251E" w:rsidR="009E22A3" w:rsidRDefault="009E22A3" w:rsidP="009E22A3">
      <w:pPr>
        <w:spacing w:after="0" w:line="360" w:lineRule="auto"/>
        <w:ind w:right="72" w:firstLine="1440"/>
        <w:textAlignment w:val="baseline"/>
        <w:rPr>
          <w:rFonts w:ascii="Times New Roman" w:eastAsia="Times New Roman" w:hAnsi="Times New Roman" w:cs="Times New Roman"/>
          <w:color w:val="000000"/>
          <w:sz w:val="26"/>
          <w:szCs w:val="26"/>
        </w:rPr>
      </w:pPr>
      <w:r w:rsidRPr="009E22A3">
        <w:rPr>
          <w:rFonts w:ascii="Times New Roman" w:eastAsia="Times New Roman" w:hAnsi="Times New Roman" w:cs="Times New Roman"/>
          <w:color w:val="000000"/>
          <w:spacing w:val="-2"/>
          <w:sz w:val="26"/>
          <w:szCs w:val="26"/>
        </w:rPr>
        <w:t>On October 29, 2018,</w:t>
      </w:r>
      <w:r w:rsidR="00340DC1">
        <w:rPr>
          <w:rStyle w:val="FootnoteReference"/>
          <w:rFonts w:ascii="Times New Roman" w:eastAsia="Times New Roman" w:hAnsi="Times New Roman" w:cs="Times New Roman"/>
          <w:color w:val="000000"/>
          <w:spacing w:val="-2"/>
          <w:sz w:val="26"/>
          <w:szCs w:val="26"/>
        </w:rPr>
        <w:footnoteReference w:id="2"/>
      </w:r>
      <w:r w:rsidRPr="009E22A3">
        <w:rPr>
          <w:rFonts w:ascii="Times New Roman" w:eastAsia="Times New Roman" w:hAnsi="Times New Roman" w:cs="Times New Roman"/>
          <w:color w:val="000000"/>
          <w:spacing w:val="-2"/>
          <w:sz w:val="26"/>
          <w:szCs w:val="26"/>
        </w:rPr>
        <w:t xml:space="preserve"> Penelec filed an Answer with New Matter </w:t>
      </w:r>
      <w:r w:rsidR="00D471E7">
        <w:rPr>
          <w:rFonts w:ascii="Times New Roman" w:eastAsia="Times New Roman" w:hAnsi="Times New Roman" w:cs="Times New Roman"/>
          <w:color w:val="000000"/>
          <w:spacing w:val="-2"/>
          <w:sz w:val="26"/>
          <w:szCs w:val="26"/>
        </w:rPr>
        <w:t>(Answer</w:t>
      </w:r>
      <w:r w:rsidR="007D42ED">
        <w:rPr>
          <w:rFonts w:ascii="Times New Roman" w:eastAsia="Times New Roman" w:hAnsi="Times New Roman" w:cs="Times New Roman"/>
          <w:color w:val="000000"/>
          <w:spacing w:val="-2"/>
          <w:sz w:val="26"/>
          <w:szCs w:val="26"/>
        </w:rPr>
        <w:t>)</w:t>
      </w:r>
      <w:r w:rsidR="00D471E7">
        <w:rPr>
          <w:rFonts w:ascii="Times New Roman" w:eastAsia="Times New Roman" w:hAnsi="Times New Roman" w:cs="Times New Roman"/>
          <w:color w:val="000000"/>
          <w:spacing w:val="-2"/>
          <w:sz w:val="26"/>
          <w:szCs w:val="26"/>
        </w:rPr>
        <w:t xml:space="preserve"> </w:t>
      </w:r>
      <w:r w:rsidRPr="009E22A3">
        <w:rPr>
          <w:rFonts w:ascii="Times New Roman" w:eastAsia="Times New Roman" w:hAnsi="Times New Roman" w:cs="Times New Roman"/>
          <w:color w:val="000000"/>
          <w:spacing w:val="-2"/>
          <w:sz w:val="26"/>
          <w:szCs w:val="26"/>
        </w:rPr>
        <w:t xml:space="preserve">in response to the First Complaint, admitting that it sent Mr. Conner a </w:t>
      </w:r>
      <w:r w:rsidR="00A71D53">
        <w:rPr>
          <w:rFonts w:ascii="Times New Roman" w:eastAsia="Times New Roman" w:hAnsi="Times New Roman" w:cs="Times New Roman"/>
          <w:color w:val="000000"/>
          <w:spacing w:val="-2"/>
          <w:sz w:val="26"/>
          <w:szCs w:val="26"/>
        </w:rPr>
        <w:t>10</w:t>
      </w:r>
      <w:r w:rsidRPr="009E22A3">
        <w:rPr>
          <w:rFonts w:ascii="Times New Roman" w:eastAsia="Times New Roman" w:hAnsi="Times New Roman" w:cs="Times New Roman"/>
          <w:color w:val="000000"/>
          <w:spacing w:val="-2"/>
          <w:sz w:val="26"/>
          <w:szCs w:val="26"/>
        </w:rPr>
        <w:t xml:space="preserve">-day termination notice indicating that service on his account was subject to termination but denying that there was a reliability or quality problem with that service.  </w:t>
      </w:r>
      <w:r w:rsidR="00D471E7">
        <w:rPr>
          <w:rFonts w:ascii="Times New Roman" w:eastAsia="Times New Roman" w:hAnsi="Times New Roman" w:cs="Times New Roman"/>
          <w:color w:val="000000"/>
          <w:spacing w:val="-2"/>
          <w:sz w:val="26"/>
          <w:szCs w:val="26"/>
        </w:rPr>
        <w:t xml:space="preserve">Answer at </w:t>
      </w:r>
      <w:r w:rsidR="00340DC1">
        <w:rPr>
          <w:rFonts w:ascii="Times New Roman" w:eastAsia="Times New Roman" w:hAnsi="Times New Roman" w:cs="Times New Roman"/>
          <w:color w:val="000000"/>
          <w:spacing w:val="-2"/>
          <w:sz w:val="26"/>
          <w:szCs w:val="26"/>
        </w:rPr>
        <w:t>2-5</w:t>
      </w:r>
      <w:r w:rsidR="00D471E7">
        <w:rPr>
          <w:rFonts w:ascii="Times New Roman" w:eastAsia="Times New Roman" w:hAnsi="Times New Roman" w:cs="Times New Roman"/>
          <w:color w:val="000000"/>
          <w:spacing w:val="-2"/>
          <w:sz w:val="26"/>
          <w:szCs w:val="26"/>
        </w:rPr>
        <w:t xml:space="preserve">.  </w:t>
      </w:r>
      <w:r w:rsidRPr="009E22A3">
        <w:rPr>
          <w:rFonts w:ascii="Times New Roman" w:eastAsia="Times New Roman" w:hAnsi="Times New Roman" w:cs="Times New Roman"/>
          <w:color w:val="000000"/>
          <w:spacing w:val="-2"/>
          <w:sz w:val="26"/>
          <w:szCs w:val="26"/>
        </w:rPr>
        <w:t xml:space="preserve">In its New Matter, the Respondent averred issues pertaining to medical certifications and </w:t>
      </w:r>
      <w:r w:rsidRPr="009E22A3">
        <w:rPr>
          <w:rFonts w:ascii="Times New Roman" w:eastAsia="Times New Roman" w:hAnsi="Times New Roman" w:cs="Times New Roman"/>
          <w:color w:val="000000"/>
          <w:sz w:val="26"/>
          <w:szCs w:val="26"/>
        </w:rPr>
        <w:t>related matters and requested that the First Complaint be referred to the Commission’s mediation unit for review.</w:t>
      </w:r>
      <w:r w:rsidR="00D471E7">
        <w:rPr>
          <w:rFonts w:ascii="Times New Roman" w:eastAsia="Times New Roman" w:hAnsi="Times New Roman" w:cs="Times New Roman"/>
          <w:color w:val="000000"/>
          <w:sz w:val="26"/>
          <w:szCs w:val="26"/>
        </w:rPr>
        <w:t xml:space="preserve">  </w:t>
      </w:r>
      <w:r w:rsidR="00D471E7" w:rsidRPr="00DC16A0">
        <w:rPr>
          <w:rFonts w:ascii="Times New Roman" w:eastAsia="Times New Roman" w:hAnsi="Times New Roman" w:cs="Times New Roman"/>
          <w:i/>
          <w:color w:val="000000"/>
          <w:sz w:val="26"/>
          <w:szCs w:val="26"/>
        </w:rPr>
        <w:t>Id</w:t>
      </w:r>
      <w:r w:rsidR="00D471E7">
        <w:rPr>
          <w:rFonts w:ascii="Times New Roman" w:eastAsia="Times New Roman" w:hAnsi="Times New Roman" w:cs="Times New Roman"/>
          <w:color w:val="000000"/>
          <w:sz w:val="26"/>
          <w:szCs w:val="26"/>
        </w:rPr>
        <w:t xml:space="preserve">. at </w:t>
      </w:r>
      <w:r w:rsidR="00340DC1">
        <w:rPr>
          <w:rFonts w:ascii="Times New Roman" w:eastAsia="Times New Roman" w:hAnsi="Times New Roman" w:cs="Times New Roman"/>
          <w:color w:val="000000"/>
          <w:sz w:val="26"/>
          <w:szCs w:val="26"/>
        </w:rPr>
        <w:t>6-7</w:t>
      </w:r>
      <w:r w:rsidR="00D471E7">
        <w:rPr>
          <w:rFonts w:ascii="Times New Roman" w:eastAsia="Times New Roman" w:hAnsi="Times New Roman" w:cs="Times New Roman"/>
          <w:color w:val="000000"/>
          <w:sz w:val="26"/>
          <w:szCs w:val="26"/>
        </w:rPr>
        <w:t xml:space="preserve">. </w:t>
      </w:r>
    </w:p>
    <w:p w14:paraId="7D8CAF92" w14:textId="77777777" w:rsidR="00FA6B34" w:rsidRDefault="00FA6B34" w:rsidP="009E22A3">
      <w:pPr>
        <w:spacing w:after="0" w:line="360" w:lineRule="auto"/>
        <w:ind w:right="72" w:firstLine="1440"/>
        <w:textAlignment w:val="baseline"/>
        <w:rPr>
          <w:rFonts w:ascii="Times New Roman" w:eastAsia="Times New Roman" w:hAnsi="Times New Roman" w:cs="Times New Roman"/>
          <w:color w:val="000000"/>
          <w:sz w:val="26"/>
          <w:szCs w:val="26"/>
        </w:rPr>
      </w:pPr>
    </w:p>
    <w:p w14:paraId="19387225" w14:textId="4E2D08BD" w:rsidR="00FA6B34" w:rsidRPr="009E22A3" w:rsidRDefault="00FA6B34" w:rsidP="00FA6B34">
      <w:pPr>
        <w:spacing w:after="0" w:line="360" w:lineRule="auto"/>
        <w:ind w:firstLine="1440"/>
        <w:textAlignment w:val="baseline"/>
        <w:rPr>
          <w:rFonts w:ascii="Times New Roman" w:eastAsia="Times New Roman" w:hAnsi="Times New Roman" w:cs="Times New Roman"/>
          <w:color w:val="000000"/>
          <w:spacing w:val="1"/>
          <w:sz w:val="26"/>
          <w:szCs w:val="26"/>
        </w:rPr>
      </w:pPr>
      <w:r w:rsidRPr="009E22A3">
        <w:rPr>
          <w:rFonts w:ascii="Times New Roman" w:eastAsia="Times New Roman" w:hAnsi="Times New Roman" w:cs="Times New Roman"/>
          <w:color w:val="000000"/>
          <w:spacing w:val="1"/>
          <w:sz w:val="26"/>
          <w:szCs w:val="26"/>
        </w:rPr>
        <w:lastRenderedPageBreak/>
        <w:t xml:space="preserve">On November 19, 2018, Mr. Conner filed a </w:t>
      </w:r>
      <w:r w:rsidR="00C82607">
        <w:rPr>
          <w:rFonts w:ascii="Times New Roman" w:eastAsia="Times New Roman" w:hAnsi="Times New Roman" w:cs="Times New Roman"/>
          <w:color w:val="000000"/>
          <w:spacing w:val="1"/>
          <w:sz w:val="26"/>
          <w:szCs w:val="26"/>
        </w:rPr>
        <w:t>Reply</w:t>
      </w:r>
      <w:r w:rsidRPr="009E22A3">
        <w:rPr>
          <w:rFonts w:ascii="Times New Roman" w:eastAsia="Times New Roman" w:hAnsi="Times New Roman" w:cs="Times New Roman"/>
          <w:color w:val="000000"/>
          <w:spacing w:val="1"/>
          <w:sz w:val="26"/>
          <w:szCs w:val="26"/>
        </w:rPr>
        <w:t xml:space="preserve"> to the </w:t>
      </w:r>
      <w:r w:rsidR="00F172A7" w:rsidRPr="009E22A3">
        <w:rPr>
          <w:rFonts w:ascii="Times New Roman" w:eastAsia="Times New Roman" w:hAnsi="Times New Roman" w:cs="Times New Roman"/>
          <w:color w:val="000000"/>
          <w:spacing w:val="1"/>
          <w:sz w:val="26"/>
          <w:szCs w:val="26"/>
        </w:rPr>
        <w:t xml:space="preserve">Respondent’s </w:t>
      </w:r>
      <w:r w:rsidR="00F172A7">
        <w:rPr>
          <w:rFonts w:ascii="Times New Roman" w:eastAsia="Times New Roman" w:hAnsi="Times New Roman" w:cs="Times New Roman"/>
          <w:color w:val="000000"/>
          <w:spacing w:val="1"/>
          <w:sz w:val="26"/>
          <w:szCs w:val="26"/>
        </w:rPr>
        <w:t>Answer</w:t>
      </w:r>
      <w:r w:rsidR="00ED4A5C">
        <w:rPr>
          <w:rFonts w:ascii="Times New Roman" w:eastAsia="Times New Roman" w:hAnsi="Times New Roman" w:cs="Times New Roman"/>
          <w:color w:val="000000"/>
          <w:spacing w:val="1"/>
          <w:sz w:val="26"/>
          <w:szCs w:val="26"/>
        </w:rPr>
        <w:t xml:space="preserve"> and </w:t>
      </w:r>
      <w:r w:rsidRPr="009E22A3">
        <w:rPr>
          <w:rFonts w:ascii="Times New Roman" w:eastAsia="Times New Roman" w:hAnsi="Times New Roman" w:cs="Times New Roman"/>
          <w:color w:val="000000"/>
          <w:spacing w:val="1"/>
          <w:sz w:val="26"/>
          <w:szCs w:val="26"/>
        </w:rPr>
        <w:t xml:space="preserve">New Matter and an updated request for relief seeking a restraining order from Penelec’s employees, an audit for his account and answers to </w:t>
      </w:r>
      <w:r w:rsidRPr="00742361">
        <w:rPr>
          <w:rFonts w:ascii="Times New Roman" w:eastAsia="Times New Roman" w:hAnsi="Times New Roman" w:cs="Times New Roman"/>
          <w:color w:val="000000"/>
          <w:spacing w:val="1"/>
          <w:sz w:val="26"/>
          <w:szCs w:val="26"/>
        </w:rPr>
        <w:t>additional q</w:t>
      </w:r>
      <w:r w:rsidRPr="009E22A3">
        <w:rPr>
          <w:rFonts w:ascii="Times New Roman" w:eastAsia="Times New Roman" w:hAnsi="Times New Roman" w:cs="Times New Roman"/>
          <w:color w:val="000000"/>
          <w:spacing w:val="1"/>
          <w:sz w:val="26"/>
          <w:szCs w:val="26"/>
        </w:rPr>
        <w:t xml:space="preserve">uestions.  Mr. Conner then provided specific responses to statements made by Penelec in its New Matter, including a denial of ever receiving the </w:t>
      </w:r>
      <w:r>
        <w:rPr>
          <w:rFonts w:ascii="Times New Roman" w:eastAsia="Times New Roman" w:hAnsi="Times New Roman" w:cs="Times New Roman"/>
          <w:color w:val="000000"/>
          <w:spacing w:val="1"/>
          <w:sz w:val="26"/>
          <w:szCs w:val="26"/>
        </w:rPr>
        <w:t>ten</w:t>
      </w:r>
      <w:r w:rsidR="00ED4A5C">
        <w:rPr>
          <w:rFonts w:ascii="Times New Roman" w:eastAsia="Times New Roman" w:hAnsi="Times New Roman" w:cs="Times New Roman"/>
          <w:color w:val="000000"/>
          <w:spacing w:val="1"/>
          <w:sz w:val="26"/>
          <w:szCs w:val="26"/>
        </w:rPr>
        <w:t>-</w:t>
      </w:r>
      <w:r w:rsidRPr="009E22A3">
        <w:rPr>
          <w:rFonts w:ascii="Times New Roman" w:eastAsia="Times New Roman" w:hAnsi="Times New Roman" w:cs="Times New Roman"/>
          <w:color w:val="000000"/>
          <w:spacing w:val="1"/>
          <w:sz w:val="26"/>
          <w:szCs w:val="26"/>
        </w:rPr>
        <w:t xml:space="preserve">day termination notice or any telephone calls from Penelec regarding termination, as well as additional detail regarding his interaction with the Penelec employee who came to his property to terminate service.  The Complainant also attached eleven more exhibits to his </w:t>
      </w:r>
      <w:r>
        <w:rPr>
          <w:rFonts w:ascii="Times New Roman" w:eastAsia="Times New Roman" w:hAnsi="Times New Roman" w:cs="Times New Roman"/>
          <w:color w:val="000000"/>
          <w:spacing w:val="1"/>
          <w:sz w:val="26"/>
          <w:szCs w:val="26"/>
        </w:rPr>
        <w:t>A</w:t>
      </w:r>
      <w:r w:rsidRPr="009E22A3">
        <w:rPr>
          <w:rFonts w:ascii="Times New Roman" w:eastAsia="Times New Roman" w:hAnsi="Times New Roman" w:cs="Times New Roman"/>
          <w:color w:val="000000"/>
          <w:spacing w:val="1"/>
          <w:sz w:val="26"/>
          <w:szCs w:val="26"/>
        </w:rPr>
        <w:t xml:space="preserve">nswer to support his claim that Penelec was terminating or threatening to terminate his utility service and </w:t>
      </w:r>
      <w:r>
        <w:rPr>
          <w:rFonts w:ascii="Times New Roman" w:eastAsia="Times New Roman" w:hAnsi="Times New Roman" w:cs="Times New Roman"/>
          <w:color w:val="000000"/>
          <w:spacing w:val="1"/>
          <w:sz w:val="26"/>
          <w:szCs w:val="26"/>
        </w:rPr>
        <w:t xml:space="preserve">that </w:t>
      </w:r>
      <w:r w:rsidRPr="009E22A3">
        <w:rPr>
          <w:rFonts w:ascii="Times New Roman" w:eastAsia="Times New Roman" w:hAnsi="Times New Roman" w:cs="Times New Roman"/>
          <w:color w:val="000000"/>
          <w:spacing w:val="1"/>
          <w:sz w:val="26"/>
          <w:szCs w:val="26"/>
        </w:rPr>
        <w:t>the service quality was poor.</w:t>
      </w:r>
    </w:p>
    <w:p w14:paraId="257FC3E5" w14:textId="77777777" w:rsidR="00FA6B34" w:rsidRDefault="00FA6B34" w:rsidP="00DC16A0">
      <w:pPr>
        <w:spacing w:after="0" w:line="360" w:lineRule="auto"/>
        <w:ind w:right="72"/>
        <w:textAlignment w:val="baseline"/>
        <w:rPr>
          <w:rFonts w:ascii="Times New Roman" w:eastAsia="Times New Roman" w:hAnsi="Times New Roman" w:cs="Times New Roman"/>
          <w:color w:val="000000"/>
          <w:sz w:val="26"/>
          <w:szCs w:val="26"/>
        </w:rPr>
      </w:pPr>
    </w:p>
    <w:p w14:paraId="318AE27D" w14:textId="77777777" w:rsidR="00FA6B34" w:rsidRPr="00DC16A0" w:rsidRDefault="007579D2" w:rsidP="00DC16A0">
      <w:pPr>
        <w:spacing w:after="0" w:line="360" w:lineRule="auto"/>
        <w:ind w:right="72"/>
        <w:textAlignment w:val="baseline"/>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Second Complaint at </w:t>
      </w:r>
      <w:r w:rsidR="00FA6B34" w:rsidRPr="00DC16A0">
        <w:rPr>
          <w:rFonts w:ascii="Times New Roman" w:eastAsia="Times New Roman" w:hAnsi="Times New Roman" w:cs="Times New Roman"/>
          <w:b/>
          <w:bCs/>
          <w:color w:val="000000"/>
          <w:sz w:val="26"/>
          <w:szCs w:val="26"/>
        </w:rPr>
        <w:t>Docket No. C-2018-3005783</w:t>
      </w:r>
    </w:p>
    <w:p w14:paraId="381F9506" w14:textId="77777777" w:rsidR="009E22A3" w:rsidRPr="009E22A3" w:rsidRDefault="009E22A3" w:rsidP="009E22A3">
      <w:pPr>
        <w:spacing w:after="0" w:line="360" w:lineRule="auto"/>
        <w:ind w:right="72" w:firstLine="1440"/>
        <w:textAlignment w:val="baseline"/>
        <w:rPr>
          <w:rFonts w:ascii="Times New Roman" w:eastAsia="Times New Roman" w:hAnsi="Times New Roman" w:cs="Times New Roman"/>
          <w:color w:val="000000"/>
          <w:sz w:val="26"/>
          <w:szCs w:val="26"/>
        </w:rPr>
      </w:pPr>
    </w:p>
    <w:p w14:paraId="0792A065" w14:textId="4F0ACC16" w:rsidR="009E22A3" w:rsidRPr="009E22A3" w:rsidRDefault="009E22A3" w:rsidP="00763D29">
      <w:pPr>
        <w:spacing w:after="0" w:line="360" w:lineRule="auto"/>
        <w:ind w:firstLine="1440"/>
        <w:textAlignment w:val="baseline"/>
        <w:rPr>
          <w:rFonts w:ascii="Times New Roman" w:eastAsia="Times New Roman" w:hAnsi="Times New Roman" w:cs="Times New Roman"/>
          <w:color w:val="000000"/>
          <w:spacing w:val="-2"/>
          <w:sz w:val="26"/>
          <w:szCs w:val="26"/>
        </w:rPr>
      </w:pPr>
      <w:r w:rsidRPr="009E22A3">
        <w:rPr>
          <w:rFonts w:ascii="Times New Roman" w:eastAsia="Times New Roman" w:hAnsi="Times New Roman" w:cs="Times New Roman"/>
          <w:color w:val="000000"/>
          <w:sz w:val="26"/>
          <w:szCs w:val="26"/>
        </w:rPr>
        <w:t>On November 1, 2018, Mr. Conner filed another Complaint against Penelec at Docket No. C-2018-3005783 (Second Complaint), alleging that Penelec was threatening to terminate his service or had already terminated his service and that there were incorrect charges on his bill.</w:t>
      </w:r>
      <w:r w:rsidR="006C1124">
        <w:rPr>
          <w:rFonts w:ascii="Times New Roman" w:eastAsia="Times New Roman" w:hAnsi="Times New Roman" w:cs="Times New Roman"/>
          <w:color w:val="000000"/>
          <w:sz w:val="26"/>
          <w:szCs w:val="26"/>
        </w:rPr>
        <w:t xml:space="preserve">  </w:t>
      </w:r>
      <w:r w:rsidR="00D471E7">
        <w:rPr>
          <w:rFonts w:ascii="Times New Roman" w:eastAsia="Times New Roman" w:hAnsi="Times New Roman" w:cs="Times New Roman"/>
          <w:color w:val="000000"/>
          <w:sz w:val="26"/>
          <w:szCs w:val="26"/>
        </w:rPr>
        <w:t xml:space="preserve">Second Complaint at </w:t>
      </w:r>
      <w:r w:rsidR="00475432">
        <w:rPr>
          <w:rFonts w:ascii="Times New Roman" w:eastAsia="Times New Roman" w:hAnsi="Times New Roman" w:cs="Times New Roman"/>
          <w:color w:val="000000"/>
          <w:sz w:val="26"/>
          <w:szCs w:val="26"/>
        </w:rPr>
        <w:t>2</w:t>
      </w:r>
      <w:r w:rsidR="00D471E7">
        <w:rPr>
          <w:rFonts w:ascii="Times New Roman" w:eastAsia="Times New Roman" w:hAnsi="Times New Roman" w:cs="Times New Roman"/>
          <w:color w:val="000000"/>
          <w:sz w:val="26"/>
          <w:szCs w:val="26"/>
        </w:rPr>
        <w:t xml:space="preserve">.  </w:t>
      </w:r>
      <w:r w:rsidRPr="009E22A3">
        <w:rPr>
          <w:rFonts w:ascii="Times New Roman" w:eastAsia="Times New Roman" w:hAnsi="Times New Roman" w:cs="Times New Roman"/>
          <w:color w:val="000000"/>
          <w:sz w:val="26"/>
          <w:szCs w:val="26"/>
        </w:rPr>
        <w:t>Again, the Complainant attached several documents noting, in part, that he ha</w:t>
      </w:r>
      <w:r w:rsidR="00475432">
        <w:rPr>
          <w:rFonts w:ascii="Times New Roman" w:eastAsia="Times New Roman" w:hAnsi="Times New Roman" w:cs="Times New Roman"/>
          <w:color w:val="000000"/>
          <w:sz w:val="26"/>
          <w:szCs w:val="26"/>
        </w:rPr>
        <w:t>d</w:t>
      </w:r>
      <w:r w:rsidRPr="009E22A3">
        <w:rPr>
          <w:rFonts w:ascii="Times New Roman" w:eastAsia="Times New Roman" w:hAnsi="Times New Roman" w:cs="Times New Roman"/>
          <w:color w:val="000000"/>
          <w:sz w:val="26"/>
          <w:szCs w:val="26"/>
        </w:rPr>
        <w:t xml:space="preserve"> </w:t>
      </w:r>
      <w:r w:rsidRPr="00DC16A0">
        <w:rPr>
          <w:rFonts w:ascii="Times New Roman" w:eastAsia="Times New Roman" w:hAnsi="Times New Roman" w:cs="Times New Roman"/>
          <w:color w:val="000000"/>
          <w:sz w:val="26"/>
          <w:szCs w:val="26"/>
        </w:rPr>
        <w:t>three</w:t>
      </w:r>
      <w:r w:rsidRPr="009E22A3">
        <w:rPr>
          <w:rFonts w:ascii="Times New Roman" w:eastAsia="Times New Roman" w:hAnsi="Times New Roman" w:cs="Times New Roman"/>
          <w:color w:val="000000"/>
          <w:sz w:val="26"/>
          <w:szCs w:val="26"/>
        </w:rPr>
        <w:t xml:space="preserve"> pending formal complaints.</w:t>
      </w:r>
      <w:r w:rsidR="00A76B85">
        <w:rPr>
          <w:rStyle w:val="FootnoteReference"/>
          <w:rFonts w:ascii="Times New Roman" w:eastAsia="Times New Roman" w:hAnsi="Times New Roman" w:cs="Times New Roman"/>
          <w:color w:val="000000"/>
          <w:sz w:val="26"/>
          <w:szCs w:val="26"/>
        </w:rPr>
        <w:footnoteReference w:id="3"/>
      </w:r>
      <w:r w:rsidRPr="009E22A3">
        <w:rPr>
          <w:rFonts w:ascii="Times New Roman" w:eastAsia="Times New Roman" w:hAnsi="Times New Roman" w:cs="Times New Roman"/>
          <w:color w:val="000000"/>
          <w:sz w:val="26"/>
          <w:szCs w:val="26"/>
        </w:rPr>
        <w:t xml:space="preserve">  For relief, Mr. Conner asked for an audit of his account, additional information regarding his billing history and a Medical Emergency Notice he previously received.</w:t>
      </w:r>
      <w:r w:rsidR="007579D2">
        <w:rPr>
          <w:rFonts w:ascii="Times New Roman" w:eastAsia="Times New Roman" w:hAnsi="Times New Roman" w:cs="Times New Roman"/>
          <w:color w:val="000000"/>
          <w:sz w:val="26"/>
          <w:szCs w:val="26"/>
        </w:rPr>
        <w:t xml:space="preserve">  </w:t>
      </w:r>
      <w:r w:rsidR="00475432">
        <w:rPr>
          <w:rFonts w:ascii="Times New Roman" w:eastAsia="Times New Roman" w:hAnsi="Times New Roman" w:cs="Times New Roman"/>
          <w:color w:val="000000"/>
          <w:sz w:val="26"/>
          <w:szCs w:val="26"/>
        </w:rPr>
        <w:t xml:space="preserve">Second Complaint Attachment </w:t>
      </w:r>
      <w:r w:rsidR="006C1124">
        <w:rPr>
          <w:rFonts w:ascii="Times New Roman" w:eastAsia="Times New Roman" w:hAnsi="Times New Roman" w:cs="Times New Roman"/>
          <w:color w:val="000000"/>
          <w:sz w:val="26"/>
          <w:szCs w:val="26"/>
        </w:rPr>
        <w:t>at</w:t>
      </w:r>
      <w:r w:rsidR="00475432">
        <w:rPr>
          <w:rFonts w:ascii="Times New Roman" w:eastAsia="Times New Roman" w:hAnsi="Times New Roman" w:cs="Times New Roman"/>
          <w:color w:val="000000"/>
          <w:sz w:val="26"/>
          <w:szCs w:val="26"/>
        </w:rPr>
        <w:t xml:space="preserve"> 1.</w:t>
      </w:r>
    </w:p>
    <w:p w14:paraId="1F2000E2" w14:textId="77777777" w:rsidR="009E22A3" w:rsidRPr="009E22A3" w:rsidRDefault="009E22A3" w:rsidP="009E22A3">
      <w:pPr>
        <w:spacing w:after="0" w:line="360" w:lineRule="auto"/>
        <w:ind w:firstLine="1440"/>
        <w:textAlignment w:val="baseline"/>
        <w:rPr>
          <w:rFonts w:ascii="Times New Roman" w:eastAsia="Times New Roman" w:hAnsi="Times New Roman" w:cs="Times New Roman"/>
          <w:color w:val="000000"/>
          <w:spacing w:val="1"/>
          <w:sz w:val="26"/>
          <w:szCs w:val="26"/>
        </w:rPr>
      </w:pPr>
    </w:p>
    <w:p w14:paraId="29CEAECD" w14:textId="77777777" w:rsidR="00710C76" w:rsidRDefault="009E22A3" w:rsidP="00322B8C">
      <w:pPr>
        <w:spacing w:after="0" w:line="360" w:lineRule="auto"/>
        <w:ind w:right="216" w:firstLine="1440"/>
        <w:textAlignment w:val="baseline"/>
        <w:rPr>
          <w:rFonts w:ascii="Times New Roman" w:eastAsia="Times New Roman" w:hAnsi="Times New Roman" w:cs="Times New Roman"/>
          <w:color w:val="000000"/>
          <w:sz w:val="26"/>
          <w:szCs w:val="26"/>
        </w:rPr>
      </w:pPr>
      <w:r w:rsidRPr="009E22A3">
        <w:rPr>
          <w:rFonts w:ascii="Times New Roman" w:eastAsia="Times New Roman" w:hAnsi="Times New Roman" w:cs="Times New Roman"/>
          <w:color w:val="000000"/>
          <w:sz w:val="26"/>
          <w:szCs w:val="26"/>
        </w:rPr>
        <w:lastRenderedPageBreak/>
        <w:t>On November 26, 2018, Penelec filed an Answer with New Matter to the Second Complaint</w:t>
      </w:r>
      <w:r w:rsidR="00FA6B34">
        <w:rPr>
          <w:rFonts w:ascii="Times New Roman" w:eastAsia="Times New Roman" w:hAnsi="Times New Roman" w:cs="Times New Roman"/>
          <w:color w:val="000000"/>
          <w:sz w:val="26"/>
          <w:szCs w:val="26"/>
        </w:rPr>
        <w:t xml:space="preserve"> (</w:t>
      </w:r>
      <w:r w:rsidR="008D1FBD">
        <w:rPr>
          <w:rFonts w:ascii="Times New Roman" w:eastAsia="Times New Roman" w:hAnsi="Times New Roman" w:cs="Times New Roman"/>
          <w:color w:val="000000"/>
          <w:sz w:val="26"/>
          <w:szCs w:val="26"/>
        </w:rPr>
        <w:t xml:space="preserve">Second </w:t>
      </w:r>
      <w:r w:rsidR="00FA6B34">
        <w:rPr>
          <w:rFonts w:ascii="Times New Roman" w:eastAsia="Times New Roman" w:hAnsi="Times New Roman" w:cs="Times New Roman"/>
          <w:color w:val="000000"/>
          <w:sz w:val="26"/>
          <w:szCs w:val="26"/>
        </w:rPr>
        <w:t>Answer</w:t>
      </w:r>
      <w:r w:rsidR="00742361">
        <w:rPr>
          <w:rFonts w:ascii="Times New Roman" w:eastAsia="Times New Roman" w:hAnsi="Times New Roman" w:cs="Times New Roman"/>
          <w:color w:val="000000"/>
          <w:sz w:val="26"/>
          <w:szCs w:val="26"/>
        </w:rPr>
        <w:t>)</w:t>
      </w:r>
      <w:r w:rsidRPr="009E22A3">
        <w:rPr>
          <w:rFonts w:ascii="Times New Roman" w:eastAsia="Times New Roman" w:hAnsi="Times New Roman" w:cs="Times New Roman"/>
          <w:color w:val="000000"/>
          <w:sz w:val="26"/>
          <w:szCs w:val="26"/>
        </w:rPr>
        <w:t xml:space="preserve">.  In its </w:t>
      </w:r>
      <w:r w:rsidR="008D1FBD">
        <w:rPr>
          <w:rFonts w:ascii="Times New Roman" w:eastAsia="Times New Roman" w:hAnsi="Times New Roman" w:cs="Times New Roman"/>
          <w:color w:val="000000"/>
          <w:sz w:val="26"/>
          <w:szCs w:val="26"/>
        </w:rPr>
        <w:t xml:space="preserve">Second </w:t>
      </w:r>
      <w:r w:rsidR="00742361">
        <w:rPr>
          <w:rFonts w:ascii="Times New Roman" w:eastAsia="Times New Roman" w:hAnsi="Times New Roman" w:cs="Times New Roman"/>
          <w:color w:val="000000"/>
          <w:sz w:val="26"/>
          <w:szCs w:val="26"/>
        </w:rPr>
        <w:t>A</w:t>
      </w:r>
      <w:r w:rsidRPr="009E22A3">
        <w:rPr>
          <w:rFonts w:ascii="Times New Roman" w:eastAsia="Times New Roman" w:hAnsi="Times New Roman" w:cs="Times New Roman"/>
          <w:color w:val="000000"/>
          <w:sz w:val="26"/>
          <w:szCs w:val="26"/>
        </w:rPr>
        <w:t xml:space="preserve">nswer, Penelec again admitted or denied the various averments made by Mr. Conner in his Second Complaint, including denying that there was a pending termination on any account or that there were incorrect charges on his account.  </w:t>
      </w:r>
      <w:r w:rsidR="008D1FBD">
        <w:rPr>
          <w:rFonts w:ascii="Times New Roman" w:eastAsia="Times New Roman" w:hAnsi="Times New Roman" w:cs="Times New Roman"/>
          <w:color w:val="000000"/>
          <w:sz w:val="26"/>
          <w:szCs w:val="26"/>
        </w:rPr>
        <w:t xml:space="preserve">Second </w:t>
      </w:r>
      <w:r w:rsidR="00FA6B34">
        <w:rPr>
          <w:rFonts w:ascii="Times New Roman" w:eastAsia="Times New Roman" w:hAnsi="Times New Roman" w:cs="Times New Roman"/>
          <w:color w:val="000000"/>
          <w:sz w:val="26"/>
          <w:szCs w:val="26"/>
        </w:rPr>
        <w:t xml:space="preserve">Answer 2-4.  </w:t>
      </w:r>
      <w:r w:rsidRPr="009E22A3">
        <w:rPr>
          <w:rFonts w:ascii="Times New Roman" w:eastAsia="Times New Roman" w:hAnsi="Times New Roman" w:cs="Times New Roman"/>
          <w:color w:val="000000"/>
          <w:sz w:val="26"/>
          <w:szCs w:val="26"/>
        </w:rPr>
        <w:t xml:space="preserve">Penelec also averred that the allegations of the relief requested in the Second Complaint were pending in the First Complaint and that Mr. Conner should not be permitted to concurrently raise the same issues in two separate dockets.  </w:t>
      </w:r>
      <w:r w:rsidR="00FA6B34" w:rsidRPr="008D1FBD">
        <w:rPr>
          <w:rFonts w:ascii="Times New Roman" w:eastAsia="Times New Roman" w:hAnsi="Times New Roman" w:cs="Times New Roman"/>
          <w:i/>
          <w:color w:val="000000"/>
          <w:sz w:val="26"/>
          <w:szCs w:val="26"/>
        </w:rPr>
        <w:t>Id.</w:t>
      </w:r>
      <w:r w:rsidR="00FA6B34">
        <w:rPr>
          <w:rFonts w:ascii="Times New Roman" w:eastAsia="Times New Roman" w:hAnsi="Times New Roman" w:cs="Times New Roman"/>
          <w:color w:val="000000"/>
          <w:sz w:val="26"/>
          <w:szCs w:val="26"/>
        </w:rPr>
        <w:t xml:space="preserve"> at 5.  </w:t>
      </w:r>
      <w:r w:rsidRPr="009E22A3">
        <w:rPr>
          <w:rFonts w:ascii="Times New Roman" w:eastAsia="Times New Roman" w:hAnsi="Times New Roman" w:cs="Times New Roman"/>
          <w:color w:val="000000"/>
          <w:sz w:val="26"/>
          <w:szCs w:val="26"/>
        </w:rPr>
        <w:t>The Respondent averred that the Second Complaint should be dismissed.</w:t>
      </w:r>
      <w:r w:rsidRPr="009E22A3">
        <w:rPr>
          <w:rStyle w:val="FootnoteReference"/>
          <w:rFonts w:ascii="Times New Roman" w:hAnsi="Times New Roman" w:cs="Times New Roman"/>
          <w:color w:val="000000"/>
          <w:sz w:val="26"/>
          <w:szCs w:val="26"/>
        </w:rPr>
        <w:footnoteReference w:id="4"/>
      </w:r>
      <w:r w:rsidR="00710C76">
        <w:rPr>
          <w:rFonts w:ascii="Times New Roman" w:eastAsia="Times New Roman" w:hAnsi="Times New Roman" w:cs="Times New Roman"/>
          <w:color w:val="000000"/>
          <w:sz w:val="26"/>
          <w:szCs w:val="26"/>
        </w:rPr>
        <w:t xml:space="preserve">  </w:t>
      </w:r>
    </w:p>
    <w:p w14:paraId="7914B9FF" w14:textId="77777777" w:rsidR="00475432" w:rsidRDefault="00475432" w:rsidP="00322B8C">
      <w:pPr>
        <w:spacing w:after="0" w:line="360" w:lineRule="auto"/>
        <w:ind w:right="216" w:firstLine="1440"/>
        <w:textAlignment w:val="baseline"/>
        <w:rPr>
          <w:rFonts w:ascii="Times New Roman" w:eastAsia="Times New Roman" w:hAnsi="Times New Roman" w:cs="Times New Roman"/>
          <w:color w:val="000000"/>
          <w:sz w:val="26"/>
          <w:szCs w:val="26"/>
        </w:rPr>
      </w:pPr>
    </w:p>
    <w:p w14:paraId="2B306F70" w14:textId="77777777" w:rsidR="009E22A3" w:rsidRPr="009E22A3" w:rsidRDefault="009E22A3" w:rsidP="00322B8C">
      <w:pPr>
        <w:spacing w:after="0" w:line="360" w:lineRule="auto"/>
        <w:ind w:right="216" w:firstLine="1440"/>
        <w:textAlignment w:val="baseline"/>
        <w:rPr>
          <w:rFonts w:ascii="Times New Roman" w:eastAsia="Times New Roman" w:hAnsi="Times New Roman" w:cs="Times New Roman"/>
          <w:color w:val="000000"/>
          <w:sz w:val="26"/>
          <w:szCs w:val="26"/>
        </w:rPr>
      </w:pPr>
      <w:r w:rsidRPr="009E22A3">
        <w:rPr>
          <w:rFonts w:ascii="Times New Roman" w:eastAsia="Times New Roman" w:hAnsi="Times New Roman" w:cs="Times New Roman"/>
          <w:color w:val="000000"/>
          <w:sz w:val="26"/>
          <w:szCs w:val="26"/>
        </w:rPr>
        <w:t xml:space="preserve">On February 27, 2019, a hearing was convened at which Mr. Conner appeared </w:t>
      </w:r>
      <w:r w:rsidRPr="009E22A3">
        <w:rPr>
          <w:rFonts w:ascii="Times New Roman" w:eastAsia="Times New Roman" w:hAnsi="Times New Roman" w:cs="Times New Roman"/>
          <w:i/>
          <w:iCs/>
          <w:color w:val="000000"/>
          <w:sz w:val="26"/>
          <w:szCs w:val="26"/>
        </w:rPr>
        <w:t>pro se</w:t>
      </w:r>
      <w:r w:rsidRPr="009E22A3">
        <w:rPr>
          <w:rFonts w:ascii="Times New Roman" w:eastAsia="Times New Roman" w:hAnsi="Times New Roman" w:cs="Times New Roman"/>
          <w:color w:val="000000"/>
          <w:sz w:val="26"/>
          <w:szCs w:val="26"/>
        </w:rPr>
        <w:t xml:space="preserve"> and presented three exhibits that were admitted into the record.  Counsel for Penelec appeared and provided the testimony of two witnesses who sponsored seven exhibits that were admitted into the record.  The hearing produced a transcript of seventy-nine pages and the record closed on March 6, 2019. </w:t>
      </w:r>
    </w:p>
    <w:p w14:paraId="7C2FE2A4" w14:textId="77777777" w:rsidR="00AF61D9" w:rsidRPr="005F2C87" w:rsidRDefault="00AF61D9" w:rsidP="005F2C87">
      <w:pPr>
        <w:spacing w:after="0" w:line="360" w:lineRule="auto"/>
        <w:ind w:left="216" w:right="144" w:firstLine="1440"/>
        <w:textAlignment w:val="baseline"/>
        <w:rPr>
          <w:rFonts w:ascii="Times New Roman" w:eastAsia="Times New Roman" w:hAnsi="Times New Roman" w:cs="Times New Roman"/>
          <w:color w:val="000000"/>
          <w:sz w:val="26"/>
          <w:szCs w:val="26"/>
        </w:rPr>
      </w:pPr>
    </w:p>
    <w:p w14:paraId="5416AE4E" w14:textId="7626D211" w:rsidR="00AF61D9" w:rsidRDefault="00AF61D9" w:rsidP="00F730D1">
      <w:pPr>
        <w:spacing w:after="0" w:line="360" w:lineRule="auto"/>
        <w:ind w:firstLine="1440"/>
        <w:textAlignment w:val="baseline"/>
        <w:rPr>
          <w:rFonts w:ascii="Times New Roman" w:eastAsia="Times New Roman" w:hAnsi="Times New Roman" w:cs="Times New Roman"/>
          <w:color w:val="000000"/>
          <w:sz w:val="26"/>
          <w:szCs w:val="26"/>
        </w:rPr>
      </w:pPr>
      <w:r w:rsidRPr="005F2C87">
        <w:rPr>
          <w:rFonts w:ascii="Times New Roman" w:eastAsia="Times New Roman" w:hAnsi="Times New Roman" w:cs="Times New Roman"/>
          <w:color w:val="000000"/>
          <w:sz w:val="26"/>
          <w:szCs w:val="26"/>
        </w:rPr>
        <w:t xml:space="preserve">In the Initial Decision issued on </w:t>
      </w:r>
      <w:r w:rsidRPr="005F2C87">
        <w:rPr>
          <w:rFonts w:ascii="Times New Roman" w:hAnsi="Times New Roman" w:cs="Times New Roman"/>
          <w:sz w:val="26"/>
          <w:szCs w:val="26"/>
        </w:rPr>
        <w:t xml:space="preserve">April </w:t>
      </w:r>
      <w:r w:rsidR="00710C76">
        <w:rPr>
          <w:rFonts w:ascii="Times New Roman" w:hAnsi="Times New Roman" w:cs="Times New Roman"/>
          <w:sz w:val="26"/>
          <w:szCs w:val="26"/>
        </w:rPr>
        <w:t>2</w:t>
      </w:r>
      <w:r w:rsidRPr="005F2C87">
        <w:rPr>
          <w:rFonts w:ascii="Times New Roman" w:hAnsi="Times New Roman" w:cs="Times New Roman"/>
          <w:sz w:val="26"/>
          <w:szCs w:val="26"/>
        </w:rPr>
        <w:t xml:space="preserve">3, 2019, ALJ </w:t>
      </w:r>
      <w:r w:rsidR="00710C76">
        <w:rPr>
          <w:rFonts w:ascii="Times New Roman" w:hAnsi="Times New Roman" w:cs="Times New Roman"/>
          <w:sz w:val="26"/>
          <w:szCs w:val="26"/>
        </w:rPr>
        <w:t>Cheskis dismissed the Complaints</w:t>
      </w:r>
      <w:r w:rsidRPr="005F2C87">
        <w:rPr>
          <w:rFonts w:ascii="Times New Roman" w:eastAsia="Times New Roman" w:hAnsi="Times New Roman" w:cs="Times New Roman"/>
          <w:color w:val="000000"/>
          <w:sz w:val="26"/>
          <w:szCs w:val="26"/>
        </w:rPr>
        <w:t xml:space="preserve">.  He found that </w:t>
      </w:r>
      <w:r w:rsidR="00710C76">
        <w:rPr>
          <w:rFonts w:ascii="Times New Roman" w:eastAsia="Times New Roman" w:hAnsi="Times New Roman" w:cs="Times New Roman"/>
          <w:color w:val="000000"/>
          <w:sz w:val="26"/>
          <w:szCs w:val="26"/>
        </w:rPr>
        <w:t>the Complainant failed to satisfy his burden of demonstrating that the Respondent violated the Public Utility Code</w:t>
      </w:r>
      <w:r w:rsidR="00B0456E">
        <w:rPr>
          <w:rFonts w:ascii="Times New Roman" w:eastAsia="Times New Roman" w:hAnsi="Times New Roman" w:cs="Times New Roman"/>
          <w:color w:val="000000"/>
          <w:sz w:val="26"/>
          <w:szCs w:val="26"/>
        </w:rPr>
        <w:t xml:space="preserve"> (Code)</w:t>
      </w:r>
      <w:r w:rsidR="00710C76">
        <w:rPr>
          <w:rFonts w:ascii="Times New Roman" w:eastAsia="Times New Roman" w:hAnsi="Times New Roman" w:cs="Times New Roman"/>
          <w:color w:val="000000"/>
          <w:sz w:val="26"/>
          <w:szCs w:val="26"/>
        </w:rPr>
        <w:t xml:space="preserve">, a Commission Order or Regulation or a Commission-approved tariff when terminating electric service or that there were incorrect charges on </w:t>
      </w:r>
      <w:r w:rsidR="00ED040F">
        <w:rPr>
          <w:rFonts w:ascii="Times New Roman" w:eastAsia="Times New Roman" w:hAnsi="Times New Roman" w:cs="Times New Roman"/>
          <w:color w:val="000000"/>
          <w:sz w:val="26"/>
          <w:szCs w:val="26"/>
        </w:rPr>
        <w:t>the Complainant’s</w:t>
      </w:r>
      <w:r w:rsidR="00710C76">
        <w:rPr>
          <w:rFonts w:ascii="Times New Roman" w:eastAsia="Times New Roman" w:hAnsi="Times New Roman" w:cs="Times New Roman"/>
          <w:color w:val="000000"/>
          <w:sz w:val="26"/>
          <w:szCs w:val="26"/>
        </w:rPr>
        <w:t xml:space="preserve"> bill</w:t>
      </w:r>
      <w:r w:rsidRPr="005F2C87">
        <w:rPr>
          <w:rFonts w:ascii="Times New Roman" w:eastAsia="Times New Roman" w:hAnsi="Times New Roman" w:cs="Times New Roman"/>
          <w:color w:val="000000"/>
          <w:sz w:val="26"/>
          <w:szCs w:val="26"/>
        </w:rPr>
        <w:t xml:space="preserve">.  I.D. at </w:t>
      </w:r>
      <w:r w:rsidR="00710C76">
        <w:rPr>
          <w:rFonts w:ascii="Times New Roman" w:eastAsia="Times New Roman" w:hAnsi="Times New Roman" w:cs="Times New Roman"/>
          <w:color w:val="000000"/>
          <w:sz w:val="26"/>
          <w:szCs w:val="26"/>
        </w:rPr>
        <w:t>1</w:t>
      </w:r>
      <w:r w:rsidR="00B55916">
        <w:rPr>
          <w:rFonts w:ascii="Times New Roman" w:eastAsia="Times New Roman" w:hAnsi="Times New Roman" w:cs="Times New Roman"/>
          <w:color w:val="000000"/>
          <w:sz w:val="26"/>
          <w:szCs w:val="26"/>
        </w:rPr>
        <w:t>, 15-17</w:t>
      </w:r>
      <w:r w:rsidRPr="005F2C87">
        <w:rPr>
          <w:rFonts w:ascii="Times New Roman" w:eastAsia="Times New Roman" w:hAnsi="Times New Roman" w:cs="Times New Roman"/>
          <w:color w:val="000000"/>
          <w:sz w:val="26"/>
          <w:szCs w:val="26"/>
        </w:rPr>
        <w:t>.</w:t>
      </w:r>
    </w:p>
    <w:p w14:paraId="4A55BB7B" w14:textId="77777777" w:rsidR="009F6BF4" w:rsidRPr="005F2C87" w:rsidRDefault="009F6BF4" w:rsidP="00F730D1">
      <w:pPr>
        <w:spacing w:after="0" w:line="360" w:lineRule="auto"/>
        <w:ind w:firstLine="1440"/>
        <w:textAlignment w:val="baseline"/>
        <w:rPr>
          <w:rFonts w:ascii="Times New Roman" w:eastAsia="Times New Roman" w:hAnsi="Times New Roman" w:cs="Times New Roman"/>
          <w:color w:val="000000"/>
          <w:sz w:val="26"/>
          <w:szCs w:val="26"/>
        </w:rPr>
      </w:pPr>
    </w:p>
    <w:p w14:paraId="2E1A4BE2" w14:textId="77777777" w:rsidR="00AF61D9" w:rsidRPr="005F2C87" w:rsidRDefault="00AF61D9" w:rsidP="00F730D1">
      <w:pPr>
        <w:spacing w:after="0" w:line="360" w:lineRule="auto"/>
        <w:ind w:firstLine="1440"/>
        <w:textAlignment w:val="baseline"/>
        <w:rPr>
          <w:rFonts w:ascii="Times New Roman" w:eastAsia="Times New Roman" w:hAnsi="Times New Roman" w:cs="Times New Roman"/>
          <w:color w:val="000000"/>
          <w:sz w:val="26"/>
          <w:szCs w:val="26"/>
        </w:rPr>
      </w:pPr>
      <w:r w:rsidRPr="005F2C87">
        <w:rPr>
          <w:rFonts w:ascii="Times New Roman" w:eastAsia="Times New Roman" w:hAnsi="Times New Roman" w:cs="Times New Roman"/>
          <w:color w:val="000000"/>
          <w:sz w:val="26"/>
          <w:szCs w:val="26"/>
        </w:rPr>
        <w:t xml:space="preserve">As previously noted, </w:t>
      </w:r>
      <w:r w:rsidR="00710C76">
        <w:rPr>
          <w:rFonts w:ascii="Times New Roman" w:eastAsia="Times New Roman" w:hAnsi="Times New Roman" w:cs="Times New Roman"/>
          <w:color w:val="000000"/>
          <w:sz w:val="26"/>
          <w:szCs w:val="26"/>
        </w:rPr>
        <w:t>Mr. Conner</w:t>
      </w:r>
      <w:r w:rsidRPr="005F2C87">
        <w:rPr>
          <w:rFonts w:ascii="Times New Roman" w:eastAsia="Times New Roman" w:hAnsi="Times New Roman" w:cs="Times New Roman"/>
          <w:color w:val="000000"/>
          <w:sz w:val="26"/>
          <w:szCs w:val="26"/>
        </w:rPr>
        <w:t xml:space="preserve"> filed Exceptions on </w:t>
      </w:r>
      <w:r w:rsidR="00B0456E">
        <w:rPr>
          <w:rFonts w:ascii="Times New Roman" w:eastAsia="Times New Roman" w:hAnsi="Times New Roman" w:cs="Times New Roman"/>
          <w:color w:val="000000"/>
          <w:sz w:val="26"/>
          <w:szCs w:val="26"/>
        </w:rPr>
        <w:t>May 13</w:t>
      </w:r>
      <w:r w:rsidRPr="005F2C87">
        <w:rPr>
          <w:rFonts w:ascii="Times New Roman" w:hAnsi="Times New Roman" w:cs="Times New Roman"/>
          <w:sz w:val="26"/>
          <w:szCs w:val="26"/>
        </w:rPr>
        <w:t xml:space="preserve">, 2019.  </w:t>
      </w:r>
      <w:r w:rsidR="00B0456E">
        <w:rPr>
          <w:rFonts w:ascii="Times New Roman" w:hAnsi="Times New Roman" w:cs="Times New Roman"/>
          <w:sz w:val="26"/>
          <w:szCs w:val="26"/>
        </w:rPr>
        <w:t xml:space="preserve">Penelec filed Replies to Exceptions on May 23, 2019.  </w:t>
      </w:r>
    </w:p>
    <w:p w14:paraId="78C22AF7" w14:textId="77777777" w:rsidR="00C322F0" w:rsidRPr="002B4CEB" w:rsidRDefault="00C322F0" w:rsidP="00926CE4">
      <w:pPr>
        <w:pStyle w:val="Heading1"/>
        <w:numPr>
          <w:ilvl w:val="0"/>
          <w:numId w:val="0"/>
        </w:numPr>
      </w:pPr>
      <w:r w:rsidRPr="002B4CEB">
        <w:lastRenderedPageBreak/>
        <w:t>Discussion</w:t>
      </w:r>
    </w:p>
    <w:p w14:paraId="4BF73A3E" w14:textId="77777777" w:rsidR="009C5990" w:rsidRPr="00142946" w:rsidRDefault="009C5990" w:rsidP="00142946">
      <w:pPr>
        <w:keepNext/>
        <w:keepLines/>
        <w:spacing w:after="0" w:line="360" w:lineRule="auto"/>
        <w:rPr>
          <w:rFonts w:ascii="Times New Roman" w:eastAsia="Times New Roman" w:hAnsi="Times New Roman" w:cs="Times New Roman"/>
          <w:sz w:val="26"/>
          <w:szCs w:val="26"/>
        </w:rPr>
      </w:pPr>
    </w:p>
    <w:p w14:paraId="668247BE" w14:textId="781180B3" w:rsidR="00AB5F38" w:rsidRDefault="00AB5F38" w:rsidP="00142946">
      <w:pPr>
        <w:spacing w:after="0" w:line="360" w:lineRule="auto"/>
        <w:ind w:firstLine="1440"/>
        <w:rPr>
          <w:rFonts w:ascii="Times New Roman" w:hAnsi="Times New Roman" w:cs="Times New Roman"/>
          <w:sz w:val="26"/>
          <w:szCs w:val="26"/>
        </w:rPr>
      </w:pPr>
      <w:r w:rsidRPr="00142946">
        <w:rPr>
          <w:rFonts w:ascii="Times New Roman" w:hAnsi="Times New Roman" w:cs="Times New Roman"/>
          <w:sz w:val="26"/>
          <w:szCs w:val="26"/>
        </w:rPr>
        <w:t xml:space="preserve">As the proponent of a rule or order, the Complainant in this proceeding bears the burden of proof pursuant to Section 332(a) of the </w:t>
      </w:r>
      <w:r w:rsidR="00FC2359" w:rsidRPr="00142946">
        <w:rPr>
          <w:rFonts w:ascii="Times New Roman" w:hAnsi="Times New Roman" w:cs="Times New Roman"/>
          <w:sz w:val="26"/>
          <w:szCs w:val="26"/>
        </w:rPr>
        <w:t>Code, 66</w:t>
      </w:r>
      <w:r w:rsidRPr="00142946">
        <w:rPr>
          <w:rFonts w:ascii="Times New Roman" w:hAnsi="Times New Roman" w:cs="Times New Roman"/>
          <w:sz w:val="26"/>
          <w:szCs w:val="26"/>
        </w:rPr>
        <w:t xml:space="preserve"> Pa.</w:t>
      </w:r>
      <w:r w:rsidR="00FC2359">
        <w:rPr>
          <w:rFonts w:ascii="Times New Roman" w:hAnsi="Times New Roman" w:cs="Times New Roman"/>
          <w:sz w:val="26"/>
          <w:szCs w:val="26"/>
        </w:rPr>
        <w:t xml:space="preserve"> </w:t>
      </w:r>
      <w:r w:rsidRPr="00142946">
        <w:rPr>
          <w:rFonts w:ascii="Times New Roman" w:hAnsi="Times New Roman" w:cs="Times New Roman"/>
          <w:sz w:val="26"/>
          <w:szCs w:val="26"/>
        </w:rPr>
        <w:t xml:space="preserve">C.S. § 332(a).  To establish a sufficient case and satisfy the burden of proof, the Complainant must show that the respondent utility, </w:t>
      </w:r>
      <w:r w:rsidR="00963A05">
        <w:rPr>
          <w:rFonts w:ascii="Times New Roman" w:hAnsi="Times New Roman" w:cs="Times New Roman"/>
          <w:sz w:val="26"/>
          <w:szCs w:val="26"/>
        </w:rPr>
        <w:t>Penelec</w:t>
      </w:r>
      <w:r w:rsidRPr="00142946">
        <w:rPr>
          <w:rFonts w:ascii="Times New Roman" w:hAnsi="Times New Roman" w:cs="Times New Roman"/>
          <w:sz w:val="26"/>
          <w:szCs w:val="26"/>
        </w:rPr>
        <w:t xml:space="preserve">, is responsible or accountable for the problem described in the Complaint.  </w:t>
      </w:r>
      <w:r w:rsidRPr="00142946">
        <w:rPr>
          <w:rFonts w:ascii="Times New Roman" w:hAnsi="Times New Roman" w:cs="Times New Roman"/>
          <w:i/>
          <w:sz w:val="26"/>
          <w:szCs w:val="26"/>
        </w:rPr>
        <w:t>Patterson v. The Bell Telephone Company of Pennsylvania</w:t>
      </w:r>
      <w:r w:rsidRPr="00142946">
        <w:rPr>
          <w:rFonts w:ascii="Times New Roman" w:hAnsi="Times New Roman" w:cs="Times New Roman"/>
          <w:sz w:val="26"/>
          <w:szCs w:val="26"/>
        </w:rPr>
        <w:t xml:space="preserve">, 72 Pa. P.U.C. 196 (1990).  Such a showing must be by a preponderance of the evidence.  </w:t>
      </w:r>
      <w:r w:rsidRPr="00142946">
        <w:rPr>
          <w:rFonts w:ascii="Times New Roman" w:hAnsi="Times New Roman" w:cs="Times New Roman"/>
          <w:i/>
          <w:iCs/>
          <w:sz w:val="26"/>
          <w:szCs w:val="26"/>
        </w:rPr>
        <w:t>Samuel J. Lansberry, Inc. v. Pa. PUC</w:t>
      </w:r>
      <w:r w:rsidRPr="00142946">
        <w:rPr>
          <w:rFonts w:ascii="Times New Roman" w:hAnsi="Times New Roman" w:cs="Times New Roman"/>
          <w:sz w:val="26"/>
          <w:szCs w:val="26"/>
        </w:rPr>
        <w:t xml:space="preserve">, 578 A.2d 600 (Pa. Cmwlth. 1990), </w:t>
      </w:r>
      <w:r w:rsidRPr="00142946">
        <w:rPr>
          <w:rFonts w:ascii="Times New Roman" w:hAnsi="Times New Roman" w:cs="Times New Roman"/>
          <w:i/>
          <w:sz w:val="26"/>
          <w:szCs w:val="26"/>
        </w:rPr>
        <w:t>alloc. denied</w:t>
      </w:r>
      <w:r w:rsidRPr="005C01D4">
        <w:rPr>
          <w:rFonts w:ascii="Times New Roman" w:hAnsi="Times New Roman" w:cs="Times New Roman"/>
          <w:iCs/>
          <w:sz w:val="26"/>
          <w:szCs w:val="26"/>
        </w:rPr>
        <w:t>,</w:t>
      </w:r>
      <w:r w:rsidRPr="00142946">
        <w:rPr>
          <w:rFonts w:ascii="Times New Roman" w:hAnsi="Times New Roman" w:cs="Times New Roman"/>
          <w:sz w:val="26"/>
          <w:szCs w:val="26"/>
        </w:rPr>
        <w:t xml:space="preserve"> </w:t>
      </w:r>
      <w:r w:rsidR="00F72F8A">
        <w:rPr>
          <w:rFonts w:ascii="Times New Roman" w:hAnsi="Times New Roman" w:cs="Times New Roman"/>
          <w:sz w:val="26"/>
          <w:szCs w:val="26"/>
        </w:rPr>
        <w:t xml:space="preserve">529 Pa. 654, </w:t>
      </w:r>
      <w:r w:rsidRPr="00142946">
        <w:rPr>
          <w:rFonts w:ascii="Times New Roman" w:hAnsi="Times New Roman" w:cs="Times New Roman"/>
          <w:sz w:val="26"/>
          <w:szCs w:val="26"/>
        </w:rPr>
        <w:t xml:space="preserve">602 A.2d 863 (1992).  That is, the Complainant’s evidence must be more convincing, by even the smallest amount, than that presented by the respondent.  </w:t>
      </w:r>
      <w:r w:rsidRPr="00142946">
        <w:rPr>
          <w:rFonts w:ascii="Times New Roman" w:hAnsi="Times New Roman" w:cs="Times New Roman"/>
          <w:i/>
          <w:sz w:val="26"/>
          <w:szCs w:val="26"/>
        </w:rPr>
        <w:t>Se-Ling Hosiery, Inc. v. Margulies</w:t>
      </w:r>
      <w:r w:rsidRPr="00142946">
        <w:rPr>
          <w:rFonts w:ascii="Times New Roman" w:hAnsi="Times New Roman" w:cs="Times New Roman"/>
          <w:sz w:val="26"/>
          <w:szCs w:val="26"/>
        </w:rPr>
        <w:t xml:space="preserve">, </w:t>
      </w:r>
      <w:r w:rsidR="00C135DB">
        <w:rPr>
          <w:rFonts w:ascii="Times New Roman" w:hAnsi="Times New Roman" w:cs="Times New Roman"/>
          <w:sz w:val="26"/>
          <w:szCs w:val="26"/>
        </w:rPr>
        <w:t xml:space="preserve">364 Pa. 45, </w:t>
      </w:r>
      <w:r w:rsidRPr="00142946">
        <w:rPr>
          <w:rFonts w:ascii="Times New Roman" w:hAnsi="Times New Roman" w:cs="Times New Roman"/>
          <w:sz w:val="26"/>
          <w:szCs w:val="26"/>
        </w:rPr>
        <w:t xml:space="preserve">70 A.2d 854 (1950).  Additionally, this Commission’s decision must be supported by substantial evidence in the record.  More is required than a mere trace of evidence or a suspicion of the existence of a fact sought to be established.  </w:t>
      </w:r>
      <w:r w:rsidRPr="00142946">
        <w:rPr>
          <w:rFonts w:ascii="Times New Roman" w:hAnsi="Times New Roman" w:cs="Times New Roman"/>
          <w:i/>
          <w:sz w:val="26"/>
          <w:szCs w:val="26"/>
        </w:rPr>
        <w:t>Norfolk &amp; Western Ry. Co. v. Pa. PUC</w:t>
      </w:r>
      <w:r w:rsidRPr="005C01D4">
        <w:rPr>
          <w:rFonts w:ascii="Times New Roman" w:hAnsi="Times New Roman" w:cs="Times New Roman"/>
          <w:iCs/>
          <w:sz w:val="26"/>
          <w:szCs w:val="26"/>
        </w:rPr>
        <w:t>,</w:t>
      </w:r>
      <w:r w:rsidRPr="00142946">
        <w:rPr>
          <w:rFonts w:ascii="Times New Roman" w:hAnsi="Times New Roman" w:cs="Times New Roman"/>
          <w:sz w:val="26"/>
          <w:szCs w:val="26"/>
        </w:rPr>
        <w:t xml:space="preserve"> </w:t>
      </w:r>
      <w:r w:rsidR="00C135DB">
        <w:rPr>
          <w:rFonts w:ascii="Times New Roman" w:hAnsi="Times New Roman" w:cs="Times New Roman"/>
          <w:sz w:val="26"/>
          <w:szCs w:val="26"/>
        </w:rPr>
        <w:t xml:space="preserve">489 Pa. 109, </w:t>
      </w:r>
      <w:r w:rsidRPr="00142946">
        <w:rPr>
          <w:rFonts w:ascii="Times New Roman" w:hAnsi="Times New Roman" w:cs="Times New Roman"/>
          <w:sz w:val="26"/>
          <w:szCs w:val="26"/>
        </w:rPr>
        <w:t>413 A.2d 1037 (1980).</w:t>
      </w:r>
    </w:p>
    <w:p w14:paraId="2F074174" w14:textId="77777777" w:rsidR="00926CE4" w:rsidRDefault="00926CE4" w:rsidP="00142946">
      <w:pPr>
        <w:spacing w:after="0" w:line="360" w:lineRule="auto"/>
        <w:ind w:firstLine="1440"/>
        <w:rPr>
          <w:rFonts w:ascii="Times New Roman" w:hAnsi="Times New Roman" w:cs="Times New Roman"/>
          <w:sz w:val="26"/>
          <w:szCs w:val="26"/>
        </w:rPr>
      </w:pPr>
    </w:p>
    <w:p w14:paraId="4466DB87" w14:textId="0494576B" w:rsidR="00AB5F38" w:rsidRDefault="00AB5F38" w:rsidP="00142946">
      <w:pPr>
        <w:autoSpaceDE w:val="0"/>
        <w:autoSpaceDN w:val="0"/>
        <w:adjustRightInd w:val="0"/>
        <w:spacing w:after="0" w:line="360" w:lineRule="auto"/>
        <w:ind w:firstLine="1440"/>
        <w:rPr>
          <w:rFonts w:ascii="Times New Roman" w:hAnsi="Times New Roman" w:cs="Times New Roman"/>
          <w:sz w:val="26"/>
          <w:szCs w:val="26"/>
        </w:rPr>
      </w:pPr>
      <w:r w:rsidRPr="00142946">
        <w:rPr>
          <w:rFonts w:ascii="Times New Roman" w:hAnsi="Times New Roman" w:cs="Times New Roman"/>
          <w:sz w:val="26"/>
          <w:szCs w:val="26"/>
        </w:rPr>
        <w:t>Upon the presentation by a complainant of evidence sufficient to initially satisfy the burden of proof, the burden of going forward with the evidence, sometimes called the burden of p</w:t>
      </w:r>
      <w:r w:rsidR="00860687">
        <w:rPr>
          <w:rFonts w:ascii="Times New Roman" w:hAnsi="Times New Roman" w:cs="Times New Roman"/>
          <w:sz w:val="26"/>
          <w:szCs w:val="26"/>
        </w:rPr>
        <w:t>roduction</w:t>
      </w:r>
      <w:r w:rsidRPr="00142946">
        <w:rPr>
          <w:rFonts w:ascii="Times New Roman" w:hAnsi="Times New Roman" w:cs="Times New Roman"/>
          <w:sz w:val="26"/>
          <w:szCs w:val="26"/>
        </w:rPr>
        <w:t xml:space="preserve">, to rebut the evidence of the complainant shifts to the respondent.  If the evidence presented by the respondent is of co-equal value or “weight,” the burden of proof has not been satisfied.  The complainant now has to provide some additional evidence to rebut that of the respondent. </w:t>
      </w:r>
      <w:r w:rsidRPr="00142946">
        <w:rPr>
          <w:rFonts w:ascii="Times New Roman" w:hAnsi="Times New Roman" w:cs="Times New Roman"/>
          <w:iCs/>
          <w:sz w:val="26"/>
          <w:szCs w:val="26"/>
        </w:rPr>
        <w:t xml:space="preserve"> </w:t>
      </w:r>
      <w:hyperlink r:id="rId11" w:history="1">
        <w:r w:rsidRPr="00142946">
          <w:rPr>
            <w:rStyle w:val="Hyperlink"/>
            <w:rFonts w:ascii="Times New Roman" w:hAnsi="Times New Roman" w:cs="Times New Roman"/>
            <w:i/>
            <w:iCs/>
            <w:color w:val="auto"/>
            <w:sz w:val="26"/>
            <w:szCs w:val="26"/>
            <w:u w:val="none"/>
          </w:rPr>
          <w:t>Burleson v. Pa. PUC</w:t>
        </w:r>
        <w:r w:rsidRPr="005C01D4">
          <w:rPr>
            <w:rStyle w:val="Hyperlink"/>
            <w:rFonts w:ascii="Times New Roman" w:hAnsi="Times New Roman" w:cs="Times New Roman"/>
            <w:color w:val="auto"/>
            <w:sz w:val="26"/>
            <w:szCs w:val="26"/>
            <w:u w:val="none"/>
          </w:rPr>
          <w:t>,</w:t>
        </w:r>
        <w:r w:rsidRPr="00142946">
          <w:rPr>
            <w:rStyle w:val="Hyperlink"/>
            <w:rFonts w:ascii="Times New Roman" w:hAnsi="Times New Roman" w:cs="Times New Roman"/>
            <w:iCs/>
            <w:color w:val="auto"/>
            <w:sz w:val="26"/>
            <w:szCs w:val="26"/>
            <w:u w:val="none"/>
          </w:rPr>
          <w:t xml:space="preserve"> 443 A.2d 1373 (Pa. Cmwlth. 1982), </w:t>
        </w:r>
        <w:r w:rsidRPr="00142946">
          <w:rPr>
            <w:rStyle w:val="Hyperlink"/>
            <w:rFonts w:ascii="Times New Roman" w:hAnsi="Times New Roman" w:cs="Times New Roman"/>
            <w:i/>
            <w:iCs/>
            <w:color w:val="auto"/>
            <w:sz w:val="26"/>
            <w:szCs w:val="26"/>
            <w:u w:val="none"/>
          </w:rPr>
          <w:t>aff’d</w:t>
        </w:r>
        <w:r w:rsidRPr="005C01D4">
          <w:rPr>
            <w:rStyle w:val="Hyperlink"/>
            <w:rFonts w:ascii="Times New Roman" w:hAnsi="Times New Roman" w:cs="Times New Roman"/>
            <w:color w:val="auto"/>
            <w:sz w:val="26"/>
            <w:szCs w:val="26"/>
            <w:u w:val="none"/>
          </w:rPr>
          <w:t>,</w:t>
        </w:r>
        <w:r w:rsidRPr="00142946">
          <w:rPr>
            <w:rStyle w:val="Hyperlink"/>
            <w:rFonts w:ascii="Times New Roman" w:hAnsi="Times New Roman" w:cs="Times New Roman"/>
            <w:iCs/>
            <w:color w:val="auto"/>
            <w:sz w:val="26"/>
            <w:szCs w:val="26"/>
            <w:u w:val="none"/>
          </w:rPr>
          <w:t xml:space="preserve"> </w:t>
        </w:r>
        <w:r w:rsidR="00C135DB">
          <w:rPr>
            <w:rStyle w:val="Hyperlink"/>
            <w:rFonts w:ascii="Times New Roman" w:hAnsi="Times New Roman" w:cs="Times New Roman"/>
            <w:iCs/>
            <w:color w:val="auto"/>
            <w:sz w:val="26"/>
            <w:szCs w:val="26"/>
            <w:u w:val="none"/>
          </w:rPr>
          <w:t xml:space="preserve">501 Pa. 433, </w:t>
        </w:r>
        <w:r w:rsidRPr="00142946">
          <w:rPr>
            <w:rStyle w:val="Hyperlink"/>
            <w:rFonts w:ascii="Times New Roman" w:hAnsi="Times New Roman" w:cs="Times New Roman"/>
            <w:iCs/>
            <w:color w:val="auto"/>
            <w:sz w:val="26"/>
            <w:szCs w:val="26"/>
            <w:u w:val="none"/>
          </w:rPr>
          <w:t>461 A.2d 1234 (1983).</w:t>
        </w:r>
      </w:hyperlink>
      <w:r w:rsidRPr="00142946">
        <w:rPr>
          <w:rStyle w:val="Hyperlink"/>
          <w:rFonts w:ascii="Times New Roman" w:hAnsi="Times New Roman" w:cs="Times New Roman"/>
          <w:iCs/>
          <w:color w:val="auto"/>
          <w:sz w:val="26"/>
          <w:szCs w:val="26"/>
          <w:u w:val="none"/>
        </w:rPr>
        <w:t xml:space="preserve">  </w:t>
      </w:r>
      <w:r w:rsidRPr="00142946">
        <w:rPr>
          <w:rFonts w:ascii="Times New Roman" w:hAnsi="Times New Roman" w:cs="Times New Roman"/>
          <w:sz w:val="26"/>
          <w:szCs w:val="26"/>
        </w:rPr>
        <w:t>While the burden of p</w:t>
      </w:r>
      <w:r w:rsidR="00860687">
        <w:rPr>
          <w:rFonts w:ascii="Times New Roman" w:hAnsi="Times New Roman" w:cs="Times New Roman"/>
          <w:sz w:val="26"/>
          <w:szCs w:val="26"/>
        </w:rPr>
        <w:t>roduction</w:t>
      </w:r>
      <w:r w:rsidRPr="00142946">
        <w:rPr>
          <w:rFonts w:ascii="Times New Roman" w:hAnsi="Times New Roman" w:cs="Times New Roman"/>
          <w:sz w:val="26"/>
          <w:szCs w:val="26"/>
        </w:rPr>
        <w:t xml:space="preserve"> may </w:t>
      </w:r>
      <w:r w:rsidRPr="00142946">
        <w:rPr>
          <w:rStyle w:val="term1"/>
          <w:rFonts w:ascii="Times New Roman" w:hAnsi="Times New Roman" w:cs="Times New Roman"/>
          <w:b w:val="0"/>
          <w:sz w:val="26"/>
          <w:szCs w:val="26"/>
        </w:rPr>
        <w:t>shift</w:t>
      </w:r>
      <w:r w:rsidRPr="00142946">
        <w:rPr>
          <w:rFonts w:ascii="Times New Roman" w:hAnsi="Times New Roman" w:cs="Times New Roman"/>
          <w:b/>
          <w:sz w:val="26"/>
          <w:szCs w:val="26"/>
        </w:rPr>
        <w:t xml:space="preserve"> </w:t>
      </w:r>
      <w:r w:rsidRPr="00142946">
        <w:rPr>
          <w:rFonts w:ascii="Times New Roman" w:hAnsi="Times New Roman" w:cs="Times New Roman"/>
          <w:sz w:val="26"/>
          <w:szCs w:val="26"/>
        </w:rPr>
        <w:t xml:space="preserve">back and forth during a proceeding, the </w:t>
      </w:r>
      <w:r w:rsidRPr="00142946">
        <w:rPr>
          <w:rStyle w:val="term1"/>
          <w:rFonts w:ascii="Times New Roman" w:hAnsi="Times New Roman" w:cs="Times New Roman"/>
          <w:b w:val="0"/>
          <w:sz w:val="26"/>
          <w:szCs w:val="26"/>
        </w:rPr>
        <w:t>burden of proof</w:t>
      </w:r>
      <w:r w:rsidRPr="00142946">
        <w:rPr>
          <w:rFonts w:ascii="Times New Roman" w:hAnsi="Times New Roman" w:cs="Times New Roman"/>
          <w:sz w:val="26"/>
          <w:szCs w:val="26"/>
        </w:rPr>
        <w:t xml:space="preserve"> never </w:t>
      </w:r>
      <w:r w:rsidRPr="00142946">
        <w:rPr>
          <w:rStyle w:val="term1"/>
          <w:rFonts w:ascii="Times New Roman" w:hAnsi="Times New Roman" w:cs="Times New Roman"/>
          <w:b w:val="0"/>
          <w:sz w:val="26"/>
          <w:szCs w:val="26"/>
        </w:rPr>
        <w:t>shifts.  The burden of proof</w:t>
      </w:r>
      <w:r w:rsidRPr="00142946">
        <w:rPr>
          <w:rFonts w:ascii="Times New Roman" w:hAnsi="Times New Roman" w:cs="Times New Roman"/>
          <w:sz w:val="26"/>
          <w:szCs w:val="26"/>
        </w:rPr>
        <w:t xml:space="preserve"> always remains on the party seeking affirmative relief from the Commission.  </w:t>
      </w:r>
      <w:r w:rsidRPr="00142946">
        <w:rPr>
          <w:rFonts w:ascii="Times New Roman" w:hAnsi="Times New Roman" w:cs="Times New Roman"/>
          <w:i/>
          <w:sz w:val="26"/>
          <w:szCs w:val="26"/>
        </w:rPr>
        <w:t>Milkie v. Pa. PUC</w:t>
      </w:r>
      <w:r w:rsidRPr="005C01D4">
        <w:rPr>
          <w:rFonts w:ascii="Times New Roman" w:hAnsi="Times New Roman" w:cs="Times New Roman"/>
          <w:iCs/>
          <w:sz w:val="26"/>
          <w:szCs w:val="26"/>
        </w:rPr>
        <w:t>,</w:t>
      </w:r>
      <w:r w:rsidRPr="00142946">
        <w:rPr>
          <w:rFonts w:ascii="Times New Roman" w:hAnsi="Times New Roman" w:cs="Times New Roman"/>
          <w:i/>
          <w:sz w:val="26"/>
          <w:szCs w:val="26"/>
        </w:rPr>
        <w:t xml:space="preserve"> </w:t>
      </w:r>
      <w:r w:rsidRPr="00142946">
        <w:rPr>
          <w:rFonts w:ascii="Times New Roman" w:hAnsi="Times New Roman" w:cs="Times New Roman"/>
          <w:sz w:val="26"/>
          <w:szCs w:val="26"/>
        </w:rPr>
        <w:t>768 A.2d 1217 (Pa. Cmwlth. 2001).</w:t>
      </w:r>
    </w:p>
    <w:p w14:paraId="4B38BE85" w14:textId="77777777" w:rsidR="006F4A72" w:rsidRPr="00142946" w:rsidRDefault="006F4A72" w:rsidP="00142946">
      <w:pPr>
        <w:autoSpaceDE w:val="0"/>
        <w:autoSpaceDN w:val="0"/>
        <w:adjustRightInd w:val="0"/>
        <w:spacing w:after="0" w:line="360" w:lineRule="auto"/>
        <w:ind w:firstLine="1440"/>
        <w:rPr>
          <w:rFonts w:ascii="Times New Roman" w:hAnsi="Times New Roman" w:cs="Times New Roman"/>
          <w:sz w:val="26"/>
          <w:szCs w:val="26"/>
        </w:rPr>
      </w:pPr>
    </w:p>
    <w:p w14:paraId="6865493A" w14:textId="77777777" w:rsidR="00E25AD5" w:rsidRDefault="00AB5F38" w:rsidP="00E25AD5">
      <w:pPr>
        <w:pStyle w:val="NoSpacing"/>
        <w:spacing w:line="360" w:lineRule="auto"/>
        <w:ind w:firstLine="1440"/>
        <w:rPr>
          <w:rStyle w:val="Hyperlink"/>
          <w:color w:val="000000"/>
          <w:sz w:val="26"/>
          <w:szCs w:val="26"/>
          <w:u w:val="none"/>
        </w:rPr>
      </w:pPr>
      <w:r w:rsidRPr="00142946">
        <w:rPr>
          <w:sz w:val="26"/>
          <w:szCs w:val="26"/>
        </w:rPr>
        <w:lastRenderedPageBreak/>
        <w:t xml:space="preserve">Before addressing the Exceptions, we note that any issue or Exception that we do not specifically </w:t>
      </w:r>
      <w:r w:rsidR="007958DA">
        <w:rPr>
          <w:sz w:val="26"/>
          <w:szCs w:val="26"/>
        </w:rPr>
        <w:t>address</w:t>
      </w:r>
      <w:r w:rsidRPr="00142946">
        <w:rPr>
          <w:sz w:val="26"/>
          <w:szCs w:val="26"/>
        </w:rPr>
        <w:t xml:space="preserve"> shall be deemed to have been duly considered and denied without further discussion.  The Commission is not required to consider expressly or at length each contention or argument raised by the parties.  </w:t>
      </w:r>
      <w:hyperlink r:id="rId12" w:history="1">
        <w:r w:rsidRPr="00142946">
          <w:rPr>
            <w:rStyle w:val="Emphasis"/>
            <w:color w:val="000000"/>
            <w:sz w:val="26"/>
            <w:szCs w:val="26"/>
          </w:rPr>
          <w:t>Consolidated Rail Corp. v. Pa.</w:t>
        </w:r>
        <w:r w:rsidR="005C01D4">
          <w:rPr>
            <w:rStyle w:val="Emphasis"/>
            <w:color w:val="000000"/>
            <w:sz w:val="26"/>
            <w:szCs w:val="26"/>
          </w:rPr>
          <w:t> </w:t>
        </w:r>
        <w:r w:rsidRPr="00142946">
          <w:rPr>
            <w:rStyle w:val="Emphasis"/>
            <w:color w:val="000000"/>
            <w:sz w:val="26"/>
            <w:szCs w:val="26"/>
          </w:rPr>
          <w:t>PUC</w:t>
        </w:r>
        <w:r w:rsidRPr="005C01D4">
          <w:rPr>
            <w:rStyle w:val="Emphasis"/>
            <w:i w:val="0"/>
            <w:iCs w:val="0"/>
            <w:color w:val="000000"/>
            <w:sz w:val="26"/>
            <w:szCs w:val="26"/>
          </w:rPr>
          <w:t>,</w:t>
        </w:r>
        <w:r w:rsidRPr="00142946">
          <w:rPr>
            <w:rStyle w:val="Emphasis"/>
            <w:color w:val="000000"/>
            <w:sz w:val="26"/>
            <w:szCs w:val="26"/>
          </w:rPr>
          <w:t xml:space="preserve"> </w:t>
        </w:r>
        <w:r w:rsidRPr="00142946">
          <w:rPr>
            <w:rStyle w:val="Hyperlink"/>
            <w:color w:val="000000"/>
            <w:sz w:val="26"/>
            <w:szCs w:val="26"/>
            <w:u w:val="none"/>
          </w:rPr>
          <w:t>625 A.2d 741 (Pa. Cmwlth. 1993);</w:t>
        </w:r>
      </w:hyperlink>
      <w:r w:rsidRPr="00142946">
        <w:rPr>
          <w:color w:val="000000"/>
          <w:sz w:val="26"/>
          <w:szCs w:val="26"/>
        </w:rPr>
        <w:t xml:space="preserve"> </w:t>
      </w:r>
      <w:r w:rsidRPr="00142946">
        <w:rPr>
          <w:i/>
          <w:color w:val="000000"/>
          <w:sz w:val="26"/>
          <w:szCs w:val="26"/>
        </w:rPr>
        <w:t xml:space="preserve">also </w:t>
      </w:r>
      <w:r w:rsidRPr="00142946">
        <w:rPr>
          <w:rStyle w:val="Emphasis"/>
          <w:color w:val="000000"/>
          <w:sz w:val="26"/>
          <w:szCs w:val="26"/>
        </w:rPr>
        <w:t xml:space="preserve">see, generally, </w:t>
      </w:r>
      <w:hyperlink r:id="rId13" w:history="1">
        <w:r w:rsidRPr="00142946">
          <w:rPr>
            <w:rStyle w:val="Emphasis"/>
            <w:color w:val="000000"/>
            <w:sz w:val="26"/>
            <w:szCs w:val="26"/>
          </w:rPr>
          <w:t>University of Pennsylvania v. Pa. PUC</w:t>
        </w:r>
        <w:r w:rsidRPr="00142946">
          <w:rPr>
            <w:rStyle w:val="Hyperlink"/>
            <w:color w:val="000000"/>
            <w:sz w:val="26"/>
            <w:szCs w:val="26"/>
            <w:u w:val="none"/>
          </w:rPr>
          <w:t>, 485 A.2d 1217 (Pa. Cmwlth. 1984).</w:t>
        </w:r>
      </w:hyperlink>
    </w:p>
    <w:p w14:paraId="10B73766" w14:textId="77777777" w:rsidR="00E25AD5" w:rsidRDefault="00E25AD5" w:rsidP="00E25AD5">
      <w:pPr>
        <w:pStyle w:val="NoSpacing"/>
        <w:spacing w:line="360" w:lineRule="auto"/>
        <w:ind w:firstLine="1440"/>
        <w:rPr>
          <w:rStyle w:val="Hyperlink"/>
          <w:color w:val="000000"/>
          <w:sz w:val="26"/>
          <w:szCs w:val="26"/>
          <w:u w:val="none"/>
        </w:rPr>
      </w:pPr>
    </w:p>
    <w:p w14:paraId="5FD50B29" w14:textId="77777777" w:rsidR="00C322F0" w:rsidRPr="008D1FBD" w:rsidRDefault="00C322F0" w:rsidP="005C01D4">
      <w:pPr>
        <w:pStyle w:val="NoSpacing"/>
        <w:keepNext/>
        <w:spacing w:line="360" w:lineRule="auto"/>
        <w:rPr>
          <w:b/>
          <w:bCs/>
          <w:sz w:val="26"/>
          <w:szCs w:val="26"/>
        </w:rPr>
      </w:pPr>
      <w:r w:rsidRPr="008D1FBD">
        <w:rPr>
          <w:b/>
          <w:bCs/>
          <w:sz w:val="26"/>
          <w:szCs w:val="26"/>
        </w:rPr>
        <w:t>Initial Decision</w:t>
      </w:r>
    </w:p>
    <w:p w14:paraId="0B1A0C33" w14:textId="77777777" w:rsidR="00C322F0" w:rsidRPr="00142946" w:rsidRDefault="00C322F0" w:rsidP="005C01D4">
      <w:pPr>
        <w:keepNext/>
        <w:keepLines/>
        <w:spacing w:after="0" w:line="360" w:lineRule="auto"/>
        <w:rPr>
          <w:rFonts w:ascii="Times New Roman" w:eastAsia="Times New Roman" w:hAnsi="Times New Roman" w:cs="Times New Roman"/>
          <w:sz w:val="26"/>
          <w:szCs w:val="26"/>
        </w:rPr>
      </w:pPr>
    </w:p>
    <w:p w14:paraId="0152AE03" w14:textId="77777777" w:rsidR="006D3937" w:rsidRDefault="00C322F0" w:rsidP="005C01D4">
      <w:pPr>
        <w:keepNext/>
        <w:spacing w:after="0" w:line="360" w:lineRule="auto"/>
        <w:ind w:firstLine="1440"/>
      </w:pPr>
      <w:r w:rsidRPr="00142946">
        <w:rPr>
          <w:rFonts w:ascii="Times New Roman" w:eastAsia="Times New Roman" w:hAnsi="Times New Roman" w:cs="Times New Roman"/>
          <w:sz w:val="26"/>
          <w:szCs w:val="26"/>
        </w:rPr>
        <w:t xml:space="preserve">ALJ </w:t>
      </w:r>
      <w:r w:rsidR="00C95B49">
        <w:rPr>
          <w:rFonts w:ascii="Times New Roman" w:eastAsia="Times New Roman" w:hAnsi="Times New Roman" w:cs="Times New Roman"/>
          <w:sz w:val="26"/>
          <w:szCs w:val="26"/>
        </w:rPr>
        <w:t>Cheskis</w:t>
      </w:r>
      <w:r w:rsidR="00E25AD5">
        <w:rPr>
          <w:rFonts w:ascii="Times New Roman" w:eastAsia="Times New Roman" w:hAnsi="Times New Roman" w:cs="Times New Roman"/>
          <w:sz w:val="26"/>
          <w:szCs w:val="26"/>
        </w:rPr>
        <w:t xml:space="preserve"> </w:t>
      </w:r>
      <w:r w:rsidRPr="00142946">
        <w:rPr>
          <w:rFonts w:ascii="Times New Roman" w:eastAsia="Times New Roman" w:hAnsi="Times New Roman" w:cs="Times New Roman"/>
          <w:sz w:val="26"/>
          <w:szCs w:val="26"/>
        </w:rPr>
        <w:t>made</w:t>
      </w:r>
      <w:r w:rsidR="00492934" w:rsidRPr="00142946">
        <w:rPr>
          <w:rFonts w:ascii="Times New Roman" w:eastAsia="Times New Roman" w:hAnsi="Times New Roman" w:cs="Times New Roman"/>
          <w:sz w:val="26"/>
          <w:szCs w:val="26"/>
        </w:rPr>
        <w:t xml:space="preserve"> </w:t>
      </w:r>
      <w:r w:rsidR="00C95B49">
        <w:rPr>
          <w:rFonts w:ascii="Times New Roman" w:eastAsia="Times New Roman" w:hAnsi="Times New Roman" w:cs="Times New Roman"/>
          <w:sz w:val="26"/>
          <w:szCs w:val="26"/>
        </w:rPr>
        <w:t>forty-nine</w:t>
      </w:r>
      <w:r w:rsidR="007F01C9" w:rsidRPr="00142946">
        <w:rPr>
          <w:rFonts w:ascii="Times New Roman" w:eastAsia="Times New Roman" w:hAnsi="Times New Roman" w:cs="Times New Roman"/>
          <w:sz w:val="26"/>
          <w:szCs w:val="26"/>
        </w:rPr>
        <w:t xml:space="preserve"> </w:t>
      </w:r>
      <w:r w:rsidRPr="00142946">
        <w:rPr>
          <w:rFonts w:ascii="Times New Roman" w:eastAsia="Times New Roman" w:hAnsi="Times New Roman" w:cs="Times New Roman"/>
          <w:sz w:val="26"/>
          <w:szCs w:val="26"/>
        </w:rPr>
        <w:t xml:space="preserve">Findings of Fact </w:t>
      </w:r>
      <w:r w:rsidR="006E2DC9">
        <w:rPr>
          <w:rFonts w:ascii="Times New Roman" w:eastAsia="Times New Roman" w:hAnsi="Times New Roman" w:cs="Times New Roman"/>
          <w:sz w:val="26"/>
          <w:szCs w:val="26"/>
        </w:rPr>
        <w:t xml:space="preserve">(FOF) </w:t>
      </w:r>
      <w:r w:rsidRPr="00142946">
        <w:rPr>
          <w:rFonts w:ascii="Times New Roman" w:eastAsia="Times New Roman" w:hAnsi="Times New Roman" w:cs="Times New Roman"/>
          <w:sz w:val="26"/>
          <w:szCs w:val="26"/>
        </w:rPr>
        <w:t xml:space="preserve">and reached </w:t>
      </w:r>
      <w:r w:rsidR="00C95B49">
        <w:rPr>
          <w:rFonts w:ascii="Times New Roman" w:eastAsia="Times New Roman" w:hAnsi="Times New Roman" w:cs="Times New Roman"/>
          <w:sz w:val="26"/>
          <w:szCs w:val="26"/>
        </w:rPr>
        <w:t>thirteen</w:t>
      </w:r>
      <w:r w:rsidR="00492934" w:rsidRPr="00142946">
        <w:rPr>
          <w:rFonts w:ascii="Times New Roman" w:eastAsia="Times New Roman" w:hAnsi="Times New Roman" w:cs="Times New Roman"/>
          <w:sz w:val="26"/>
          <w:szCs w:val="26"/>
        </w:rPr>
        <w:t xml:space="preserve"> </w:t>
      </w:r>
      <w:r w:rsidRPr="00142946">
        <w:rPr>
          <w:rFonts w:ascii="Times New Roman" w:eastAsia="Times New Roman" w:hAnsi="Times New Roman" w:cs="Times New Roman"/>
          <w:sz w:val="26"/>
          <w:szCs w:val="26"/>
        </w:rPr>
        <w:t xml:space="preserve">Conclusions of Law.  I.D. at </w:t>
      </w:r>
      <w:r w:rsidR="00C95B49">
        <w:rPr>
          <w:rFonts w:ascii="Times New Roman" w:eastAsia="Times New Roman" w:hAnsi="Times New Roman" w:cs="Times New Roman"/>
          <w:sz w:val="26"/>
          <w:szCs w:val="26"/>
        </w:rPr>
        <w:t>4</w:t>
      </w:r>
      <w:r w:rsidR="00E25AD5">
        <w:rPr>
          <w:rFonts w:ascii="Times New Roman" w:eastAsia="Times New Roman" w:hAnsi="Times New Roman" w:cs="Times New Roman"/>
          <w:sz w:val="26"/>
          <w:szCs w:val="26"/>
        </w:rPr>
        <w:t>-</w:t>
      </w:r>
      <w:r w:rsidR="00C95B49">
        <w:rPr>
          <w:rFonts w:ascii="Times New Roman" w:eastAsia="Times New Roman" w:hAnsi="Times New Roman" w:cs="Times New Roman"/>
          <w:sz w:val="26"/>
          <w:szCs w:val="26"/>
        </w:rPr>
        <w:t>9</w:t>
      </w:r>
      <w:r w:rsidRPr="00142946">
        <w:rPr>
          <w:rFonts w:ascii="Times New Roman" w:eastAsia="Times New Roman" w:hAnsi="Times New Roman" w:cs="Times New Roman"/>
          <w:sz w:val="26"/>
          <w:szCs w:val="26"/>
        </w:rPr>
        <w:t xml:space="preserve">, </w:t>
      </w:r>
      <w:r w:rsidR="00E25AD5">
        <w:rPr>
          <w:rFonts w:ascii="Times New Roman" w:eastAsia="Times New Roman" w:hAnsi="Times New Roman" w:cs="Times New Roman"/>
          <w:sz w:val="26"/>
          <w:szCs w:val="26"/>
        </w:rPr>
        <w:t>1</w:t>
      </w:r>
      <w:r w:rsidR="00C95B49">
        <w:rPr>
          <w:rFonts w:ascii="Times New Roman" w:eastAsia="Times New Roman" w:hAnsi="Times New Roman" w:cs="Times New Roman"/>
          <w:sz w:val="26"/>
          <w:szCs w:val="26"/>
        </w:rPr>
        <w:t>5-17</w:t>
      </w:r>
      <w:r w:rsidRPr="00142946">
        <w:rPr>
          <w:rFonts w:ascii="Times New Roman" w:eastAsia="Times New Roman" w:hAnsi="Times New Roman" w:cs="Times New Roman"/>
          <w:sz w:val="26"/>
          <w:szCs w:val="26"/>
        </w:rPr>
        <w:t>.  The Findings of Fact and Conclusions of Law are incorporated herein by reference and are adopted without comment unless they are either expressly or by necessary implication rejected or modified by this Opinion and Order.</w:t>
      </w:r>
    </w:p>
    <w:p w14:paraId="5BEA6661" w14:textId="77777777" w:rsidR="001A5129" w:rsidRDefault="001A5129" w:rsidP="001A5129">
      <w:pPr>
        <w:spacing w:after="0" w:line="360" w:lineRule="auto"/>
        <w:ind w:firstLine="1440"/>
      </w:pPr>
    </w:p>
    <w:p w14:paraId="4A668768" w14:textId="481D8B2A" w:rsidR="00393A8B" w:rsidRPr="00393A8B" w:rsidRDefault="00393A8B" w:rsidP="00393A8B">
      <w:pPr>
        <w:spacing w:line="360" w:lineRule="auto"/>
        <w:ind w:right="144" w:firstLine="1440"/>
        <w:textAlignment w:val="baseline"/>
        <w:rPr>
          <w:rFonts w:ascii="Times New Roman" w:eastAsia="Times New Roman" w:hAnsi="Times New Roman" w:cs="Times New Roman"/>
          <w:color w:val="000000"/>
          <w:sz w:val="26"/>
          <w:szCs w:val="26"/>
        </w:rPr>
      </w:pPr>
      <w:r w:rsidRPr="00393A8B">
        <w:rPr>
          <w:rFonts w:ascii="Times New Roman" w:eastAsia="Times New Roman" w:hAnsi="Times New Roman" w:cs="Times New Roman"/>
          <w:color w:val="000000"/>
          <w:sz w:val="26"/>
          <w:szCs w:val="26"/>
        </w:rPr>
        <w:t xml:space="preserve">The ALJ began by noting the averments in the Complaints pertaining to Penelec’s threats to terminate Mr. Conner’s service despite his disability and the need for electricity to refrigerate his medications.  Mr. Conner also claimed that he was harassed and intimidated by an employee of Penelec during the termination process.  The ALJ also acknowledged the documents attached to the Complaints pertaining to Mr. Conner’s disability and medical needs, as well as the termination notice he received.  I.D. at 11.  </w:t>
      </w:r>
    </w:p>
    <w:p w14:paraId="57B65C64" w14:textId="77777777" w:rsidR="00763D29" w:rsidRDefault="00763D29" w:rsidP="00393A8B">
      <w:pPr>
        <w:spacing w:after="0" w:line="360" w:lineRule="auto"/>
        <w:ind w:firstLine="1440"/>
        <w:textAlignment w:val="baseline"/>
        <w:rPr>
          <w:rFonts w:ascii="Times New Roman" w:eastAsia="Times New Roman" w:hAnsi="Times New Roman" w:cs="Times New Roman"/>
          <w:color w:val="000000"/>
          <w:spacing w:val="-1"/>
          <w:sz w:val="26"/>
          <w:szCs w:val="26"/>
        </w:rPr>
      </w:pPr>
    </w:p>
    <w:p w14:paraId="035A2936" w14:textId="5AF1DD4A" w:rsidR="00393A8B" w:rsidRDefault="00393A8B" w:rsidP="00393A8B">
      <w:pPr>
        <w:spacing w:after="0" w:line="360" w:lineRule="auto"/>
        <w:ind w:firstLine="1440"/>
        <w:textAlignment w:val="baseline"/>
        <w:rPr>
          <w:rFonts w:ascii="Times New Roman" w:eastAsia="Times New Roman" w:hAnsi="Times New Roman" w:cs="Times New Roman"/>
          <w:color w:val="000000"/>
          <w:spacing w:val="-1"/>
          <w:sz w:val="26"/>
          <w:szCs w:val="26"/>
        </w:rPr>
      </w:pPr>
      <w:r w:rsidRPr="00393A8B">
        <w:rPr>
          <w:rFonts w:ascii="Times New Roman" w:eastAsia="Times New Roman" w:hAnsi="Times New Roman" w:cs="Times New Roman"/>
          <w:color w:val="000000"/>
          <w:spacing w:val="-1"/>
          <w:sz w:val="26"/>
          <w:szCs w:val="26"/>
        </w:rPr>
        <w:t xml:space="preserve">Upon review of the record evidence, however, the ALJ determined that Mr. Conner failed to satisfy his burden of demonstrating that Penelec violated the Code, a Commission Order or Regulation or a Commission-approved tariff </w:t>
      </w:r>
      <w:r w:rsidR="00CF541D" w:rsidRPr="00393A8B">
        <w:rPr>
          <w:rFonts w:ascii="Times New Roman" w:eastAsia="Times New Roman" w:hAnsi="Times New Roman" w:cs="Times New Roman"/>
          <w:color w:val="000000"/>
          <w:spacing w:val="-1"/>
          <w:sz w:val="26"/>
          <w:szCs w:val="26"/>
        </w:rPr>
        <w:t>regarding</w:t>
      </w:r>
      <w:r w:rsidRPr="00393A8B">
        <w:rPr>
          <w:rFonts w:ascii="Times New Roman" w:eastAsia="Times New Roman" w:hAnsi="Times New Roman" w:cs="Times New Roman"/>
          <w:color w:val="000000"/>
          <w:spacing w:val="-1"/>
          <w:sz w:val="26"/>
          <w:szCs w:val="26"/>
        </w:rPr>
        <w:t xml:space="preserve"> the service provided to him.  The ALJ reasoned that the evidence presented by Mr. Conner in support of his Complaints was outweighed by the evidence presented by Penelec.</w:t>
      </w:r>
    </w:p>
    <w:p w14:paraId="51CC4F02" w14:textId="77777777" w:rsidR="00393A8B" w:rsidRPr="00393A8B" w:rsidRDefault="00393A8B" w:rsidP="00393A8B">
      <w:pPr>
        <w:spacing w:line="360" w:lineRule="auto"/>
        <w:ind w:firstLine="1440"/>
        <w:textAlignment w:val="baseline"/>
        <w:rPr>
          <w:rFonts w:ascii="Times New Roman" w:eastAsia="Times New Roman" w:hAnsi="Times New Roman" w:cs="Times New Roman"/>
          <w:color w:val="000000"/>
          <w:sz w:val="26"/>
          <w:szCs w:val="26"/>
        </w:rPr>
      </w:pPr>
      <w:r w:rsidRPr="00393A8B">
        <w:rPr>
          <w:rFonts w:ascii="Times New Roman" w:eastAsia="Times New Roman" w:hAnsi="Times New Roman" w:cs="Times New Roman"/>
          <w:color w:val="000000"/>
          <w:sz w:val="26"/>
          <w:szCs w:val="26"/>
        </w:rPr>
        <w:lastRenderedPageBreak/>
        <w:t xml:space="preserve">In support of his determination, the ALJ considered Mr. Conner’s testimony that a Penelec employee pounded on his door and screamed that he was going to terminate his electric service.  According to the Complainant, this “came out of the blue” and that he had no prior knowledge of any problems that would result in having a Penelec employee come to his home.  I.D. at 11 (quoting Tr. at 10).  In addition, the ALJ noted Mr. Conner’s testimony that there was a $140 balance on his account but that “this guy just showed up on my door .... Threatening to hook the power off.”  </w:t>
      </w:r>
      <w:r w:rsidRPr="00393A8B">
        <w:rPr>
          <w:rFonts w:ascii="Times New Roman" w:eastAsia="Times New Roman" w:hAnsi="Times New Roman" w:cs="Times New Roman"/>
          <w:i/>
          <w:iCs/>
          <w:color w:val="000000"/>
          <w:sz w:val="26"/>
          <w:szCs w:val="26"/>
        </w:rPr>
        <w:t>Id</w:t>
      </w:r>
      <w:r w:rsidRPr="00393A8B">
        <w:rPr>
          <w:rFonts w:ascii="Times New Roman" w:eastAsia="Times New Roman" w:hAnsi="Times New Roman" w:cs="Times New Roman"/>
          <w:color w:val="000000"/>
          <w:sz w:val="26"/>
          <w:szCs w:val="26"/>
        </w:rPr>
        <w:t xml:space="preserve">.  Mr. Conner further testified that he is disabled and “thought this whole operation was underhandedly and backwards.”  </w:t>
      </w:r>
      <w:r w:rsidRPr="00393A8B">
        <w:rPr>
          <w:rFonts w:ascii="Times New Roman" w:eastAsia="Times New Roman" w:hAnsi="Times New Roman" w:cs="Times New Roman"/>
          <w:i/>
          <w:iCs/>
          <w:color w:val="000000"/>
          <w:sz w:val="26"/>
          <w:szCs w:val="26"/>
        </w:rPr>
        <w:t>Id.</w:t>
      </w:r>
      <w:r w:rsidRPr="00393A8B">
        <w:rPr>
          <w:rFonts w:ascii="Times New Roman" w:eastAsia="Times New Roman" w:hAnsi="Times New Roman" w:cs="Times New Roman"/>
          <w:color w:val="000000"/>
          <w:sz w:val="26"/>
          <w:szCs w:val="26"/>
        </w:rPr>
        <w:t xml:space="preserve"> (quoting Tr. at 11).  </w:t>
      </w:r>
    </w:p>
    <w:p w14:paraId="25FFEE19" w14:textId="77777777" w:rsidR="00393A8B" w:rsidRPr="00393A8B" w:rsidRDefault="00393A8B" w:rsidP="00393A8B">
      <w:pPr>
        <w:spacing w:line="360" w:lineRule="auto"/>
        <w:ind w:firstLine="1440"/>
        <w:textAlignment w:val="baseline"/>
        <w:rPr>
          <w:rFonts w:ascii="Times New Roman" w:eastAsia="Times New Roman" w:hAnsi="Times New Roman" w:cs="Times New Roman"/>
          <w:color w:val="000000"/>
          <w:sz w:val="26"/>
          <w:szCs w:val="26"/>
        </w:rPr>
      </w:pPr>
    </w:p>
    <w:p w14:paraId="665DFDE9" w14:textId="69DCFA8B" w:rsidR="00393A8B" w:rsidRPr="00393A8B" w:rsidRDefault="00393A8B" w:rsidP="00393A8B">
      <w:pPr>
        <w:spacing w:line="360" w:lineRule="auto"/>
        <w:ind w:firstLine="1440"/>
        <w:textAlignment w:val="baseline"/>
        <w:rPr>
          <w:rFonts w:ascii="Times New Roman" w:eastAsia="Times New Roman" w:hAnsi="Times New Roman" w:cs="Times New Roman"/>
          <w:color w:val="000000"/>
          <w:sz w:val="26"/>
          <w:szCs w:val="26"/>
        </w:rPr>
      </w:pPr>
      <w:r w:rsidRPr="00393A8B">
        <w:rPr>
          <w:rFonts w:ascii="Times New Roman" w:eastAsia="Times New Roman" w:hAnsi="Times New Roman" w:cs="Times New Roman"/>
          <w:color w:val="000000"/>
          <w:sz w:val="26"/>
          <w:szCs w:val="26"/>
        </w:rPr>
        <w:t xml:space="preserve">The ALJ also noted that Mr. Conner submitted several documents in support of the Complaints which were as follows: </w:t>
      </w:r>
      <w:r w:rsidR="00B77BA5">
        <w:rPr>
          <w:rFonts w:ascii="Times New Roman" w:eastAsia="Times New Roman" w:hAnsi="Times New Roman" w:cs="Times New Roman"/>
          <w:color w:val="000000"/>
          <w:sz w:val="26"/>
          <w:szCs w:val="26"/>
        </w:rPr>
        <w:t xml:space="preserve">(1) </w:t>
      </w:r>
      <w:r w:rsidRPr="00393A8B">
        <w:rPr>
          <w:rFonts w:ascii="Times New Roman" w:eastAsia="Times New Roman" w:hAnsi="Times New Roman" w:cs="Times New Roman"/>
          <w:color w:val="000000"/>
          <w:sz w:val="26"/>
          <w:szCs w:val="26"/>
        </w:rPr>
        <w:t xml:space="preserve">the First Complaint with accompanying attachments (Conner Exh. A); </w:t>
      </w:r>
      <w:r w:rsidR="00B77BA5">
        <w:rPr>
          <w:rFonts w:ascii="Times New Roman" w:eastAsia="Times New Roman" w:hAnsi="Times New Roman" w:cs="Times New Roman"/>
          <w:color w:val="000000"/>
          <w:sz w:val="26"/>
          <w:szCs w:val="26"/>
        </w:rPr>
        <w:t xml:space="preserve">(2) </w:t>
      </w:r>
      <w:r w:rsidRPr="00393A8B">
        <w:rPr>
          <w:rFonts w:ascii="Times New Roman" w:eastAsia="Times New Roman" w:hAnsi="Times New Roman" w:cs="Times New Roman"/>
          <w:color w:val="000000"/>
          <w:sz w:val="26"/>
          <w:szCs w:val="26"/>
        </w:rPr>
        <w:t xml:space="preserve">Mr. Conner’s Answer to New Matter and updated suggested relief submitted on November 19, 2018 (Conner Exh. B); and </w:t>
      </w:r>
      <w:r w:rsidR="00B77BA5">
        <w:rPr>
          <w:rFonts w:ascii="Times New Roman" w:eastAsia="Times New Roman" w:hAnsi="Times New Roman" w:cs="Times New Roman"/>
          <w:color w:val="000000"/>
          <w:sz w:val="26"/>
          <w:szCs w:val="26"/>
        </w:rPr>
        <w:t>(3)</w:t>
      </w:r>
      <w:r w:rsidR="00901F80">
        <w:rPr>
          <w:rFonts w:ascii="Times New Roman" w:eastAsia="Times New Roman" w:hAnsi="Times New Roman" w:cs="Times New Roman"/>
          <w:color w:val="000000"/>
          <w:sz w:val="26"/>
          <w:szCs w:val="26"/>
        </w:rPr>
        <w:t> </w:t>
      </w:r>
      <w:r w:rsidRPr="00393A8B">
        <w:rPr>
          <w:rFonts w:ascii="Times New Roman" w:eastAsia="Times New Roman" w:hAnsi="Times New Roman" w:cs="Times New Roman"/>
          <w:color w:val="000000"/>
          <w:sz w:val="26"/>
          <w:szCs w:val="26"/>
        </w:rPr>
        <w:t>a thirteen-page print out of a string of posts on Facebook regarding Penelec employees (Conner Exh. C).  I.D. at 11.</w:t>
      </w:r>
      <w:r w:rsidR="00D47B1A">
        <w:rPr>
          <w:rFonts w:ascii="Times New Roman" w:eastAsia="Times New Roman" w:hAnsi="Times New Roman" w:cs="Times New Roman"/>
          <w:color w:val="000000"/>
          <w:sz w:val="26"/>
          <w:szCs w:val="26"/>
        </w:rPr>
        <w:t xml:space="preserve">  All of the documents were</w:t>
      </w:r>
      <w:r w:rsidR="00D47B1A" w:rsidRPr="00D47B1A">
        <w:rPr>
          <w:rFonts w:ascii="Times New Roman" w:eastAsia="Times New Roman" w:hAnsi="Times New Roman" w:cs="Times New Roman"/>
          <w:color w:val="000000"/>
          <w:sz w:val="26"/>
          <w:szCs w:val="26"/>
        </w:rPr>
        <w:t xml:space="preserve"> </w:t>
      </w:r>
      <w:r w:rsidR="00D47B1A" w:rsidRPr="00393A8B">
        <w:rPr>
          <w:rFonts w:ascii="Times New Roman" w:eastAsia="Times New Roman" w:hAnsi="Times New Roman" w:cs="Times New Roman"/>
          <w:color w:val="000000"/>
          <w:sz w:val="26"/>
          <w:szCs w:val="26"/>
        </w:rPr>
        <w:t>admitted into the record</w:t>
      </w:r>
      <w:r w:rsidR="00D47B1A">
        <w:rPr>
          <w:rFonts w:ascii="Times New Roman" w:eastAsia="Times New Roman" w:hAnsi="Times New Roman" w:cs="Times New Roman"/>
          <w:color w:val="000000"/>
          <w:sz w:val="26"/>
          <w:szCs w:val="26"/>
        </w:rPr>
        <w:t xml:space="preserve">.  </w:t>
      </w:r>
      <w:r w:rsidR="00805AEB" w:rsidRPr="008D1FBD">
        <w:rPr>
          <w:rFonts w:ascii="Times New Roman" w:eastAsia="Times New Roman" w:hAnsi="Times New Roman" w:cs="Times New Roman"/>
          <w:i/>
          <w:color w:val="000000"/>
          <w:sz w:val="26"/>
          <w:szCs w:val="26"/>
        </w:rPr>
        <w:t>Id.</w:t>
      </w:r>
      <w:r w:rsidR="006F4A72">
        <w:rPr>
          <w:rFonts w:ascii="Times New Roman" w:eastAsia="Times New Roman" w:hAnsi="Times New Roman" w:cs="Times New Roman"/>
          <w:i/>
          <w:color w:val="000000"/>
          <w:sz w:val="26"/>
          <w:szCs w:val="26"/>
        </w:rPr>
        <w:t> </w:t>
      </w:r>
      <w:r w:rsidR="006F4A72">
        <w:rPr>
          <w:rFonts w:ascii="Times New Roman" w:eastAsia="Times New Roman" w:hAnsi="Times New Roman" w:cs="Times New Roman"/>
          <w:iCs/>
          <w:color w:val="000000"/>
          <w:sz w:val="26"/>
          <w:szCs w:val="26"/>
        </w:rPr>
        <w:t>at</w:t>
      </w:r>
      <w:r w:rsidR="006F4A72">
        <w:rPr>
          <w:rFonts w:ascii="Times New Roman" w:eastAsia="Times New Roman" w:hAnsi="Times New Roman" w:cs="Times New Roman"/>
          <w:color w:val="000000"/>
          <w:sz w:val="26"/>
          <w:szCs w:val="26"/>
        </w:rPr>
        <w:t> </w:t>
      </w:r>
      <w:r w:rsidR="00805AEB">
        <w:rPr>
          <w:rFonts w:ascii="Times New Roman" w:eastAsia="Times New Roman" w:hAnsi="Times New Roman" w:cs="Times New Roman"/>
          <w:color w:val="000000"/>
          <w:sz w:val="26"/>
          <w:szCs w:val="26"/>
        </w:rPr>
        <w:t>11.</w:t>
      </w:r>
      <w:r w:rsidR="00D47B1A">
        <w:rPr>
          <w:rFonts w:ascii="Times New Roman" w:eastAsia="Times New Roman" w:hAnsi="Times New Roman" w:cs="Times New Roman"/>
          <w:color w:val="000000"/>
          <w:sz w:val="26"/>
          <w:szCs w:val="26"/>
        </w:rPr>
        <w:t xml:space="preserve"> </w:t>
      </w:r>
    </w:p>
    <w:p w14:paraId="3EE2C2C3" w14:textId="77777777" w:rsidR="00393A8B" w:rsidRPr="00393A8B" w:rsidRDefault="00393A8B" w:rsidP="00393A8B">
      <w:pPr>
        <w:spacing w:after="0" w:line="360" w:lineRule="auto"/>
        <w:ind w:firstLine="1440"/>
        <w:textAlignment w:val="baseline"/>
        <w:rPr>
          <w:rFonts w:ascii="Times New Roman" w:eastAsia="Times New Roman" w:hAnsi="Times New Roman" w:cs="Times New Roman"/>
          <w:color w:val="000000"/>
          <w:sz w:val="26"/>
          <w:szCs w:val="26"/>
        </w:rPr>
      </w:pPr>
    </w:p>
    <w:p w14:paraId="1C569AFE" w14:textId="1234CE58" w:rsidR="00393A8B" w:rsidRDefault="00393A8B" w:rsidP="006F4A72">
      <w:pPr>
        <w:spacing w:after="0" w:line="360" w:lineRule="auto"/>
        <w:ind w:left="86" w:firstLine="1354"/>
        <w:textAlignment w:val="baseline"/>
        <w:rPr>
          <w:rFonts w:ascii="Times New Roman" w:eastAsia="Times New Roman" w:hAnsi="Times New Roman" w:cs="Times New Roman"/>
          <w:color w:val="000000"/>
          <w:spacing w:val="-1"/>
          <w:sz w:val="26"/>
          <w:szCs w:val="26"/>
        </w:rPr>
      </w:pPr>
      <w:r w:rsidRPr="00393A8B">
        <w:rPr>
          <w:rFonts w:ascii="Times New Roman" w:eastAsia="Times New Roman" w:hAnsi="Times New Roman" w:cs="Times New Roman"/>
          <w:color w:val="000000"/>
          <w:sz w:val="26"/>
          <w:szCs w:val="26"/>
        </w:rPr>
        <w:t xml:space="preserve">Moving to the Respondent’s evidence, the ALJ acknowledged the testimony of </w:t>
      </w:r>
      <w:r w:rsidRPr="00393A8B">
        <w:rPr>
          <w:rFonts w:ascii="Times New Roman" w:eastAsia="Times New Roman" w:hAnsi="Times New Roman" w:cs="Times New Roman"/>
          <w:color w:val="000000"/>
          <w:spacing w:val="-1"/>
          <w:sz w:val="26"/>
          <w:szCs w:val="26"/>
        </w:rPr>
        <w:t>Laurie Parker, an advanced customer service compliance specialist for First Energy</w:t>
      </w:r>
      <w:r w:rsidR="00032632">
        <w:rPr>
          <w:rFonts w:ascii="Times New Roman" w:eastAsia="Times New Roman" w:hAnsi="Times New Roman" w:cs="Times New Roman"/>
          <w:color w:val="000000"/>
          <w:spacing w:val="-1"/>
          <w:sz w:val="26"/>
          <w:szCs w:val="26"/>
        </w:rPr>
        <w:t xml:space="preserve"> Corp.</w:t>
      </w:r>
      <w:r w:rsidRPr="00393A8B">
        <w:rPr>
          <w:rFonts w:ascii="Times New Roman" w:eastAsia="Times New Roman" w:hAnsi="Times New Roman" w:cs="Times New Roman"/>
          <w:color w:val="000000"/>
          <w:spacing w:val="-1"/>
          <w:sz w:val="26"/>
          <w:szCs w:val="26"/>
        </w:rPr>
        <w:t xml:space="preserve"> for 10 years, who is responsible for reviewing, investigating and responding to complaints filed at the Commission.  Ms. Parker testified that Mr. Conner did not pay his account in full and on time.  I.D. at 11 (citing Tr. at 22-23, 29-30).  Ms. Parker testified regarding a payment arrangement that Mr. Conner was given by the Commission’s Bureau of Consumer Services (BCS) in 2016 on a balance of $447.15 and about a 10-day termination notice Penelec mailed to Mr. Conner on September 11, 2018, advising him that his service was subject to termination on or after September 25, 2018, for a delinquent account balance of $140.60.</w:t>
      </w:r>
      <w:r w:rsidR="00032632">
        <w:rPr>
          <w:rFonts w:ascii="Times New Roman" w:eastAsia="Times New Roman" w:hAnsi="Times New Roman" w:cs="Times New Roman"/>
          <w:color w:val="000000"/>
          <w:spacing w:val="-1"/>
          <w:sz w:val="26"/>
          <w:szCs w:val="26"/>
        </w:rPr>
        <w:t xml:space="preserve">  </w:t>
      </w:r>
      <w:r w:rsidR="00032632" w:rsidRPr="00393A8B">
        <w:rPr>
          <w:rFonts w:ascii="Times New Roman" w:eastAsia="Times New Roman" w:hAnsi="Times New Roman" w:cs="Times New Roman"/>
          <w:color w:val="000000"/>
          <w:spacing w:val="-1"/>
          <w:sz w:val="26"/>
          <w:szCs w:val="26"/>
        </w:rPr>
        <w:t xml:space="preserve">I.D. at 11 </w:t>
      </w:r>
      <w:r w:rsidRPr="00393A8B">
        <w:rPr>
          <w:rFonts w:ascii="Times New Roman" w:eastAsia="Times New Roman" w:hAnsi="Times New Roman" w:cs="Times New Roman"/>
          <w:color w:val="000000"/>
          <w:spacing w:val="-1"/>
          <w:sz w:val="26"/>
          <w:szCs w:val="26"/>
        </w:rPr>
        <w:t xml:space="preserve">(citing Tr. at 32-34). </w:t>
      </w:r>
    </w:p>
    <w:p w14:paraId="1E00789C" w14:textId="2F863808" w:rsidR="00393A8B" w:rsidRPr="00393A8B" w:rsidRDefault="00393A8B" w:rsidP="006F4A72">
      <w:pPr>
        <w:spacing w:after="0" w:line="360" w:lineRule="auto"/>
        <w:ind w:left="86" w:firstLine="1354"/>
        <w:textAlignment w:val="baseline"/>
        <w:rPr>
          <w:rFonts w:ascii="Times New Roman" w:eastAsia="Times New Roman" w:hAnsi="Times New Roman" w:cs="Times New Roman"/>
          <w:color w:val="000000"/>
          <w:sz w:val="26"/>
          <w:szCs w:val="26"/>
        </w:rPr>
      </w:pPr>
      <w:r w:rsidRPr="00393A8B">
        <w:rPr>
          <w:rFonts w:ascii="Times New Roman" w:eastAsia="Times New Roman" w:hAnsi="Times New Roman" w:cs="Times New Roman"/>
          <w:color w:val="000000"/>
          <w:spacing w:val="-1"/>
          <w:sz w:val="26"/>
          <w:szCs w:val="26"/>
        </w:rPr>
        <w:lastRenderedPageBreak/>
        <w:t xml:space="preserve">The ALJ further referenced Ms. Parker’s testimony about Penelec calling Mr. Conner on September 18, </w:t>
      </w:r>
      <w:r w:rsidRPr="00393A8B">
        <w:rPr>
          <w:rFonts w:ascii="Times New Roman" w:eastAsia="Times New Roman" w:hAnsi="Times New Roman" w:cs="Times New Roman"/>
          <w:color w:val="000000"/>
          <w:sz w:val="26"/>
          <w:szCs w:val="26"/>
        </w:rPr>
        <w:t>2018, at 10:35 a.m. and September 19, 2018 at 5:07 p.m. regarding the termination and the leaving of voicemail messages for each call.  I.D. at</w:t>
      </w:r>
      <w:r w:rsidR="00AF5ED2">
        <w:rPr>
          <w:rFonts w:ascii="Times New Roman" w:eastAsia="Times New Roman" w:hAnsi="Times New Roman" w:cs="Times New Roman"/>
          <w:color w:val="000000"/>
          <w:sz w:val="26"/>
          <w:szCs w:val="26"/>
        </w:rPr>
        <w:t> </w:t>
      </w:r>
      <w:r w:rsidRPr="00393A8B">
        <w:rPr>
          <w:rFonts w:ascii="Times New Roman" w:eastAsia="Times New Roman" w:hAnsi="Times New Roman" w:cs="Times New Roman"/>
          <w:color w:val="000000"/>
          <w:sz w:val="26"/>
          <w:szCs w:val="26"/>
        </w:rPr>
        <w:t xml:space="preserve">11-12 (citing Tr. at 36).  In addition, Ms. Parker testified that Mr. Conner never requested a medical certification for his account.  </w:t>
      </w:r>
      <w:r w:rsidR="004E02A8" w:rsidRPr="00393A8B">
        <w:rPr>
          <w:rFonts w:ascii="Times New Roman" w:eastAsia="Times New Roman" w:hAnsi="Times New Roman" w:cs="Times New Roman"/>
          <w:color w:val="000000"/>
          <w:sz w:val="26"/>
          <w:szCs w:val="26"/>
        </w:rPr>
        <w:t>I.D.</w:t>
      </w:r>
      <w:r w:rsidRPr="00393A8B">
        <w:rPr>
          <w:rFonts w:ascii="Times New Roman" w:eastAsia="Times New Roman" w:hAnsi="Times New Roman" w:cs="Times New Roman"/>
          <w:color w:val="000000"/>
          <w:sz w:val="26"/>
          <w:szCs w:val="26"/>
        </w:rPr>
        <w:t xml:space="preserve">at 12 (citing Tr. at 40).  The ALJ also considered the multiple exhibits in support of Ms. Parker’s testimony, including the customer contact history and the 24-month account history for the account, relevant tariff rules, 10-day and 3-day termination notices and billing information.  </w:t>
      </w:r>
      <w:r w:rsidR="004E02A8" w:rsidRPr="00393A8B">
        <w:rPr>
          <w:rFonts w:ascii="Times New Roman" w:eastAsia="Times New Roman" w:hAnsi="Times New Roman" w:cs="Times New Roman"/>
          <w:color w:val="000000"/>
          <w:sz w:val="26"/>
          <w:szCs w:val="26"/>
        </w:rPr>
        <w:t>I.D.</w:t>
      </w:r>
      <w:r w:rsidRPr="00393A8B">
        <w:rPr>
          <w:rFonts w:ascii="Times New Roman" w:eastAsia="Times New Roman" w:hAnsi="Times New Roman" w:cs="Times New Roman"/>
          <w:color w:val="000000"/>
          <w:sz w:val="26"/>
          <w:szCs w:val="26"/>
        </w:rPr>
        <w:t>at 12 (citing Penelec Exhs. 1-7).</w:t>
      </w:r>
    </w:p>
    <w:p w14:paraId="131FC1BB" w14:textId="77777777" w:rsidR="00393A8B" w:rsidRPr="00393A8B" w:rsidRDefault="00393A8B" w:rsidP="00393A8B">
      <w:pPr>
        <w:spacing w:after="0" w:line="360" w:lineRule="auto"/>
        <w:ind w:left="90" w:firstLine="1350"/>
        <w:textAlignment w:val="baseline"/>
        <w:rPr>
          <w:rFonts w:ascii="Times New Roman" w:eastAsia="Times New Roman" w:hAnsi="Times New Roman" w:cs="Times New Roman"/>
          <w:color w:val="000000"/>
          <w:sz w:val="26"/>
          <w:szCs w:val="26"/>
        </w:rPr>
      </w:pPr>
    </w:p>
    <w:p w14:paraId="4457DA3B" w14:textId="40888E60" w:rsidR="00393A8B" w:rsidRDefault="00393A8B" w:rsidP="006F4A72">
      <w:pPr>
        <w:spacing w:after="0" w:line="360" w:lineRule="auto"/>
        <w:ind w:right="72" w:firstLine="1440"/>
        <w:textAlignment w:val="baseline"/>
        <w:rPr>
          <w:rFonts w:ascii="Times New Roman" w:eastAsia="Times New Roman" w:hAnsi="Times New Roman" w:cs="Times New Roman"/>
          <w:color w:val="000000"/>
          <w:sz w:val="26"/>
          <w:szCs w:val="26"/>
        </w:rPr>
      </w:pPr>
      <w:r w:rsidRPr="00393A8B">
        <w:rPr>
          <w:rFonts w:ascii="Times New Roman" w:eastAsia="Times New Roman" w:hAnsi="Times New Roman" w:cs="Times New Roman"/>
          <w:color w:val="000000"/>
          <w:sz w:val="26"/>
          <w:szCs w:val="26"/>
        </w:rPr>
        <w:t xml:space="preserve">Next, the ALJ reviewed the testimony of Frank Ross a representative in </w:t>
      </w:r>
      <w:r w:rsidR="00950C2E">
        <w:rPr>
          <w:rFonts w:ascii="Times New Roman" w:eastAsia="Times New Roman" w:hAnsi="Times New Roman" w:cs="Times New Roman"/>
          <w:color w:val="000000"/>
          <w:sz w:val="26"/>
          <w:szCs w:val="26"/>
        </w:rPr>
        <w:t>the Respondent</w:t>
      </w:r>
      <w:r w:rsidRPr="00393A8B">
        <w:rPr>
          <w:rFonts w:ascii="Times New Roman" w:eastAsia="Times New Roman" w:hAnsi="Times New Roman" w:cs="Times New Roman"/>
          <w:color w:val="000000"/>
          <w:sz w:val="26"/>
          <w:szCs w:val="26"/>
        </w:rPr>
        <w:t xml:space="preserve">’s revenue operations department who works in the field delivering termination notices, performing the disconnections and providing post-termination notices.  Mr. Ross was the Penelec employee who visited Mr. Conner’s property on </w:t>
      </w:r>
      <w:proofErr w:type="gramStart"/>
      <w:r w:rsidRPr="00393A8B">
        <w:rPr>
          <w:rFonts w:ascii="Times New Roman" w:eastAsia="Times New Roman" w:hAnsi="Times New Roman" w:cs="Times New Roman"/>
          <w:color w:val="000000"/>
          <w:sz w:val="26"/>
          <w:szCs w:val="26"/>
        </w:rPr>
        <w:t>September 25, 2018, and</w:t>
      </w:r>
      <w:proofErr w:type="gramEnd"/>
      <w:r w:rsidRPr="00393A8B">
        <w:rPr>
          <w:rFonts w:ascii="Times New Roman" w:eastAsia="Times New Roman" w:hAnsi="Times New Roman" w:cs="Times New Roman"/>
          <w:color w:val="000000"/>
          <w:sz w:val="26"/>
          <w:szCs w:val="26"/>
        </w:rPr>
        <w:t xml:space="preserve"> was the subject of Mr. Conner’s Complaints.  I.D. at 12 (citing Tr. at 58-60).  Mr. Ross testified regarding the events at Mr. Conner’s property on September 25, 2018, including his calls to the Pennsylvania State Police and the troopers’ subsequent visit to Mr. Conner’s property.  </w:t>
      </w:r>
      <w:r w:rsidR="003056B9" w:rsidRPr="00393A8B">
        <w:rPr>
          <w:rFonts w:ascii="Times New Roman" w:eastAsia="Times New Roman" w:hAnsi="Times New Roman" w:cs="Times New Roman"/>
          <w:color w:val="000000"/>
          <w:sz w:val="26"/>
          <w:szCs w:val="26"/>
        </w:rPr>
        <w:t xml:space="preserve">I.D. at </w:t>
      </w:r>
      <w:r w:rsidR="00B047B4" w:rsidRPr="00393A8B">
        <w:rPr>
          <w:rFonts w:ascii="Times New Roman" w:eastAsia="Times New Roman" w:hAnsi="Times New Roman" w:cs="Times New Roman"/>
          <w:color w:val="000000"/>
          <w:sz w:val="26"/>
          <w:szCs w:val="26"/>
        </w:rPr>
        <w:t>12 (</w:t>
      </w:r>
      <w:r w:rsidRPr="00393A8B">
        <w:rPr>
          <w:rFonts w:ascii="Times New Roman" w:eastAsia="Times New Roman" w:hAnsi="Times New Roman" w:cs="Times New Roman"/>
          <w:color w:val="000000"/>
          <w:sz w:val="26"/>
          <w:szCs w:val="26"/>
        </w:rPr>
        <w:t xml:space="preserve">citing Tr. at 61-64).  In particular, the ALJ found it noteworthy that the troopers issued Mr. Conner a citation but did not issue one to Mr. Ross.  </w:t>
      </w:r>
      <w:r w:rsidRPr="00393A8B">
        <w:rPr>
          <w:rFonts w:ascii="Times New Roman" w:eastAsia="Times New Roman" w:hAnsi="Times New Roman" w:cs="Times New Roman"/>
          <w:i/>
          <w:iCs/>
          <w:color w:val="000000"/>
          <w:sz w:val="26"/>
          <w:szCs w:val="26"/>
        </w:rPr>
        <w:t>Id.</w:t>
      </w:r>
      <w:r w:rsidRPr="00393A8B">
        <w:rPr>
          <w:rFonts w:ascii="Times New Roman" w:eastAsia="Times New Roman" w:hAnsi="Times New Roman" w:cs="Times New Roman"/>
          <w:color w:val="000000"/>
          <w:sz w:val="26"/>
          <w:szCs w:val="26"/>
        </w:rPr>
        <w:t xml:space="preserve"> (citing Tr. at 64).</w:t>
      </w:r>
    </w:p>
    <w:p w14:paraId="51CAC4A0" w14:textId="77777777" w:rsidR="00763D29" w:rsidRPr="00393A8B" w:rsidRDefault="00763D29" w:rsidP="006F4A72">
      <w:pPr>
        <w:spacing w:after="0" w:line="360" w:lineRule="auto"/>
        <w:ind w:right="72" w:firstLine="1440"/>
        <w:textAlignment w:val="baseline"/>
        <w:rPr>
          <w:rFonts w:ascii="Times New Roman" w:eastAsia="Times New Roman" w:hAnsi="Times New Roman" w:cs="Times New Roman"/>
          <w:color w:val="000000"/>
          <w:sz w:val="26"/>
          <w:szCs w:val="26"/>
        </w:rPr>
      </w:pPr>
    </w:p>
    <w:p w14:paraId="557582BD" w14:textId="77777777" w:rsidR="00393A8B" w:rsidRPr="00393A8B" w:rsidRDefault="00393A8B" w:rsidP="006F4A72">
      <w:pPr>
        <w:spacing w:after="0" w:line="360" w:lineRule="auto"/>
        <w:ind w:firstLine="1440"/>
        <w:textAlignment w:val="baseline"/>
        <w:rPr>
          <w:rFonts w:ascii="Times New Roman" w:eastAsia="Times New Roman" w:hAnsi="Times New Roman" w:cs="Times New Roman"/>
          <w:color w:val="000000"/>
          <w:spacing w:val="-1"/>
          <w:sz w:val="26"/>
          <w:szCs w:val="26"/>
        </w:rPr>
      </w:pPr>
      <w:r w:rsidRPr="00393A8B">
        <w:rPr>
          <w:rFonts w:ascii="Times New Roman" w:eastAsia="Times New Roman" w:hAnsi="Times New Roman" w:cs="Times New Roman"/>
          <w:color w:val="000000"/>
          <w:spacing w:val="-1"/>
          <w:sz w:val="26"/>
          <w:szCs w:val="26"/>
        </w:rPr>
        <w:t>As a preliminary matter to his rationale, the ALJ explained that the Commission has extensive regulations that a utility must comply with before terminating service.  These regulations include grounds for termination, notice procedures prior to termination, emergency provisions and third-party notifications.  Other regulations also provide requirements regarding termination disputes and filing informal and formal complaints.  I.D. at 12 (citing 52 Pa. Code §§ 56.81-56.131 and §§ 56.140-56.181).</w:t>
      </w:r>
    </w:p>
    <w:p w14:paraId="18256DFF" w14:textId="77777777" w:rsidR="00393A8B" w:rsidRPr="00393A8B" w:rsidRDefault="00393A8B" w:rsidP="00393A8B">
      <w:pPr>
        <w:spacing w:after="0" w:line="360" w:lineRule="auto"/>
        <w:ind w:firstLine="1440"/>
        <w:textAlignment w:val="baseline"/>
        <w:rPr>
          <w:rFonts w:ascii="Times New Roman" w:eastAsia="Times New Roman" w:hAnsi="Times New Roman" w:cs="Times New Roman"/>
          <w:color w:val="000000"/>
          <w:spacing w:val="-1"/>
          <w:sz w:val="26"/>
          <w:szCs w:val="26"/>
        </w:rPr>
      </w:pPr>
    </w:p>
    <w:p w14:paraId="6EF9813D" w14:textId="22F28DAB" w:rsidR="00393A8B" w:rsidRPr="00393A8B" w:rsidRDefault="00393A8B" w:rsidP="00393A8B">
      <w:pPr>
        <w:spacing w:line="360" w:lineRule="auto"/>
        <w:ind w:firstLine="1440"/>
        <w:textAlignment w:val="baseline"/>
        <w:rPr>
          <w:rFonts w:ascii="Times New Roman" w:eastAsia="Times New Roman" w:hAnsi="Times New Roman" w:cs="Times New Roman"/>
          <w:color w:val="000000"/>
          <w:spacing w:val="-1"/>
          <w:sz w:val="26"/>
          <w:szCs w:val="26"/>
        </w:rPr>
      </w:pPr>
      <w:r w:rsidRPr="00393A8B">
        <w:rPr>
          <w:rFonts w:ascii="Times New Roman" w:eastAsia="Times New Roman" w:hAnsi="Times New Roman" w:cs="Times New Roman"/>
          <w:color w:val="000000"/>
          <w:sz w:val="26"/>
          <w:szCs w:val="26"/>
        </w:rPr>
        <w:lastRenderedPageBreak/>
        <w:t xml:space="preserve">The ALJ elaborated that a public utility may notify a customer and terminate service for nonpayment of an undisputed delinquent account and terminate service from Monday through Friday as long as the public utility is able to </w:t>
      </w:r>
      <w:r w:rsidRPr="00393A8B">
        <w:rPr>
          <w:rFonts w:ascii="Times New Roman" w:eastAsia="Times New Roman" w:hAnsi="Times New Roman" w:cs="Times New Roman"/>
          <w:color w:val="000000"/>
          <w:spacing w:val="-1"/>
          <w:sz w:val="26"/>
          <w:szCs w:val="26"/>
        </w:rPr>
        <w:t xml:space="preserve">accept payment to restore service on the day of termination.  </w:t>
      </w:r>
      <w:r w:rsidR="008D0B69" w:rsidRPr="00393A8B">
        <w:rPr>
          <w:rFonts w:ascii="Times New Roman" w:eastAsia="Times New Roman" w:hAnsi="Times New Roman" w:cs="Times New Roman"/>
          <w:color w:val="000000"/>
          <w:spacing w:val="-1"/>
          <w:sz w:val="26"/>
          <w:szCs w:val="26"/>
        </w:rPr>
        <w:t xml:space="preserve">I.D. </w:t>
      </w:r>
      <w:r w:rsidRPr="00393A8B">
        <w:rPr>
          <w:rFonts w:ascii="Times New Roman" w:eastAsia="Times New Roman" w:hAnsi="Times New Roman" w:cs="Times New Roman"/>
          <w:color w:val="000000"/>
          <w:spacing w:val="-1"/>
          <w:sz w:val="26"/>
          <w:szCs w:val="26"/>
        </w:rPr>
        <w:t xml:space="preserve"> at 12-13 (citing 52 Pa. Code §§</w:t>
      </w:r>
      <w:r w:rsidR="005141FF">
        <w:rPr>
          <w:rFonts w:ascii="Times New Roman" w:eastAsia="Times New Roman" w:hAnsi="Times New Roman" w:cs="Times New Roman"/>
          <w:color w:val="000000"/>
          <w:spacing w:val="-1"/>
          <w:sz w:val="26"/>
          <w:szCs w:val="26"/>
        </w:rPr>
        <w:t> </w:t>
      </w:r>
      <w:r w:rsidRPr="00393A8B">
        <w:rPr>
          <w:rFonts w:ascii="Times New Roman" w:eastAsia="Times New Roman" w:hAnsi="Times New Roman" w:cs="Times New Roman"/>
          <w:color w:val="000000"/>
          <w:sz w:val="26"/>
          <w:szCs w:val="26"/>
        </w:rPr>
        <w:t xml:space="preserve">56.81(a) and </w:t>
      </w:r>
      <w:r w:rsidRPr="00393A8B">
        <w:rPr>
          <w:rFonts w:ascii="Times New Roman" w:eastAsia="Times New Roman" w:hAnsi="Times New Roman" w:cs="Times New Roman"/>
          <w:color w:val="000000"/>
          <w:spacing w:val="-1"/>
          <w:sz w:val="26"/>
          <w:szCs w:val="26"/>
        </w:rPr>
        <w:t xml:space="preserve">56.82).  In addition, the ALJ noted that the Regulations provide instances where service may not be terminated and explained the requirements for termination, including the provision of a written termination notice to the customer at least ten days prior to the day of the proposed termination and the information required in the notice.  </w:t>
      </w:r>
      <w:r w:rsidR="008D0B69" w:rsidRPr="00393A8B">
        <w:rPr>
          <w:rFonts w:ascii="Times New Roman" w:eastAsia="Times New Roman" w:hAnsi="Times New Roman" w:cs="Times New Roman"/>
          <w:color w:val="000000"/>
          <w:spacing w:val="-1"/>
          <w:sz w:val="26"/>
          <w:szCs w:val="26"/>
        </w:rPr>
        <w:t xml:space="preserve">I.D. </w:t>
      </w:r>
      <w:r w:rsidRPr="00393A8B">
        <w:rPr>
          <w:rFonts w:ascii="Times New Roman" w:eastAsia="Times New Roman" w:hAnsi="Times New Roman" w:cs="Times New Roman"/>
          <w:color w:val="000000"/>
          <w:spacing w:val="-1"/>
          <w:sz w:val="26"/>
          <w:szCs w:val="26"/>
        </w:rPr>
        <w:t xml:space="preserve"> at 13 (citing 52 Pa. Code §</w:t>
      </w:r>
      <w:r w:rsidR="005141FF">
        <w:rPr>
          <w:rFonts w:ascii="Times New Roman" w:eastAsia="Times New Roman" w:hAnsi="Times New Roman" w:cs="Times New Roman"/>
          <w:color w:val="000000"/>
          <w:spacing w:val="-1"/>
          <w:sz w:val="26"/>
          <w:szCs w:val="26"/>
        </w:rPr>
        <w:t>§</w:t>
      </w:r>
      <w:r w:rsidRPr="00393A8B">
        <w:rPr>
          <w:rFonts w:ascii="Times New Roman" w:eastAsia="Times New Roman" w:hAnsi="Times New Roman" w:cs="Times New Roman"/>
          <w:color w:val="000000"/>
          <w:spacing w:val="-1"/>
          <w:sz w:val="26"/>
          <w:szCs w:val="26"/>
        </w:rPr>
        <w:t xml:space="preserve"> 56.83</w:t>
      </w:r>
      <w:r w:rsidR="00C74D13">
        <w:rPr>
          <w:rFonts w:ascii="Times New Roman" w:eastAsia="Times New Roman" w:hAnsi="Times New Roman" w:cs="Times New Roman"/>
          <w:color w:val="000000"/>
          <w:spacing w:val="-1"/>
          <w:sz w:val="26"/>
          <w:szCs w:val="26"/>
        </w:rPr>
        <w:t xml:space="preserve"> and</w:t>
      </w:r>
      <w:r w:rsidR="00901F80">
        <w:rPr>
          <w:rFonts w:ascii="Times New Roman" w:eastAsia="Times New Roman" w:hAnsi="Times New Roman" w:cs="Times New Roman"/>
          <w:color w:val="000000"/>
          <w:spacing w:val="-1"/>
          <w:sz w:val="26"/>
          <w:szCs w:val="26"/>
        </w:rPr>
        <w:t xml:space="preserve"> </w:t>
      </w:r>
      <w:r w:rsidRPr="00393A8B">
        <w:rPr>
          <w:rFonts w:ascii="Times New Roman" w:eastAsia="Times New Roman" w:hAnsi="Times New Roman" w:cs="Times New Roman"/>
          <w:color w:val="000000"/>
          <w:spacing w:val="-1"/>
          <w:sz w:val="26"/>
          <w:szCs w:val="26"/>
        </w:rPr>
        <w:t xml:space="preserve">56.91).  The ALJ further explained that a public utility may not interrupt, discontinue or terminate service without attempting to contact the customer either in person or by telephone to provide notice of the termination at least three days prior to the scheduled termination and referenced the requirements of the 3-day personal notice.  </w:t>
      </w:r>
      <w:r w:rsidR="00780ECF" w:rsidRPr="00393A8B">
        <w:rPr>
          <w:rFonts w:ascii="Times New Roman" w:eastAsia="Times New Roman" w:hAnsi="Times New Roman" w:cs="Times New Roman"/>
          <w:color w:val="000000"/>
          <w:spacing w:val="-1"/>
          <w:sz w:val="26"/>
          <w:szCs w:val="26"/>
        </w:rPr>
        <w:t xml:space="preserve">I.D. </w:t>
      </w:r>
      <w:r w:rsidR="00780ECF">
        <w:rPr>
          <w:rFonts w:ascii="Times New Roman" w:eastAsia="Times New Roman" w:hAnsi="Times New Roman" w:cs="Times New Roman"/>
          <w:color w:val="000000"/>
          <w:spacing w:val="-1"/>
          <w:sz w:val="26"/>
          <w:szCs w:val="26"/>
        </w:rPr>
        <w:t>at 13</w:t>
      </w:r>
      <w:r w:rsidR="004071B8">
        <w:rPr>
          <w:rFonts w:ascii="Times New Roman" w:eastAsia="Times New Roman" w:hAnsi="Times New Roman" w:cs="Times New Roman"/>
          <w:color w:val="000000"/>
          <w:spacing w:val="-1"/>
          <w:sz w:val="26"/>
          <w:szCs w:val="26"/>
        </w:rPr>
        <w:t xml:space="preserve"> </w:t>
      </w:r>
      <w:r w:rsidRPr="00393A8B">
        <w:rPr>
          <w:rFonts w:ascii="Times New Roman" w:eastAsia="Times New Roman" w:hAnsi="Times New Roman" w:cs="Times New Roman"/>
          <w:color w:val="000000"/>
          <w:spacing w:val="-1"/>
          <w:sz w:val="26"/>
          <w:szCs w:val="26"/>
        </w:rPr>
        <w:t xml:space="preserve">(citing 52 Pa. Code § 56.93). </w:t>
      </w:r>
    </w:p>
    <w:p w14:paraId="74DFE470" w14:textId="77777777" w:rsidR="00393A8B" w:rsidRPr="00393A8B" w:rsidRDefault="00393A8B" w:rsidP="00393A8B">
      <w:pPr>
        <w:spacing w:after="0" w:line="360" w:lineRule="auto"/>
        <w:ind w:firstLine="1440"/>
        <w:textAlignment w:val="baseline"/>
        <w:rPr>
          <w:rFonts w:ascii="Times New Roman" w:eastAsia="Times New Roman" w:hAnsi="Times New Roman" w:cs="Times New Roman"/>
          <w:color w:val="000000"/>
          <w:spacing w:val="-1"/>
          <w:sz w:val="26"/>
          <w:szCs w:val="26"/>
        </w:rPr>
      </w:pPr>
    </w:p>
    <w:p w14:paraId="4C4B9074" w14:textId="647CAEBA" w:rsidR="00393A8B" w:rsidRPr="00393A8B" w:rsidRDefault="00393A8B" w:rsidP="00133312">
      <w:pPr>
        <w:spacing w:line="360" w:lineRule="auto"/>
        <w:ind w:right="144" w:firstLine="1440"/>
        <w:textAlignment w:val="baseline"/>
        <w:rPr>
          <w:rFonts w:ascii="Times New Roman" w:eastAsia="Times New Roman" w:hAnsi="Times New Roman" w:cs="Times New Roman"/>
          <w:color w:val="000000"/>
          <w:sz w:val="26"/>
          <w:szCs w:val="26"/>
        </w:rPr>
      </w:pPr>
      <w:r w:rsidRPr="00393A8B">
        <w:rPr>
          <w:rFonts w:ascii="Times New Roman" w:eastAsia="Times New Roman" w:hAnsi="Times New Roman" w:cs="Times New Roman"/>
          <w:color w:val="000000"/>
          <w:sz w:val="26"/>
          <w:szCs w:val="26"/>
        </w:rPr>
        <w:t>In considering the record evidence, the ALJ found that Penelec acted consistent with the Commission’s Regulations when terminating service to Mr. Conner on September 25, 2018</w:t>
      </w:r>
      <w:r w:rsidR="00133312">
        <w:rPr>
          <w:rFonts w:ascii="Times New Roman" w:eastAsia="Times New Roman" w:hAnsi="Times New Roman" w:cs="Times New Roman"/>
          <w:color w:val="000000"/>
          <w:sz w:val="26"/>
          <w:szCs w:val="26"/>
        </w:rPr>
        <w:t xml:space="preserve">, and outlined the </w:t>
      </w:r>
      <w:r w:rsidRPr="00393A8B">
        <w:rPr>
          <w:rFonts w:ascii="Times New Roman" w:eastAsia="Times New Roman" w:hAnsi="Times New Roman" w:cs="Times New Roman"/>
          <w:color w:val="000000"/>
          <w:sz w:val="26"/>
          <w:szCs w:val="26"/>
        </w:rPr>
        <w:t>evidence supporting his findings</w:t>
      </w:r>
      <w:r w:rsidR="00133312">
        <w:rPr>
          <w:rFonts w:ascii="Times New Roman" w:eastAsia="Times New Roman" w:hAnsi="Times New Roman" w:cs="Times New Roman"/>
          <w:color w:val="000000"/>
          <w:sz w:val="26"/>
          <w:szCs w:val="26"/>
        </w:rPr>
        <w:t xml:space="preserve">.  </w:t>
      </w:r>
      <w:r w:rsidRPr="00393A8B">
        <w:rPr>
          <w:rFonts w:ascii="Times New Roman" w:eastAsia="Times New Roman" w:hAnsi="Times New Roman" w:cs="Times New Roman"/>
          <w:color w:val="000000"/>
          <w:sz w:val="26"/>
          <w:szCs w:val="26"/>
        </w:rPr>
        <w:t>I.D. at</w:t>
      </w:r>
      <w:r w:rsidR="003C3224">
        <w:rPr>
          <w:rFonts w:ascii="Times New Roman" w:eastAsia="Times New Roman" w:hAnsi="Times New Roman" w:cs="Times New Roman"/>
          <w:color w:val="000000"/>
          <w:sz w:val="26"/>
          <w:szCs w:val="26"/>
        </w:rPr>
        <w:t> </w:t>
      </w:r>
      <w:r w:rsidRPr="00393A8B">
        <w:rPr>
          <w:rFonts w:ascii="Times New Roman" w:eastAsia="Times New Roman" w:hAnsi="Times New Roman" w:cs="Times New Roman"/>
          <w:color w:val="000000"/>
          <w:sz w:val="26"/>
          <w:szCs w:val="26"/>
        </w:rPr>
        <w:t>13</w:t>
      </w:r>
      <w:r w:rsidR="006F4A72">
        <w:rPr>
          <w:rFonts w:ascii="Times New Roman" w:eastAsia="Times New Roman" w:hAnsi="Times New Roman" w:cs="Times New Roman"/>
          <w:color w:val="000000"/>
          <w:sz w:val="26"/>
          <w:szCs w:val="26"/>
        </w:rPr>
        <w:noBreakHyphen/>
      </w:r>
      <w:r w:rsidRPr="00393A8B">
        <w:rPr>
          <w:rFonts w:ascii="Times New Roman" w:eastAsia="Times New Roman" w:hAnsi="Times New Roman" w:cs="Times New Roman"/>
          <w:color w:val="000000"/>
          <w:sz w:val="26"/>
          <w:szCs w:val="26"/>
        </w:rPr>
        <w:t xml:space="preserve">14. </w:t>
      </w:r>
    </w:p>
    <w:p w14:paraId="09F17E0C" w14:textId="77777777" w:rsidR="00393A8B" w:rsidRPr="00393A8B" w:rsidRDefault="00393A8B" w:rsidP="00393A8B">
      <w:pPr>
        <w:spacing w:after="0" w:line="240" w:lineRule="auto"/>
        <w:ind w:right="72" w:firstLine="1440"/>
        <w:textAlignment w:val="baseline"/>
        <w:rPr>
          <w:rFonts w:ascii="Times New Roman" w:eastAsia="Times New Roman" w:hAnsi="Times New Roman" w:cs="Times New Roman"/>
          <w:color w:val="000000"/>
          <w:sz w:val="26"/>
          <w:szCs w:val="26"/>
        </w:rPr>
      </w:pPr>
    </w:p>
    <w:p w14:paraId="107D45EA" w14:textId="27D8F510" w:rsidR="00393A8B" w:rsidRPr="00393A8B" w:rsidRDefault="00393A8B" w:rsidP="00393A8B">
      <w:pPr>
        <w:spacing w:line="360" w:lineRule="auto"/>
        <w:ind w:firstLine="1440"/>
        <w:textAlignment w:val="baseline"/>
        <w:rPr>
          <w:rFonts w:ascii="Times New Roman" w:eastAsia="Times New Roman" w:hAnsi="Times New Roman" w:cs="Times New Roman"/>
          <w:color w:val="000000"/>
          <w:spacing w:val="-1"/>
          <w:sz w:val="26"/>
          <w:szCs w:val="26"/>
        </w:rPr>
      </w:pPr>
      <w:r w:rsidRPr="00393A8B">
        <w:rPr>
          <w:rFonts w:ascii="Times New Roman" w:eastAsia="Times New Roman" w:hAnsi="Times New Roman" w:cs="Times New Roman"/>
          <w:color w:val="000000"/>
          <w:spacing w:val="-1"/>
          <w:sz w:val="26"/>
          <w:szCs w:val="26"/>
        </w:rPr>
        <w:t>Although Mr. Conner claimed to have never received either the 10-day written notice or the 3-day notice phone calls (</w:t>
      </w:r>
      <w:r w:rsidRPr="00393A8B">
        <w:rPr>
          <w:rFonts w:ascii="Times New Roman" w:eastAsia="Times New Roman" w:hAnsi="Times New Roman" w:cs="Times New Roman"/>
          <w:i/>
          <w:iCs/>
          <w:color w:val="000000"/>
          <w:spacing w:val="-1"/>
          <w:sz w:val="26"/>
          <w:szCs w:val="26"/>
        </w:rPr>
        <w:t>see</w:t>
      </w:r>
      <w:r w:rsidRPr="00393A8B">
        <w:rPr>
          <w:rFonts w:ascii="Times New Roman" w:eastAsia="Times New Roman" w:hAnsi="Times New Roman" w:cs="Times New Roman"/>
          <w:color w:val="000000"/>
          <w:spacing w:val="-1"/>
          <w:sz w:val="26"/>
          <w:szCs w:val="26"/>
        </w:rPr>
        <w:t xml:space="preserve"> Tr. at 12), the ALJ explained that there was no evidence to support this claim.  The ALJ reasoned that, in contrast, Penelec presented substantial evidence demonstrating compliance with the Commission’s Regulations regarding termination.  The ALJ explained that bald assertions, personal opinions or perceptions do not constitute evidence to bolster a claim, and that, even if Mr.</w:t>
      </w:r>
      <w:r w:rsidR="003C3224">
        <w:rPr>
          <w:rFonts w:ascii="Times New Roman" w:eastAsia="Times New Roman" w:hAnsi="Times New Roman" w:cs="Times New Roman"/>
          <w:color w:val="000000"/>
          <w:spacing w:val="-1"/>
          <w:sz w:val="26"/>
          <w:szCs w:val="26"/>
        </w:rPr>
        <w:t> </w:t>
      </w:r>
      <w:r w:rsidRPr="00393A8B">
        <w:rPr>
          <w:rFonts w:ascii="Times New Roman" w:eastAsia="Times New Roman" w:hAnsi="Times New Roman" w:cs="Times New Roman"/>
          <w:color w:val="000000"/>
          <w:spacing w:val="-1"/>
          <w:sz w:val="26"/>
          <w:szCs w:val="26"/>
        </w:rPr>
        <w:t xml:space="preserve">Conner’s claims were accepted without further supporting evidence, they are outweighed by the substantial evidence presented by Penelec.  I.D. at 14 (citing </w:t>
      </w:r>
      <w:r w:rsidRPr="00393A8B">
        <w:rPr>
          <w:rFonts w:ascii="Times New Roman" w:eastAsia="Times New Roman" w:hAnsi="Times New Roman" w:cs="Times New Roman"/>
          <w:i/>
          <w:iCs/>
          <w:color w:val="000000"/>
          <w:spacing w:val="-1"/>
          <w:sz w:val="26"/>
          <w:szCs w:val="26"/>
        </w:rPr>
        <w:t>Orlando Rivera v. Philadelphia Gas Works</w:t>
      </w:r>
      <w:r w:rsidRPr="00393A8B">
        <w:rPr>
          <w:rFonts w:ascii="Times New Roman" w:eastAsia="Times New Roman" w:hAnsi="Times New Roman" w:cs="Times New Roman"/>
          <w:i/>
          <w:color w:val="000000"/>
          <w:spacing w:val="-1"/>
          <w:sz w:val="26"/>
          <w:szCs w:val="26"/>
        </w:rPr>
        <w:t>,</w:t>
      </w:r>
      <w:r w:rsidRPr="00393A8B">
        <w:rPr>
          <w:rFonts w:ascii="Times New Roman" w:eastAsia="Times New Roman" w:hAnsi="Times New Roman" w:cs="Times New Roman"/>
          <w:color w:val="000000"/>
          <w:spacing w:val="-1"/>
          <w:sz w:val="26"/>
          <w:szCs w:val="26"/>
        </w:rPr>
        <w:t xml:space="preserve"> Docket No. C-2010-2164222 (Order entered </w:t>
      </w:r>
      <w:r w:rsidRPr="00393A8B">
        <w:rPr>
          <w:rFonts w:ascii="Times New Roman" w:eastAsia="Times New Roman" w:hAnsi="Times New Roman" w:cs="Times New Roman"/>
          <w:color w:val="000000"/>
          <w:spacing w:val="-1"/>
          <w:sz w:val="26"/>
          <w:szCs w:val="26"/>
        </w:rPr>
        <w:lastRenderedPageBreak/>
        <w:t>January</w:t>
      </w:r>
      <w:r w:rsidR="00222DB9">
        <w:rPr>
          <w:rFonts w:ascii="Times New Roman" w:eastAsia="Times New Roman" w:hAnsi="Times New Roman" w:cs="Times New Roman"/>
          <w:color w:val="000000"/>
          <w:spacing w:val="-1"/>
          <w:sz w:val="26"/>
          <w:szCs w:val="26"/>
        </w:rPr>
        <w:t> </w:t>
      </w:r>
      <w:r w:rsidRPr="00393A8B">
        <w:rPr>
          <w:rFonts w:ascii="Times New Roman" w:eastAsia="Times New Roman" w:hAnsi="Times New Roman" w:cs="Times New Roman"/>
          <w:color w:val="000000"/>
          <w:spacing w:val="-1"/>
          <w:sz w:val="26"/>
          <w:szCs w:val="26"/>
        </w:rPr>
        <w:t xml:space="preserve">12, 2012); </w:t>
      </w:r>
      <w:r w:rsidRPr="00393A8B">
        <w:rPr>
          <w:rFonts w:ascii="Times New Roman" w:eastAsia="Times New Roman" w:hAnsi="Times New Roman" w:cs="Times New Roman"/>
          <w:iCs/>
          <w:color w:val="000000"/>
          <w:spacing w:val="-1"/>
          <w:sz w:val="26"/>
          <w:szCs w:val="26"/>
        </w:rPr>
        <w:t xml:space="preserve">and </w:t>
      </w:r>
      <w:r w:rsidRPr="00393A8B">
        <w:rPr>
          <w:rFonts w:ascii="Times New Roman" w:eastAsia="Times New Roman" w:hAnsi="Times New Roman" w:cs="Times New Roman"/>
          <w:i/>
          <w:iCs/>
          <w:color w:val="000000"/>
          <w:spacing w:val="-1"/>
          <w:sz w:val="26"/>
          <w:szCs w:val="26"/>
        </w:rPr>
        <w:t>Pennsylvania Bureau of Corrections v. City of Pittsburgh</w:t>
      </w:r>
      <w:r w:rsidRPr="00393A8B">
        <w:rPr>
          <w:rFonts w:ascii="Times New Roman" w:eastAsia="Times New Roman" w:hAnsi="Times New Roman" w:cs="Times New Roman"/>
          <w:color w:val="000000"/>
          <w:spacing w:val="-1"/>
          <w:sz w:val="26"/>
          <w:szCs w:val="26"/>
        </w:rPr>
        <w:t xml:space="preserve">, </w:t>
      </w:r>
      <w:r w:rsidR="00C135DB">
        <w:rPr>
          <w:rFonts w:ascii="Times New Roman" w:eastAsia="Times New Roman" w:hAnsi="Times New Roman" w:cs="Times New Roman"/>
          <w:color w:val="000000"/>
          <w:spacing w:val="-1"/>
          <w:sz w:val="26"/>
          <w:szCs w:val="26"/>
        </w:rPr>
        <w:t>516 Pa. 75, 532 A.2d 12 (</w:t>
      </w:r>
      <w:r w:rsidRPr="00393A8B">
        <w:rPr>
          <w:rFonts w:ascii="Times New Roman" w:eastAsia="Times New Roman" w:hAnsi="Times New Roman" w:cs="Times New Roman"/>
          <w:color w:val="000000"/>
          <w:spacing w:val="-1"/>
          <w:sz w:val="26"/>
          <w:szCs w:val="26"/>
        </w:rPr>
        <w:t>1987)).</w:t>
      </w:r>
    </w:p>
    <w:p w14:paraId="30EFD449" w14:textId="77777777" w:rsidR="00393A8B" w:rsidRPr="00393A8B" w:rsidRDefault="00393A8B" w:rsidP="00393A8B">
      <w:pPr>
        <w:spacing w:line="360" w:lineRule="auto"/>
        <w:ind w:firstLine="1440"/>
        <w:textAlignment w:val="baseline"/>
        <w:rPr>
          <w:rFonts w:ascii="Times New Roman" w:eastAsia="Times New Roman" w:hAnsi="Times New Roman" w:cs="Times New Roman"/>
          <w:color w:val="000000"/>
          <w:spacing w:val="-1"/>
          <w:sz w:val="26"/>
          <w:szCs w:val="26"/>
        </w:rPr>
      </w:pPr>
    </w:p>
    <w:p w14:paraId="7BAFC9C9" w14:textId="77777777" w:rsidR="00393A8B" w:rsidRDefault="00393A8B" w:rsidP="00393A8B">
      <w:pPr>
        <w:spacing w:after="0" w:line="360" w:lineRule="auto"/>
        <w:ind w:right="144" w:firstLine="1440"/>
        <w:textAlignment w:val="baseline"/>
        <w:rPr>
          <w:rFonts w:ascii="Times New Roman" w:eastAsia="Times New Roman" w:hAnsi="Times New Roman" w:cs="Times New Roman"/>
          <w:color w:val="000000"/>
          <w:sz w:val="26"/>
          <w:szCs w:val="26"/>
        </w:rPr>
      </w:pPr>
      <w:r w:rsidRPr="00393A8B">
        <w:rPr>
          <w:rFonts w:ascii="Times New Roman" w:eastAsia="Times New Roman" w:hAnsi="Times New Roman" w:cs="Times New Roman"/>
          <w:color w:val="000000"/>
          <w:sz w:val="26"/>
          <w:szCs w:val="26"/>
        </w:rPr>
        <w:t xml:space="preserve">In conclusion, the ALJ stated that the Commission takes seriously customers who require electric service for medical reasons, such as the need to keep medication refrigerated, which explains the extensiveness of the termination Regulations and the consideration of medical issues.  The ALJ also acknowledged the seriousness of utility employee interactions with customers especially at the customer’s residence.  However, the ALJ found that in this case Mr. Conner failed to satisfy his burden to demonstrate that Penelec committed any violation.  Thus, the ALJ concluded that the evidence presented by Mr. Conner in support of his Complaints is outweighed by the evidence presented by Penelec in response.  Accordingly, the ALJ dismissed the Complaints.  </w:t>
      </w:r>
      <w:r w:rsidR="00950C2E">
        <w:rPr>
          <w:rFonts w:ascii="Times New Roman" w:eastAsia="Times New Roman" w:hAnsi="Times New Roman" w:cs="Times New Roman"/>
          <w:color w:val="000000"/>
          <w:sz w:val="26"/>
          <w:szCs w:val="26"/>
        </w:rPr>
        <w:t>I.D. at 14-15.</w:t>
      </w:r>
    </w:p>
    <w:p w14:paraId="21DD18FC" w14:textId="77777777" w:rsidR="00133312" w:rsidRPr="00393A8B" w:rsidRDefault="00133312" w:rsidP="00393A8B">
      <w:pPr>
        <w:spacing w:after="0" w:line="360" w:lineRule="auto"/>
        <w:ind w:right="144" w:firstLine="1440"/>
        <w:textAlignment w:val="baseline"/>
        <w:rPr>
          <w:rFonts w:ascii="Times New Roman" w:eastAsia="Times New Roman" w:hAnsi="Times New Roman" w:cs="Times New Roman"/>
          <w:color w:val="000000"/>
          <w:sz w:val="26"/>
          <w:szCs w:val="26"/>
        </w:rPr>
      </w:pPr>
    </w:p>
    <w:p w14:paraId="3A1443DA" w14:textId="77777777" w:rsidR="00BA6D7E" w:rsidRDefault="00BA6D7E" w:rsidP="00BA6D7E">
      <w:pPr>
        <w:rPr>
          <w:rFonts w:ascii="Times New Roman" w:hAnsi="Times New Roman" w:cs="Times New Roman"/>
          <w:b/>
          <w:bCs/>
          <w:sz w:val="26"/>
          <w:szCs w:val="26"/>
        </w:rPr>
      </w:pPr>
      <w:r w:rsidRPr="00763D29">
        <w:rPr>
          <w:rFonts w:ascii="Times New Roman" w:hAnsi="Times New Roman" w:cs="Times New Roman"/>
          <w:b/>
          <w:bCs/>
          <w:sz w:val="26"/>
          <w:szCs w:val="26"/>
        </w:rPr>
        <w:t>Exceptions</w:t>
      </w:r>
      <w:r w:rsidR="00A51537" w:rsidRPr="00763D29">
        <w:rPr>
          <w:rFonts w:ascii="Times New Roman" w:hAnsi="Times New Roman" w:cs="Times New Roman"/>
          <w:b/>
          <w:bCs/>
          <w:sz w:val="26"/>
          <w:szCs w:val="26"/>
        </w:rPr>
        <w:t>,</w:t>
      </w:r>
      <w:r w:rsidR="00950C2E" w:rsidRPr="00763D29">
        <w:rPr>
          <w:rFonts w:ascii="Times New Roman" w:hAnsi="Times New Roman" w:cs="Times New Roman"/>
          <w:b/>
          <w:bCs/>
          <w:sz w:val="26"/>
          <w:szCs w:val="26"/>
        </w:rPr>
        <w:t xml:space="preserve">  </w:t>
      </w:r>
      <w:r w:rsidR="00C83FA7" w:rsidRPr="00763D29">
        <w:rPr>
          <w:rFonts w:ascii="Times New Roman" w:hAnsi="Times New Roman" w:cs="Times New Roman"/>
          <w:b/>
          <w:bCs/>
          <w:sz w:val="26"/>
          <w:szCs w:val="26"/>
        </w:rPr>
        <w:t>Replies</w:t>
      </w:r>
      <w:r w:rsidR="00A51537" w:rsidRPr="00763D29">
        <w:rPr>
          <w:rFonts w:ascii="Times New Roman" w:hAnsi="Times New Roman" w:cs="Times New Roman"/>
          <w:b/>
          <w:bCs/>
          <w:sz w:val="26"/>
          <w:szCs w:val="26"/>
        </w:rPr>
        <w:t xml:space="preserve"> and Disposition</w:t>
      </w:r>
    </w:p>
    <w:p w14:paraId="367BE6E6" w14:textId="77777777" w:rsidR="008D1FBD" w:rsidRPr="008D1FBD" w:rsidRDefault="008D1FBD" w:rsidP="00BA6D7E">
      <w:pPr>
        <w:rPr>
          <w:rFonts w:ascii="Times New Roman" w:hAnsi="Times New Roman" w:cs="Times New Roman"/>
          <w:b/>
          <w:bCs/>
          <w:sz w:val="26"/>
          <w:szCs w:val="26"/>
        </w:rPr>
      </w:pPr>
    </w:p>
    <w:p w14:paraId="4A55E430" w14:textId="1429C72D" w:rsidR="00051122" w:rsidRDefault="00051122" w:rsidP="00051122">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950C2E">
        <w:rPr>
          <w:rFonts w:ascii="Times New Roman" w:hAnsi="Times New Roman" w:cs="Times New Roman"/>
          <w:sz w:val="26"/>
          <w:szCs w:val="26"/>
        </w:rPr>
        <w:t>Mr. Conner</w:t>
      </w:r>
      <w:r>
        <w:rPr>
          <w:rFonts w:ascii="Times New Roman" w:hAnsi="Times New Roman" w:cs="Times New Roman"/>
          <w:sz w:val="26"/>
          <w:szCs w:val="26"/>
        </w:rPr>
        <w:t xml:space="preserve"> raises </w:t>
      </w:r>
      <w:r w:rsidR="004C72DA">
        <w:rPr>
          <w:rFonts w:ascii="Times New Roman" w:hAnsi="Times New Roman" w:cs="Times New Roman"/>
          <w:sz w:val="26"/>
          <w:szCs w:val="26"/>
        </w:rPr>
        <w:t xml:space="preserve">numerous </w:t>
      </w:r>
      <w:r>
        <w:rPr>
          <w:rFonts w:ascii="Times New Roman" w:hAnsi="Times New Roman" w:cs="Times New Roman"/>
          <w:sz w:val="26"/>
          <w:szCs w:val="26"/>
        </w:rPr>
        <w:t xml:space="preserve">Exceptions to </w:t>
      </w:r>
      <w:r w:rsidR="001E68B2">
        <w:rPr>
          <w:rFonts w:ascii="Times New Roman" w:hAnsi="Times New Roman" w:cs="Times New Roman"/>
          <w:sz w:val="26"/>
          <w:szCs w:val="26"/>
        </w:rPr>
        <w:t xml:space="preserve">twenty </w:t>
      </w:r>
      <w:r w:rsidR="00242EB0">
        <w:rPr>
          <w:rFonts w:ascii="Times New Roman" w:hAnsi="Times New Roman" w:cs="Times New Roman"/>
          <w:sz w:val="26"/>
          <w:szCs w:val="26"/>
        </w:rPr>
        <w:t xml:space="preserve">of the Findings of Fact in </w:t>
      </w:r>
      <w:r>
        <w:rPr>
          <w:rFonts w:ascii="Times New Roman" w:hAnsi="Times New Roman" w:cs="Times New Roman"/>
          <w:sz w:val="26"/>
          <w:szCs w:val="26"/>
        </w:rPr>
        <w:t xml:space="preserve">the Initial Decision.  </w:t>
      </w:r>
      <w:r w:rsidR="00F97373">
        <w:rPr>
          <w:rFonts w:ascii="Times New Roman" w:hAnsi="Times New Roman" w:cs="Times New Roman"/>
          <w:sz w:val="26"/>
          <w:szCs w:val="26"/>
        </w:rPr>
        <w:t>The Exception</w:t>
      </w:r>
      <w:r w:rsidR="001730A9">
        <w:rPr>
          <w:rFonts w:ascii="Times New Roman" w:hAnsi="Times New Roman" w:cs="Times New Roman"/>
          <w:sz w:val="26"/>
          <w:szCs w:val="26"/>
        </w:rPr>
        <w:t>s</w:t>
      </w:r>
      <w:r w:rsidR="00F97373">
        <w:rPr>
          <w:rFonts w:ascii="Times New Roman" w:hAnsi="Times New Roman" w:cs="Times New Roman"/>
          <w:sz w:val="26"/>
          <w:szCs w:val="26"/>
        </w:rPr>
        <w:t xml:space="preserve"> fall into </w:t>
      </w:r>
      <w:r w:rsidR="001730A9">
        <w:rPr>
          <w:rFonts w:ascii="Times New Roman" w:hAnsi="Times New Roman" w:cs="Times New Roman"/>
          <w:sz w:val="26"/>
          <w:szCs w:val="26"/>
        </w:rPr>
        <w:t>four</w:t>
      </w:r>
      <w:r w:rsidR="00F97373">
        <w:rPr>
          <w:rFonts w:ascii="Times New Roman" w:hAnsi="Times New Roman" w:cs="Times New Roman"/>
          <w:sz w:val="26"/>
          <w:szCs w:val="26"/>
        </w:rPr>
        <w:t xml:space="preserve"> general categories of objections: </w:t>
      </w:r>
      <w:bookmarkStart w:id="6" w:name="_Hlk37315261"/>
      <w:r w:rsidR="00A51537">
        <w:rPr>
          <w:rFonts w:ascii="Times New Roman" w:hAnsi="Times New Roman" w:cs="Times New Roman"/>
          <w:sz w:val="26"/>
          <w:szCs w:val="26"/>
        </w:rPr>
        <w:t>(1)</w:t>
      </w:r>
      <w:r w:rsidR="00290793">
        <w:rPr>
          <w:rFonts w:ascii="Times New Roman" w:hAnsi="Times New Roman" w:cs="Times New Roman"/>
          <w:sz w:val="26"/>
          <w:szCs w:val="26"/>
        </w:rPr>
        <w:t> </w:t>
      </w:r>
      <w:r w:rsidR="00F97373">
        <w:rPr>
          <w:rFonts w:ascii="Times New Roman" w:hAnsi="Times New Roman" w:cs="Times New Roman"/>
          <w:sz w:val="26"/>
          <w:szCs w:val="26"/>
        </w:rPr>
        <w:t>incorrect references to the record</w:t>
      </w:r>
      <w:bookmarkEnd w:id="6"/>
      <w:r w:rsidR="00FD130B">
        <w:rPr>
          <w:rFonts w:ascii="Times New Roman" w:hAnsi="Times New Roman" w:cs="Times New Roman"/>
          <w:sz w:val="26"/>
          <w:szCs w:val="26"/>
        </w:rPr>
        <w:t xml:space="preserve"> and unproven findings</w:t>
      </w:r>
      <w:r w:rsidR="00F97373">
        <w:rPr>
          <w:rFonts w:ascii="Times New Roman" w:hAnsi="Times New Roman" w:cs="Times New Roman"/>
          <w:sz w:val="26"/>
          <w:szCs w:val="26"/>
        </w:rPr>
        <w:t xml:space="preserve">; </w:t>
      </w:r>
      <w:r w:rsidR="00A51537">
        <w:rPr>
          <w:rFonts w:ascii="Times New Roman" w:hAnsi="Times New Roman" w:cs="Times New Roman"/>
          <w:sz w:val="26"/>
          <w:szCs w:val="26"/>
        </w:rPr>
        <w:t xml:space="preserve">(2) </w:t>
      </w:r>
      <w:r w:rsidR="00F97373">
        <w:rPr>
          <w:rFonts w:ascii="Times New Roman" w:hAnsi="Times New Roman" w:cs="Times New Roman"/>
          <w:sz w:val="26"/>
          <w:szCs w:val="26"/>
        </w:rPr>
        <w:t xml:space="preserve">Penelec employee allegations; </w:t>
      </w:r>
      <w:r w:rsidR="00A51537">
        <w:rPr>
          <w:rFonts w:ascii="Times New Roman" w:hAnsi="Times New Roman" w:cs="Times New Roman"/>
          <w:sz w:val="26"/>
          <w:szCs w:val="26"/>
        </w:rPr>
        <w:t xml:space="preserve">(3) </w:t>
      </w:r>
      <w:r w:rsidR="00F97373">
        <w:rPr>
          <w:rFonts w:ascii="Times New Roman" w:hAnsi="Times New Roman" w:cs="Times New Roman"/>
          <w:sz w:val="26"/>
          <w:szCs w:val="26"/>
        </w:rPr>
        <w:t xml:space="preserve">termination violations; </w:t>
      </w:r>
      <w:r w:rsidR="001730A9">
        <w:rPr>
          <w:rFonts w:ascii="Times New Roman" w:hAnsi="Times New Roman" w:cs="Times New Roman"/>
          <w:sz w:val="26"/>
          <w:szCs w:val="26"/>
        </w:rPr>
        <w:t xml:space="preserve">and </w:t>
      </w:r>
      <w:r w:rsidR="00A51537">
        <w:rPr>
          <w:rFonts w:ascii="Times New Roman" w:hAnsi="Times New Roman" w:cs="Times New Roman"/>
          <w:sz w:val="26"/>
          <w:szCs w:val="26"/>
        </w:rPr>
        <w:t xml:space="preserve">(4) </w:t>
      </w:r>
      <w:r w:rsidR="006500D8">
        <w:rPr>
          <w:rFonts w:ascii="Times New Roman" w:hAnsi="Times New Roman" w:cs="Times New Roman"/>
          <w:sz w:val="26"/>
          <w:szCs w:val="26"/>
        </w:rPr>
        <w:t xml:space="preserve">a </w:t>
      </w:r>
      <w:r w:rsidR="00F97373">
        <w:rPr>
          <w:rFonts w:ascii="Times New Roman" w:hAnsi="Times New Roman" w:cs="Times New Roman"/>
          <w:sz w:val="26"/>
          <w:szCs w:val="26"/>
        </w:rPr>
        <w:t>medical certification violation</w:t>
      </w:r>
      <w:r w:rsidR="001730A9">
        <w:rPr>
          <w:rFonts w:ascii="Times New Roman" w:hAnsi="Times New Roman" w:cs="Times New Roman"/>
          <w:sz w:val="26"/>
          <w:szCs w:val="26"/>
        </w:rPr>
        <w:t xml:space="preserve">.  </w:t>
      </w:r>
      <w:r>
        <w:rPr>
          <w:rFonts w:ascii="Times New Roman" w:hAnsi="Times New Roman" w:cs="Times New Roman"/>
          <w:sz w:val="26"/>
          <w:szCs w:val="26"/>
        </w:rPr>
        <w:t>Exc.</w:t>
      </w:r>
      <w:r w:rsidR="00E67380">
        <w:rPr>
          <w:rFonts w:ascii="Times New Roman" w:hAnsi="Times New Roman" w:cs="Times New Roman"/>
          <w:sz w:val="26"/>
          <w:szCs w:val="26"/>
        </w:rPr>
        <w:t> </w:t>
      </w:r>
      <w:r>
        <w:rPr>
          <w:rFonts w:ascii="Times New Roman" w:hAnsi="Times New Roman" w:cs="Times New Roman"/>
          <w:sz w:val="26"/>
          <w:szCs w:val="26"/>
        </w:rPr>
        <w:t>at</w:t>
      </w:r>
      <w:r w:rsidR="006F4A72">
        <w:rPr>
          <w:rFonts w:ascii="Times New Roman" w:hAnsi="Times New Roman" w:cs="Times New Roman"/>
          <w:sz w:val="26"/>
          <w:szCs w:val="26"/>
        </w:rPr>
        <w:t> </w:t>
      </w:r>
      <w:r w:rsidR="001730A9">
        <w:rPr>
          <w:rFonts w:ascii="Times New Roman" w:hAnsi="Times New Roman" w:cs="Times New Roman"/>
          <w:sz w:val="26"/>
          <w:szCs w:val="26"/>
        </w:rPr>
        <w:t>2-4</w:t>
      </w:r>
      <w:r>
        <w:rPr>
          <w:rFonts w:ascii="Times New Roman" w:hAnsi="Times New Roman" w:cs="Times New Roman"/>
          <w:sz w:val="26"/>
          <w:szCs w:val="26"/>
        </w:rPr>
        <w:t>.</w:t>
      </w:r>
    </w:p>
    <w:p w14:paraId="5C1FEF16" w14:textId="77777777" w:rsidR="00C8454D" w:rsidRDefault="00C8454D" w:rsidP="00051122">
      <w:pPr>
        <w:spacing w:after="0" w:line="360" w:lineRule="auto"/>
        <w:rPr>
          <w:rFonts w:ascii="Times New Roman" w:hAnsi="Times New Roman" w:cs="Times New Roman"/>
          <w:sz w:val="26"/>
          <w:szCs w:val="26"/>
        </w:rPr>
      </w:pPr>
    </w:p>
    <w:p w14:paraId="5023FD2D" w14:textId="77777777" w:rsidR="00C8454D" w:rsidRDefault="00C8454D" w:rsidP="00051122">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In its Replies to Exceptions, Penelec argues generally that the Complainant is simply reargu</w:t>
      </w:r>
      <w:r w:rsidR="00A43882">
        <w:rPr>
          <w:rFonts w:ascii="Times New Roman" w:hAnsi="Times New Roman" w:cs="Times New Roman"/>
          <w:sz w:val="26"/>
          <w:szCs w:val="26"/>
        </w:rPr>
        <w:t xml:space="preserve">ing </w:t>
      </w:r>
      <w:r>
        <w:rPr>
          <w:rFonts w:ascii="Times New Roman" w:hAnsi="Times New Roman" w:cs="Times New Roman"/>
          <w:sz w:val="26"/>
          <w:szCs w:val="26"/>
        </w:rPr>
        <w:t xml:space="preserve">unsupported claims made at the hearing.  The Company contends that Mr. Conner </w:t>
      </w:r>
      <w:r w:rsidR="00A43882">
        <w:rPr>
          <w:rFonts w:ascii="Times New Roman" w:hAnsi="Times New Roman" w:cs="Times New Roman"/>
          <w:sz w:val="26"/>
          <w:szCs w:val="26"/>
        </w:rPr>
        <w:t>is attempting to further litigate this matter by disagreeing with the outcome of the Initial Decision without identifying any specific error of law or abuse of discretion.  Moreover, Penelec submits that the Complainant is offering facts not presented at the hearing</w:t>
      </w:r>
      <w:r w:rsidR="00414784">
        <w:rPr>
          <w:rFonts w:ascii="Times New Roman" w:hAnsi="Times New Roman" w:cs="Times New Roman"/>
          <w:sz w:val="26"/>
          <w:szCs w:val="26"/>
        </w:rPr>
        <w:t xml:space="preserve"> and that no petition to reopen the record has been advanced to consider any </w:t>
      </w:r>
      <w:r w:rsidR="00414784">
        <w:rPr>
          <w:rFonts w:ascii="Times New Roman" w:hAnsi="Times New Roman" w:cs="Times New Roman"/>
          <w:sz w:val="26"/>
          <w:szCs w:val="26"/>
        </w:rPr>
        <w:lastRenderedPageBreak/>
        <w:t>newly discovered evidence.  Accordingly, Penelec asserts that the Commission is prevented from considering alleged facts referenced in and attached to the Exceptions.  The Company submits that the Initial Decision is supported by substantial evidence of record and that the Commission should deny the Exceptions.  R. Exc. at 4-8.</w:t>
      </w:r>
      <w:r w:rsidR="00DC16A0" w:rsidRPr="00DC16A0">
        <w:rPr>
          <w:rStyle w:val="FootnoteReference"/>
          <w:rFonts w:ascii="Times New Roman" w:hAnsi="Times New Roman" w:cs="Times New Roman"/>
          <w:sz w:val="26"/>
          <w:szCs w:val="26"/>
        </w:rPr>
        <w:t xml:space="preserve"> </w:t>
      </w:r>
      <w:r w:rsidR="00DC16A0">
        <w:rPr>
          <w:rStyle w:val="FootnoteReference"/>
          <w:rFonts w:ascii="Times New Roman" w:hAnsi="Times New Roman" w:cs="Times New Roman"/>
          <w:sz w:val="26"/>
          <w:szCs w:val="26"/>
        </w:rPr>
        <w:footnoteReference w:id="5"/>
      </w:r>
    </w:p>
    <w:p w14:paraId="5420AB85" w14:textId="2D7ABBAA" w:rsidR="002C493D" w:rsidRDefault="002C493D" w:rsidP="002C493D">
      <w:pPr>
        <w:spacing w:after="0" w:line="360" w:lineRule="auto"/>
        <w:rPr>
          <w:rFonts w:ascii="Times New Roman" w:hAnsi="Times New Roman" w:cs="Times New Roman"/>
          <w:sz w:val="26"/>
          <w:szCs w:val="26"/>
        </w:rPr>
      </w:pPr>
    </w:p>
    <w:p w14:paraId="0460F300" w14:textId="5A1A4021" w:rsidR="001730A9" w:rsidRPr="008D1FBD" w:rsidRDefault="001730A9" w:rsidP="006F4A72">
      <w:pPr>
        <w:pStyle w:val="ListParagraph"/>
        <w:numPr>
          <w:ilvl w:val="0"/>
          <w:numId w:val="25"/>
        </w:numPr>
        <w:spacing w:after="0" w:line="360" w:lineRule="auto"/>
        <w:ind w:left="1440" w:hanging="720"/>
        <w:rPr>
          <w:rFonts w:ascii="Times New Roman" w:hAnsi="Times New Roman" w:cs="Times New Roman"/>
          <w:b/>
          <w:bCs/>
          <w:i/>
          <w:iCs/>
          <w:sz w:val="26"/>
          <w:szCs w:val="26"/>
        </w:rPr>
      </w:pPr>
      <w:r w:rsidRPr="008D1FBD">
        <w:rPr>
          <w:rFonts w:ascii="Times New Roman" w:hAnsi="Times New Roman" w:cs="Times New Roman"/>
          <w:b/>
          <w:bCs/>
          <w:i/>
          <w:iCs/>
          <w:sz w:val="26"/>
          <w:szCs w:val="26"/>
        </w:rPr>
        <w:t xml:space="preserve">Incorrect References </w:t>
      </w:r>
      <w:r w:rsidR="00FD130B" w:rsidRPr="008D1FBD">
        <w:rPr>
          <w:rFonts w:ascii="Times New Roman" w:hAnsi="Times New Roman" w:cs="Times New Roman"/>
          <w:b/>
          <w:bCs/>
          <w:i/>
          <w:iCs/>
          <w:sz w:val="26"/>
          <w:szCs w:val="26"/>
        </w:rPr>
        <w:t>and Unproven Findings</w:t>
      </w:r>
    </w:p>
    <w:p w14:paraId="1656E6C6" w14:textId="77777777" w:rsidR="001730A9" w:rsidRDefault="001730A9" w:rsidP="001730A9">
      <w:pPr>
        <w:spacing w:after="0" w:line="360" w:lineRule="auto"/>
        <w:ind w:firstLine="720"/>
        <w:rPr>
          <w:rFonts w:ascii="Times New Roman" w:hAnsi="Times New Roman" w:cs="Times New Roman"/>
          <w:b/>
          <w:bCs/>
          <w:i/>
          <w:iCs/>
          <w:sz w:val="26"/>
          <w:szCs w:val="26"/>
        </w:rPr>
      </w:pPr>
    </w:p>
    <w:p w14:paraId="1EDFEE02" w14:textId="77777777" w:rsidR="001730A9" w:rsidRDefault="0050307E" w:rsidP="00FD130B">
      <w:pPr>
        <w:spacing w:after="0" w:line="240" w:lineRule="auto"/>
        <w:ind w:left="1440" w:right="1440"/>
        <w:rPr>
          <w:rFonts w:ascii="Times New Roman" w:eastAsia="Times New Roman" w:hAnsi="Times New Roman"/>
          <w:color w:val="000000"/>
          <w:sz w:val="26"/>
          <w:szCs w:val="26"/>
        </w:rPr>
      </w:pPr>
      <w:r w:rsidRPr="00FD130B">
        <w:rPr>
          <w:rFonts w:ascii="Times New Roman" w:hAnsi="Times New Roman" w:cs="Times New Roman"/>
          <w:sz w:val="26"/>
          <w:szCs w:val="26"/>
        </w:rPr>
        <w:t xml:space="preserve">6. </w:t>
      </w:r>
      <w:r w:rsidR="0059605C">
        <w:rPr>
          <w:rFonts w:ascii="Times New Roman" w:hAnsi="Times New Roman" w:cs="Times New Roman"/>
          <w:sz w:val="26"/>
          <w:szCs w:val="26"/>
        </w:rPr>
        <w:tab/>
      </w:r>
      <w:r w:rsidRPr="00FD130B">
        <w:rPr>
          <w:rFonts w:ascii="Times New Roman" w:eastAsia="Times New Roman" w:hAnsi="Times New Roman"/>
          <w:color w:val="000000"/>
          <w:spacing w:val="-3"/>
          <w:sz w:val="26"/>
          <w:szCs w:val="26"/>
        </w:rPr>
        <w:t>Conner Exhibit A is a copy of Mr. Conner’s formal complaint filed on October 4, 2018, with accompanying attachments including a copy of …</w:t>
      </w:r>
      <w:r w:rsidRPr="00FD130B">
        <w:rPr>
          <w:rFonts w:ascii="Times New Roman" w:eastAsia="Times New Roman" w:hAnsi="Times New Roman"/>
          <w:color w:val="000000"/>
          <w:sz w:val="26"/>
          <w:szCs w:val="26"/>
        </w:rPr>
        <w:t xml:space="preserve"> a notice indicating that Mr. Conner’s electricity has been terminated as of September 25, 2018 for failure to pay a past bill.  Conner Exh. A; Tr. </w:t>
      </w:r>
      <w:r w:rsidR="004C72DA">
        <w:rPr>
          <w:rFonts w:ascii="Times New Roman" w:eastAsia="Times New Roman" w:hAnsi="Times New Roman"/>
          <w:color w:val="000000"/>
          <w:sz w:val="26"/>
          <w:szCs w:val="26"/>
        </w:rPr>
        <w:t xml:space="preserve">[at] </w:t>
      </w:r>
      <w:r w:rsidRPr="00FD130B">
        <w:rPr>
          <w:rFonts w:ascii="Times New Roman" w:eastAsia="Times New Roman" w:hAnsi="Times New Roman"/>
          <w:color w:val="000000"/>
          <w:sz w:val="26"/>
          <w:szCs w:val="26"/>
        </w:rPr>
        <w:t>7</w:t>
      </w:r>
      <w:r w:rsidR="004C72DA">
        <w:rPr>
          <w:rFonts w:ascii="Times New Roman" w:eastAsia="Times New Roman" w:hAnsi="Times New Roman"/>
          <w:color w:val="000000"/>
          <w:sz w:val="26"/>
          <w:szCs w:val="26"/>
        </w:rPr>
        <w:t>,</w:t>
      </w:r>
      <w:r w:rsidRPr="00FD130B">
        <w:rPr>
          <w:rFonts w:ascii="Times New Roman" w:eastAsia="Times New Roman" w:hAnsi="Times New Roman"/>
          <w:color w:val="000000"/>
          <w:sz w:val="26"/>
          <w:szCs w:val="26"/>
        </w:rPr>
        <w:t xml:space="preserve"> 12-14.</w:t>
      </w:r>
    </w:p>
    <w:p w14:paraId="0FBA7F6C" w14:textId="77777777" w:rsidR="0059605C" w:rsidRDefault="0059605C" w:rsidP="00FD130B">
      <w:pPr>
        <w:spacing w:after="0" w:line="240" w:lineRule="auto"/>
        <w:ind w:left="1440" w:right="1440"/>
        <w:rPr>
          <w:rFonts w:ascii="Times New Roman" w:eastAsia="Times New Roman" w:hAnsi="Times New Roman"/>
          <w:color w:val="000000"/>
          <w:sz w:val="26"/>
          <w:szCs w:val="26"/>
        </w:rPr>
      </w:pPr>
    </w:p>
    <w:p w14:paraId="00B70AA9" w14:textId="77777777" w:rsidR="0059605C" w:rsidRDefault="0059605C" w:rsidP="0059605C">
      <w:pPr>
        <w:numPr>
          <w:ilvl w:val="0"/>
          <w:numId w:val="9"/>
        </w:numPr>
        <w:tabs>
          <w:tab w:val="left" w:pos="2160"/>
        </w:tabs>
        <w:spacing w:after="0" w:line="240" w:lineRule="auto"/>
        <w:ind w:left="1440" w:right="1440"/>
        <w:textAlignment w:val="baseline"/>
        <w:rPr>
          <w:rFonts w:ascii="Times New Roman" w:eastAsia="Times New Roman" w:hAnsi="Times New Roman" w:cs="Times New Roman"/>
          <w:color w:val="000000"/>
          <w:sz w:val="26"/>
          <w:szCs w:val="26"/>
        </w:rPr>
      </w:pPr>
      <w:r w:rsidRPr="0059605C">
        <w:rPr>
          <w:rFonts w:ascii="Times New Roman" w:eastAsia="Times New Roman" w:hAnsi="Times New Roman" w:cs="Times New Roman"/>
          <w:color w:val="000000"/>
          <w:sz w:val="26"/>
          <w:szCs w:val="26"/>
        </w:rPr>
        <w:t xml:space="preserve">If a customer does not make payment for the full amount due, or the amount is not received by the due date, the account is considered delinquent. Tr. </w:t>
      </w:r>
      <w:r>
        <w:rPr>
          <w:rFonts w:ascii="Times New Roman" w:eastAsia="Times New Roman" w:hAnsi="Times New Roman" w:cs="Times New Roman"/>
          <w:color w:val="000000"/>
          <w:sz w:val="26"/>
          <w:szCs w:val="26"/>
        </w:rPr>
        <w:t xml:space="preserve">[at] </w:t>
      </w:r>
      <w:r w:rsidRPr="0059605C">
        <w:rPr>
          <w:rFonts w:ascii="Times New Roman" w:eastAsia="Times New Roman" w:hAnsi="Times New Roman" w:cs="Times New Roman"/>
          <w:color w:val="000000"/>
          <w:sz w:val="26"/>
          <w:szCs w:val="26"/>
        </w:rPr>
        <w:t>29.</w:t>
      </w:r>
    </w:p>
    <w:p w14:paraId="43B0B38F" w14:textId="77777777" w:rsidR="0059605C" w:rsidRDefault="0059605C" w:rsidP="0059605C">
      <w:pPr>
        <w:numPr>
          <w:ilvl w:val="0"/>
          <w:numId w:val="9"/>
        </w:numPr>
        <w:tabs>
          <w:tab w:val="left" w:pos="2160"/>
        </w:tabs>
        <w:spacing w:after="0" w:line="240" w:lineRule="auto"/>
        <w:ind w:left="1440" w:right="1440"/>
        <w:textAlignment w:val="baseline"/>
        <w:rPr>
          <w:rFonts w:ascii="Times New Roman" w:eastAsia="Times New Roman" w:hAnsi="Times New Roman" w:cs="Times New Roman"/>
          <w:color w:val="000000"/>
          <w:spacing w:val="-2"/>
          <w:sz w:val="26"/>
          <w:szCs w:val="26"/>
        </w:rPr>
      </w:pPr>
      <w:r w:rsidRPr="0059605C">
        <w:rPr>
          <w:rFonts w:ascii="Times New Roman" w:eastAsia="Times New Roman" w:hAnsi="Times New Roman" w:cs="Times New Roman"/>
          <w:color w:val="000000"/>
          <w:spacing w:val="-2"/>
          <w:sz w:val="26"/>
          <w:szCs w:val="26"/>
        </w:rPr>
        <w:t xml:space="preserve">Mr. Conner does not pay his account in full and on time. Tr. </w:t>
      </w:r>
      <w:r>
        <w:rPr>
          <w:rFonts w:ascii="Times New Roman" w:eastAsia="Times New Roman" w:hAnsi="Times New Roman" w:cs="Times New Roman"/>
          <w:color w:val="000000"/>
          <w:spacing w:val="-2"/>
          <w:sz w:val="26"/>
          <w:szCs w:val="26"/>
        </w:rPr>
        <w:t xml:space="preserve">[at] </w:t>
      </w:r>
      <w:r w:rsidRPr="0059605C">
        <w:rPr>
          <w:rFonts w:ascii="Times New Roman" w:eastAsia="Times New Roman" w:hAnsi="Times New Roman" w:cs="Times New Roman"/>
          <w:color w:val="000000"/>
          <w:spacing w:val="-2"/>
          <w:sz w:val="26"/>
          <w:szCs w:val="26"/>
        </w:rPr>
        <w:t>29-30.</w:t>
      </w:r>
    </w:p>
    <w:p w14:paraId="6CE54109" w14:textId="77777777" w:rsidR="0059605C" w:rsidRPr="0059605C" w:rsidRDefault="0059605C" w:rsidP="0059605C">
      <w:pPr>
        <w:tabs>
          <w:tab w:val="left" w:pos="2160"/>
        </w:tabs>
        <w:spacing w:after="0" w:line="240" w:lineRule="auto"/>
        <w:ind w:right="1440"/>
        <w:jc w:val="both"/>
        <w:textAlignment w:val="baseline"/>
        <w:rPr>
          <w:rFonts w:ascii="Times New Roman" w:eastAsia="Times New Roman" w:hAnsi="Times New Roman" w:cs="Times New Roman"/>
          <w:color w:val="000000"/>
          <w:spacing w:val="-2"/>
          <w:sz w:val="26"/>
          <w:szCs w:val="26"/>
        </w:rPr>
      </w:pPr>
    </w:p>
    <w:p w14:paraId="31FCF4C0" w14:textId="77777777" w:rsidR="0059605C" w:rsidRPr="0059605C" w:rsidRDefault="0059605C" w:rsidP="0059605C">
      <w:pPr>
        <w:numPr>
          <w:ilvl w:val="0"/>
          <w:numId w:val="9"/>
        </w:numPr>
        <w:tabs>
          <w:tab w:val="left" w:pos="2160"/>
        </w:tabs>
        <w:spacing w:after="0" w:line="240" w:lineRule="auto"/>
        <w:ind w:left="1440" w:right="1440"/>
        <w:textAlignment w:val="baseline"/>
        <w:rPr>
          <w:rFonts w:ascii="Times New Roman" w:eastAsia="Times New Roman" w:hAnsi="Times New Roman" w:cs="Times New Roman"/>
          <w:color w:val="000000"/>
          <w:spacing w:val="12"/>
          <w:sz w:val="26"/>
          <w:szCs w:val="26"/>
        </w:rPr>
      </w:pPr>
      <w:r w:rsidRPr="0059605C">
        <w:rPr>
          <w:rFonts w:ascii="Times New Roman" w:eastAsia="Times New Roman" w:hAnsi="Times New Roman" w:cs="Times New Roman"/>
          <w:color w:val="000000"/>
          <w:spacing w:val="-3"/>
          <w:sz w:val="26"/>
          <w:szCs w:val="26"/>
        </w:rPr>
        <w:t>Mr. Conner’s account balance was $282.13 as of the date of the hearing. Tr.</w:t>
      </w:r>
      <w:r>
        <w:rPr>
          <w:rFonts w:ascii="Times New Roman" w:eastAsia="Times New Roman" w:hAnsi="Times New Roman" w:cs="Times New Roman"/>
          <w:color w:val="000000"/>
          <w:spacing w:val="-3"/>
          <w:sz w:val="26"/>
          <w:szCs w:val="26"/>
        </w:rPr>
        <w:t xml:space="preserve"> [at] </w:t>
      </w:r>
      <w:r w:rsidRPr="0059605C">
        <w:rPr>
          <w:rFonts w:ascii="Times New Roman" w:eastAsia="Times New Roman" w:hAnsi="Times New Roman" w:cs="Times New Roman"/>
          <w:color w:val="000000"/>
          <w:spacing w:val="12"/>
          <w:sz w:val="26"/>
          <w:szCs w:val="26"/>
        </w:rPr>
        <w:t>30.</w:t>
      </w:r>
    </w:p>
    <w:p w14:paraId="5046349A" w14:textId="77777777" w:rsidR="0059605C" w:rsidRDefault="0059605C" w:rsidP="0059605C">
      <w:pPr>
        <w:spacing w:after="0" w:line="360" w:lineRule="auto"/>
        <w:ind w:right="1440"/>
        <w:rPr>
          <w:rFonts w:ascii="Times New Roman" w:eastAsia="Times New Roman" w:hAnsi="Times New Roman"/>
          <w:color w:val="000000"/>
          <w:sz w:val="26"/>
          <w:szCs w:val="26"/>
        </w:rPr>
      </w:pPr>
    </w:p>
    <w:p w14:paraId="305CE365" w14:textId="77777777" w:rsidR="0059605C" w:rsidRDefault="0059605C" w:rsidP="0059605C">
      <w:pPr>
        <w:spacing w:after="0" w:line="360" w:lineRule="auto"/>
        <w:ind w:right="1440"/>
        <w:rPr>
          <w:rFonts w:ascii="Times New Roman" w:eastAsia="Times New Roman" w:hAnsi="Times New Roman"/>
          <w:color w:val="000000"/>
          <w:sz w:val="26"/>
          <w:szCs w:val="26"/>
        </w:rPr>
      </w:pPr>
      <w:r>
        <w:rPr>
          <w:rFonts w:ascii="Times New Roman" w:eastAsia="Times New Roman" w:hAnsi="Times New Roman"/>
          <w:color w:val="000000"/>
          <w:sz w:val="26"/>
          <w:szCs w:val="26"/>
        </w:rPr>
        <w:t>I.D. at 4-5, 6.</w:t>
      </w:r>
    </w:p>
    <w:p w14:paraId="768C5F4C" w14:textId="77777777" w:rsidR="0059605C" w:rsidRDefault="0059605C" w:rsidP="0059605C">
      <w:pPr>
        <w:spacing w:after="0" w:line="360" w:lineRule="auto"/>
        <w:ind w:right="1440"/>
        <w:rPr>
          <w:rFonts w:ascii="Times New Roman" w:eastAsia="Times New Roman" w:hAnsi="Times New Roman"/>
          <w:color w:val="000000"/>
          <w:sz w:val="26"/>
          <w:szCs w:val="26"/>
        </w:rPr>
      </w:pPr>
    </w:p>
    <w:p w14:paraId="0230DD00" w14:textId="0034EDA0" w:rsidR="0059605C" w:rsidRDefault="0059605C" w:rsidP="00CC0434">
      <w:pPr>
        <w:spacing w:after="0" w:line="36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t>Regarding FOF No. 6, the Complainant a</w:t>
      </w:r>
      <w:r w:rsidR="00CC0434">
        <w:rPr>
          <w:rFonts w:ascii="Times New Roman" w:eastAsia="Times New Roman" w:hAnsi="Times New Roman"/>
          <w:color w:val="000000"/>
          <w:sz w:val="26"/>
          <w:szCs w:val="26"/>
        </w:rPr>
        <w:t xml:space="preserve">sserts that the last two lines are incorrect because electric service was not terminated.  As to FOF Nos. 13 and 14, Mr. Conner considers them to be undocumented opinions and states prior “statements of Bill being on an estimated payment program until May 2018 in which all actual bills were paid more than budgeted amount due on the budget being less than average two year monthly cost.”  </w:t>
      </w:r>
      <w:r w:rsidR="0014148D">
        <w:rPr>
          <w:rFonts w:ascii="Times New Roman" w:eastAsia="Times New Roman" w:hAnsi="Times New Roman"/>
          <w:color w:val="000000"/>
          <w:sz w:val="26"/>
          <w:szCs w:val="26"/>
        </w:rPr>
        <w:t xml:space="preserve">Regarding FOF No. 15, the Complainant simply asserts that it conflicts </w:t>
      </w:r>
      <w:r w:rsidR="0014148D">
        <w:rPr>
          <w:rFonts w:ascii="Times New Roman" w:eastAsia="Times New Roman" w:hAnsi="Times New Roman"/>
          <w:color w:val="000000"/>
          <w:sz w:val="26"/>
          <w:szCs w:val="26"/>
        </w:rPr>
        <w:lastRenderedPageBreak/>
        <w:t>with the transcript and is “</w:t>
      </w:r>
      <w:r w:rsidR="00CC0434">
        <w:rPr>
          <w:rFonts w:ascii="Times New Roman" w:eastAsia="Times New Roman" w:hAnsi="Times New Roman"/>
          <w:color w:val="000000"/>
          <w:sz w:val="26"/>
          <w:szCs w:val="26"/>
        </w:rPr>
        <w:t xml:space="preserve">totally false and shows the discrimination and negative attitude in this case.”  Exc. at 2.  </w:t>
      </w:r>
    </w:p>
    <w:p w14:paraId="279AFC2E" w14:textId="776795BE" w:rsidR="0014148D" w:rsidRDefault="0014148D" w:rsidP="00CC0434">
      <w:pPr>
        <w:spacing w:after="0" w:line="360" w:lineRule="auto"/>
        <w:rPr>
          <w:rFonts w:ascii="Times New Roman" w:eastAsia="Times New Roman" w:hAnsi="Times New Roman"/>
          <w:color w:val="000000"/>
          <w:sz w:val="26"/>
          <w:szCs w:val="26"/>
        </w:rPr>
      </w:pPr>
    </w:p>
    <w:p w14:paraId="7FC92682" w14:textId="77777777" w:rsidR="004C72DA" w:rsidRDefault="0014148D" w:rsidP="004C72DA">
      <w:pPr>
        <w:spacing w:after="0" w:line="360" w:lineRule="auto"/>
        <w:ind w:firstLine="1440"/>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Upon review, we shall deny the Exceptions </w:t>
      </w:r>
      <w:r w:rsidR="004C72DA">
        <w:rPr>
          <w:rFonts w:ascii="Times New Roman" w:eastAsia="Times New Roman" w:hAnsi="Times New Roman"/>
          <w:color w:val="000000"/>
          <w:sz w:val="26"/>
          <w:szCs w:val="26"/>
        </w:rPr>
        <w:t>as to these F</w:t>
      </w:r>
      <w:r w:rsidR="00A51537">
        <w:rPr>
          <w:rFonts w:ascii="Times New Roman" w:eastAsia="Times New Roman" w:hAnsi="Times New Roman"/>
          <w:color w:val="000000"/>
          <w:sz w:val="26"/>
          <w:szCs w:val="26"/>
        </w:rPr>
        <w:t>OF</w:t>
      </w:r>
      <w:r w:rsidR="00275ADF">
        <w:rPr>
          <w:rFonts w:ascii="Times New Roman" w:eastAsia="Times New Roman" w:hAnsi="Times New Roman"/>
          <w:color w:val="000000"/>
          <w:sz w:val="26"/>
          <w:szCs w:val="26"/>
        </w:rPr>
        <w:t>s</w:t>
      </w:r>
      <w:r w:rsidR="004C72DA">
        <w:rPr>
          <w:rFonts w:ascii="Times New Roman" w:eastAsia="Times New Roman" w:hAnsi="Times New Roman"/>
          <w:color w:val="000000"/>
          <w:sz w:val="26"/>
          <w:szCs w:val="26"/>
        </w:rPr>
        <w:t xml:space="preserve">.  FOF No. 6 is simply a recitation of what is stated on the notice contained in </w:t>
      </w:r>
      <w:r w:rsidR="0069484A">
        <w:rPr>
          <w:rFonts w:ascii="Times New Roman" w:eastAsia="Times New Roman" w:hAnsi="Times New Roman"/>
          <w:color w:val="000000"/>
          <w:sz w:val="26"/>
          <w:szCs w:val="26"/>
        </w:rPr>
        <w:t>the Complainant’s own exhibit</w:t>
      </w:r>
      <w:r w:rsidR="004C72DA">
        <w:rPr>
          <w:rFonts w:ascii="Times New Roman" w:eastAsia="Times New Roman" w:hAnsi="Times New Roman"/>
          <w:color w:val="000000"/>
          <w:sz w:val="26"/>
          <w:szCs w:val="26"/>
        </w:rPr>
        <w:t>.  Regarding FOF Nos. 13-15, the ALJ properly supported these findings in the disposition of the Initial Decision:</w:t>
      </w:r>
    </w:p>
    <w:p w14:paraId="62D74A1A" w14:textId="77777777" w:rsidR="004C72DA" w:rsidRDefault="004C72DA" w:rsidP="00353F18">
      <w:pPr>
        <w:spacing w:after="0" w:line="240" w:lineRule="auto"/>
        <w:ind w:firstLine="1440"/>
        <w:rPr>
          <w:rFonts w:ascii="Times New Roman" w:eastAsia="Times New Roman" w:hAnsi="Times New Roman"/>
          <w:color w:val="000000"/>
          <w:sz w:val="26"/>
          <w:szCs w:val="26"/>
        </w:rPr>
      </w:pPr>
    </w:p>
    <w:p w14:paraId="7842B177" w14:textId="024F78D4" w:rsidR="004C72DA" w:rsidRPr="00393A8B" w:rsidRDefault="004C72DA" w:rsidP="00630ED6">
      <w:pPr>
        <w:spacing w:after="0" w:line="240" w:lineRule="auto"/>
        <w:ind w:left="1440" w:right="1440"/>
        <w:textAlignment w:val="baseline"/>
        <w:rPr>
          <w:rFonts w:ascii="Times New Roman" w:eastAsia="Times New Roman" w:hAnsi="Times New Roman" w:cs="Times New Roman"/>
          <w:color w:val="000000"/>
          <w:sz w:val="26"/>
          <w:szCs w:val="26"/>
        </w:rPr>
      </w:pPr>
      <w:r w:rsidRPr="00393A8B">
        <w:rPr>
          <w:rFonts w:ascii="Times New Roman" w:eastAsia="Times New Roman" w:hAnsi="Times New Roman" w:cs="Times New Roman"/>
          <w:color w:val="000000"/>
          <w:sz w:val="26"/>
          <w:szCs w:val="26"/>
        </w:rPr>
        <w:t xml:space="preserve">First, Penelec demonstrated that Mr. Conner does not pay his account in full and on time.  Tr. </w:t>
      </w:r>
      <w:r>
        <w:rPr>
          <w:rFonts w:ascii="Times New Roman" w:eastAsia="Times New Roman" w:hAnsi="Times New Roman" w:cs="Times New Roman"/>
          <w:color w:val="000000"/>
          <w:sz w:val="26"/>
          <w:szCs w:val="26"/>
        </w:rPr>
        <w:t xml:space="preserve">[at] </w:t>
      </w:r>
      <w:r w:rsidRPr="00393A8B">
        <w:rPr>
          <w:rFonts w:ascii="Times New Roman" w:eastAsia="Times New Roman" w:hAnsi="Times New Roman" w:cs="Times New Roman"/>
          <w:color w:val="000000"/>
          <w:sz w:val="26"/>
          <w:szCs w:val="26"/>
        </w:rPr>
        <w:t xml:space="preserve">29-30.  For example, Mr. Conner had a balance of $447.15 on his account as of September 20, 2016 when BCS directed Penelec to issue Mr. Conner a payment arrangement.  Tr. </w:t>
      </w:r>
      <w:r>
        <w:rPr>
          <w:rFonts w:ascii="Times New Roman" w:eastAsia="Times New Roman" w:hAnsi="Times New Roman" w:cs="Times New Roman"/>
          <w:color w:val="000000"/>
          <w:sz w:val="26"/>
          <w:szCs w:val="26"/>
        </w:rPr>
        <w:t xml:space="preserve">[at] </w:t>
      </w:r>
      <w:r w:rsidRPr="00393A8B">
        <w:rPr>
          <w:rFonts w:ascii="Times New Roman" w:eastAsia="Times New Roman" w:hAnsi="Times New Roman" w:cs="Times New Roman"/>
          <w:color w:val="000000"/>
          <w:sz w:val="26"/>
          <w:szCs w:val="26"/>
        </w:rPr>
        <w:t xml:space="preserve">32-33.  On September 11, 2018, Mr. Conner had a balance on his account of $140.60 when the company began termination efforts. Penelec Exh. 4; Tr. </w:t>
      </w:r>
      <w:r w:rsidR="00C155DD">
        <w:rPr>
          <w:rFonts w:ascii="Times New Roman" w:eastAsia="Times New Roman" w:hAnsi="Times New Roman" w:cs="Times New Roman"/>
          <w:color w:val="000000"/>
          <w:sz w:val="26"/>
          <w:szCs w:val="26"/>
        </w:rPr>
        <w:t xml:space="preserve">[at] </w:t>
      </w:r>
      <w:r w:rsidRPr="00393A8B">
        <w:rPr>
          <w:rFonts w:ascii="Times New Roman" w:eastAsia="Times New Roman" w:hAnsi="Times New Roman" w:cs="Times New Roman"/>
          <w:color w:val="000000"/>
          <w:sz w:val="26"/>
          <w:szCs w:val="26"/>
        </w:rPr>
        <w:t xml:space="preserve">34.  In fact, Mr. Conner had a balance of $282.13 at the time of the hearing.  Tr. </w:t>
      </w:r>
      <w:r w:rsidR="00C155DD">
        <w:rPr>
          <w:rFonts w:ascii="Times New Roman" w:eastAsia="Times New Roman" w:hAnsi="Times New Roman" w:cs="Times New Roman"/>
          <w:color w:val="000000"/>
          <w:sz w:val="26"/>
          <w:szCs w:val="26"/>
        </w:rPr>
        <w:t xml:space="preserve">[at] </w:t>
      </w:r>
      <w:r w:rsidRPr="00393A8B">
        <w:rPr>
          <w:rFonts w:ascii="Times New Roman" w:eastAsia="Times New Roman" w:hAnsi="Times New Roman" w:cs="Times New Roman"/>
          <w:color w:val="000000"/>
          <w:sz w:val="26"/>
          <w:szCs w:val="26"/>
        </w:rPr>
        <w:t xml:space="preserve">30.  Penelec Exhibit 2 shows that only 6 times in the past 24-months did Mr. Conner pay his account balance in full and multiple late payment charges were imposed.  Penelec Exh. 2.  Although none of these balances are outrageously high, they made Mr. Conner’s account delinquent and gave Penelec the right to terminate Mr. Conner’s service under Section 56.81(a) of the Commission’s regulations which, as noted above, allows a public utility to terminate service provided to a customer for nonpayment of an undisputed delinquent account.  52 Pa. Code § 56.81(a).  This is true despite Mr. Conner’s argument that he pays Penelec thousands of dollars each year.  Tr. </w:t>
      </w:r>
      <w:r w:rsidR="00C155DD">
        <w:rPr>
          <w:rFonts w:ascii="Times New Roman" w:eastAsia="Times New Roman" w:hAnsi="Times New Roman" w:cs="Times New Roman"/>
          <w:color w:val="000000"/>
          <w:sz w:val="26"/>
          <w:szCs w:val="26"/>
        </w:rPr>
        <w:t>[at]</w:t>
      </w:r>
      <w:r w:rsidR="006F4A72">
        <w:rPr>
          <w:rFonts w:ascii="Times New Roman" w:eastAsia="Times New Roman" w:hAnsi="Times New Roman" w:cs="Times New Roman"/>
          <w:color w:val="000000"/>
          <w:sz w:val="26"/>
          <w:szCs w:val="26"/>
        </w:rPr>
        <w:t> </w:t>
      </w:r>
      <w:r w:rsidRPr="00393A8B">
        <w:rPr>
          <w:rFonts w:ascii="Times New Roman" w:eastAsia="Times New Roman" w:hAnsi="Times New Roman" w:cs="Times New Roman"/>
          <w:color w:val="000000"/>
          <w:sz w:val="26"/>
          <w:szCs w:val="26"/>
        </w:rPr>
        <w:t>72.</w:t>
      </w:r>
    </w:p>
    <w:p w14:paraId="319F2342" w14:textId="77777777" w:rsidR="004C72DA" w:rsidRDefault="004C72DA" w:rsidP="00630ED6">
      <w:pPr>
        <w:spacing w:after="0" w:line="360" w:lineRule="auto"/>
        <w:ind w:firstLine="1440"/>
        <w:rPr>
          <w:rFonts w:ascii="Times New Roman" w:eastAsia="Times New Roman" w:hAnsi="Times New Roman"/>
          <w:color w:val="000000"/>
          <w:sz w:val="26"/>
          <w:szCs w:val="26"/>
        </w:rPr>
      </w:pPr>
    </w:p>
    <w:p w14:paraId="41186CB9" w14:textId="17D8262B" w:rsidR="0059605C" w:rsidRDefault="00630ED6" w:rsidP="00353F18">
      <w:pPr>
        <w:spacing w:after="0" w:line="36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I.D. at 13-14.  Mr. Conner </w:t>
      </w:r>
      <w:r w:rsidR="0069484A">
        <w:rPr>
          <w:rFonts w:ascii="Times New Roman" w:eastAsia="Times New Roman" w:hAnsi="Times New Roman"/>
          <w:color w:val="000000"/>
          <w:sz w:val="26"/>
          <w:szCs w:val="26"/>
        </w:rPr>
        <w:t>did not provide evidence at the hearing to rebut these findings</w:t>
      </w:r>
      <w:r w:rsidR="00925215">
        <w:rPr>
          <w:rFonts w:ascii="Times New Roman" w:eastAsia="Times New Roman" w:hAnsi="Times New Roman"/>
          <w:color w:val="000000"/>
          <w:sz w:val="26"/>
          <w:szCs w:val="26"/>
        </w:rPr>
        <w:t>.</w:t>
      </w:r>
      <w:r w:rsidR="0069484A">
        <w:rPr>
          <w:rFonts w:ascii="Times New Roman" w:eastAsia="Times New Roman" w:hAnsi="Times New Roman"/>
          <w:color w:val="000000"/>
          <w:sz w:val="26"/>
          <w:szCs w:val="26"/>
        </w:rPr>
        <w:t xml:space="preserve">  Moreover, the Complainant </w:t>
      </w:r>
      <w:r>
        <w:rPr>
          <w:rFonts w:ascii="Times New Roman" w:eastAsia="Times New Roman" w:hAnsi="Times New Roman"/>
          <w:color w:val="000000"/>
          <w:sz w:val="26"/>
          <w:szCs w:val="26"/>
        </w:rPr>
        <w:t xml:space="preserve">provides no </w:t>
      </w:r>
      <w:r w:rsidR="00DD545E">
        <w:rPr>
          <w:rFonts w:ascii="Times New Roman" w:eastAsia="Times New Roman" w:hAnsi="Times New Roman"/>
          <w:color w:val="000000"/>
          <w:sz w:val="26"/>
          <w:szCs w:val="26"/>
        </w:rPr>
        <w:t xml:space="preserve">citations or references to the record to support his general allegations that the findings are </w:t>
      </w:r>
      <w:r w:rsidR="0069484A">
        <w:rPr>
          <w:rFonts w:ascii="Times New Roman" w:eastAsia="Times New Roman" w:hAnsi="Times New Roman"/>
          <w:color w:val="000000"/>
          <w:sz w:val="26"/>
          <w:szCs w:val="26"/>
        </w:rPr>
        <w:t xml:space="preserve">somehow </w:t>
      </w:r>
      <w:r w:rsidR="00DD545E">
        <w:rPr>
          <w:rFonts w:ascii="Times New Roman" w:eastAsia="Times New Roman" w:hAnsi="Times New Roman"/>
          <w:color w:val="000000"/>
          <w:sz w:val="26"/>
          <w:szCs w:val="26"/>
        </w:rPr>
        <w:t xml:space="preserve">false or unsupported by the record.  In contrast, we find no error in the ALJ’s review and application of the facts in this proceeding.  </w:t>
      </w:r>
    </w:p>
    <w:p w14:paraId="610FD590" w14:textId="15CEC941" w:rsidR="00275A80" w:rsidRDefault="00275A80" w:rsidP="00353F18">
      <w:pPr>
        <w:spacing w:after="0" w:line="360" w:lineRule="auto"/>
        <w:rPr>
          <w:rFonts w:ascii="Times New Roman" w:eastAsia="Times New Roman" w:hAnsi="Times New Roman" w:cs="Times New Roman"/>
          <w:sz w:val="26"/>
          <w:szCs w:val="26"/>
        </w:rPr>
      </w:pPr>
    </w:p>
    <w:p w14:paraId="3780E5C8" w14:textId="77777777" w:rsidR="0069484A" w:rsidRPr="008D1FBD" w:rsidRDefault="0069484A" w:rsidP="008D1FBD">
      <w:pPr>
        <w:pStyle w:val="ListParagraph"/>
        <w:numPr>
          <w:ilvl w:val="0"/>
          <w:numId w:val="25"/>
        </w:numPr>
        <w:spacing w:after="0" w:line="360" w:lineRule="auto"/>
        <w:ind w:left="1440" w:hanging="720"/>
        <w:rPr>
          <w:rFonts w:ascii="Times New Roman" w:eastAsia="Times New Roman" w:hAnsi="Times New Roman" w:cs="Times New Roman"/>
          <w:b/>
          <w:bCs/>
          <w:i/>
          <w:iCs/>
          <w:sz w:val="26"/>
          <w:szCs w:val="26"/>
        </w:rPr>
      </w:pPr>
      <w:r w:rsidRPr="008D1FBD">
        <w:rPr>
          <w:rFonts w:ascii="Times New Roman" w:eastAsia="Times New Roman" w:hAnsi="Times New Roman" w:cs="Times New Roman"/>
          <w:b/>
          <w:bCs/>
          <w:i/>
          <w:iCs/>
          <w:sz w:val="26"/>
          <w:szCs w:val="26"/>
        </w:rPr>
        <w:lastRenderedPageBreak/>
        <w:t xml:space="preserve">Employee Allegations </w:t>
      </w:r>
    </w:p>
    <w:p w14:paraId="66FBF5C8" w14:textId="77777777" w:rsidR="00854AC4" w:rsidRPr="0069484A" w:rsidRDefault="00854AC4" w:rsidP="00854AC4">
      <w:pPr>
        <w:spacing w:after="0" w:line="360" w:lineRule="auto"/>
        <w:ind w:firstLine="720"/>
        <w:rPr>
          <w:rFonts w:ascii="Times New Roman" w:eastAsia="Times New Roman" w:hAnsi="Times New Roman" w:cs="Times New Roman"/>
          <w:b/>
          <w:bCs/>
          <w:i/>
          <w:iCs/>
          <w:sz w:val="26"/>
          <w:szCs w:val="26"/>
        </w:rPr>
      </w:pPr>
    </w:p>
    <w:p w14:paraId="6B10E879" w14:textId="77777777" w:rsidR="00E42A6A" w:rsidRPr="00E42A6A" w:rsidRDefault="00E42A6A" w:rsidP="00E42A6A">
      <w:pPr>
        <w:pStyle w:val="ListParagraph"/>
        <w:numPr>
          <w:ilvl w:val="0"/>
          <w:numId w:val="9"/>
        </w:numPr>
        <w:tabs>
          <w:tab w:val="left" w:pos="1440"/>
          <w:tab w:val="left" w:pos="2160"/>
        </w:tabs>
        <w:spacing w:after="0" w:line="343" w:lineRule="exact"/>
        <w:ind w:left="1440" w:right="1440"/>
        <w:textAlignment w:val="baseline"/>
        <w:rPr>
          <w:rFonts w:eastAsia="Times New Roman"/>
          <w:color w:val="000000"/>
          <w:sz w:val="26"/>
          <w:szCs w:val="26"/>
        </w:rPr>
      </w:pPr>
      <w:bookmarkStart w:id="7" w:name="_Hlk37320658"/>
      <w:r w:rsidRPr="00E42A6A">
        <w:rPr>
          <w:rFonts w:ascii="Times New Roman" w:eastAsia="Times New Roman" w:hAnsi="Times New Roman"/>
          <w:color w:val="000000"/>
          <w:sz w:val="26"/>
          <w:szCs w:val="26"/>
        </w:rPr>
        <w:t xml:space="preserve">Penelec Exhibit Number 3 is tariff rules 9 and 11 from the Penelec tariff effective May 3, 2015. </w:t>
      </w:r>
      <w:r>
        <w:rPr>
          <w:rFonts w:ascii="Times New Roman" w:eastAsia="Times New Roman" w:hAnsi="Times New Roman"/>
          <w:color w:val="000000"/>
          <w:sz w:val="26"/>
          <w:szCs w:val="26"/>
        </w:rPr>
        <w:t xml:space="preserve"> </w:t>
      </w:r>
      <w:r w:rsidRPr="00E42A6A">
        <w:rPr>
          <w:rFonts w:ascii="Times New Roman" w:eastAsia="Times New Roman" w:hAnsi="Times New Roman"/>
          <w:color w:val="000000"/>
          <w:sz w:val="26"/>
          <w:szCs w:val="26"/>
        </w:rPr>
        <w:t xml:space="preserve">Penelec Exh. 3; Tr. </w:t>
      </w:r>
      <w:r>
        <w:rPr>
          <w:rFonts w:ascii="Times New Roman" w:eastAsia="Times New Roman" w:hAnsi="Times New Roman"/>
          <w:color w:val="000000"/>
          <w:sz w:val="26"/>
          <w:szCs w:val="26"/>
        </w:rPr>
        <w:t xml:space="preserve">[at] </w:t>
      </w:r>
      <w:r w:rsidRPr="00E42A6A">
        <w:rPr>
          <w:rFonts w:ascii="Times New Roman" w:eastAsia="Times New Roman" w:hAnsi="Times New Roman"/>
          <w:color w:val="000000"/>
          <w:sz w:val="26"/>
          <w:szCs w:val="26"/>
        </w:rPr>
        <w:t>30-31.</w:t>
      </w:r>
    </w:p>
    <w:p w14:paraId="02B35C9A" w14:textId="77777777" w:rsidR="00E42A6A" w:rsidRDefault="00E42A6A" w:rsidP="00E42A6A">
      <w:pPr>
        <w:pStyle w:val="ListParagraph"/>
        <w:tabs>
          <w:tab w:val="left" w:pos="1440"/>
          <w:tab w:val="left" w:pos="2160"/>
        </w:tabs>
        <w:spacing w:after="0" w:line="240" w:lineRule="auto"/>
        <w:ind w:left="1440" w:right="1440"/>
        <w:contextualSpacing w:val="0"/>
        <w:textAlignment w:val="baseline"/>
        <w:rPr>
          <w:rFonts w:ascii="Times New Roman" w:eastAsia="Times New Roman" w:hAnsi="Times New Roman" w:cs="Times New Roman"/>
          <w:color w:val="000000"/>
          <w:sz w:val="26"/>
          <w:szCs w:val="26"/>
        </w:rPr>
      </w:pPr>
    </w:p>
    <w:p w14:paraId="35F43020" w14:textId="77777777" w:rsidR="00925215" w:rsidRDefault="00E42A6A" w:rsidP="00E42A6A">
      <w:pPr>
        <w:pStyle w:val="ListParagraph"/>
        <w:tabs>
          <w:tab w:val="left" w:pos="1440"/>
          <w:tab w:val="left" w:pos="2160"/>
        </w:tabs>
        <w:spacing w:after="0" w:line="240" w:lineRule="auto"/>
        <w:ind w:left="1440" w:right="1440"/>
        <w:contextualSpacing w:val="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17.</w:t>
      </w:r>
      <w:r>
        <w:rPr>
          <w:rFonts w:ascii="Times New Roman" w:eastAsia="Times New Roman" w:hAnsi="Times New Roman" w:cs="Times New Roman"/>
          <w:color w:val="000000"/>
          <w:sz w:val="26"/>
          <w:szCs w:val="26"/>
        </w:rPr>
        <w:tab/>
      </w:r>
      <w:r w:rsidR="00925215" w:rsidRPr="00854AC4">
        <w:rPr>
          <w:rFonts w:ascii="Times New Roman" w:eastAsia="Times New Roman" w:hAnsi="Times New Roman" w:cs="Times New Roman"/>
          <w:color w:val="000000"/>
          <w:sz w:val="26"/>
          <w:szCs w:val="26"/>
        </w:rPr>
        <w:t xml:space="preserve">Penelec Tariff Rule 9 requires customers to provide the company with access to facilities. </w:t>
      </w:r>
      <w:r w:rsidR="00854AC4">
        <w:rPr>
          <w:rFonts w:ascii="Times New Roman" w:eastAsia="Times New Roman" w:hAnsi="Times New Roman" w:cs="Times New Roman"/>
          <w:color w:val="000000"/>
          <w:sz w:val="26"/>
          <w:szCs w:val="26"/>
        </w:rPr>
        <w:t xml:space="preserve"> </w:t>
      </w:r>
      <w:r w:rsidR="00925215" w:rsidRPr="00854AC4">
        <w:rPr>
          <w:rFonts w:ascii="Times New Roman" w:eastAsia="Times New Roman" w:hAnsi="Times New Roman" w:cs="Times New Roman"/>
          <w:color w:val="000000"/>
          <w:sz w:val="26"/>
          <w:szCs w:val="26"/>
        </w:rPr>
        <w:t xml:space="preserve">Penelec Exh. 3; Tr. </w:t>
      </w:r>
      <w:r w:rsidR="00854AC4">
        <w:rPr>
          <w:rFonts w:ascii="Times New Roman" w:eastAsia="Times New Roman" w:hAnsi="Times New Roman" w:cs="Times New Roman"/>
          <w:color w:val="000000"/>
          <w:sz w:val="26"/>
          <w:szCs w:val="26"/>
        </w:rPr>
        <w:t xml:space="preserve">[at] </w:t>
      </w:r>
      <w:r w:rsidR="00925215" w:rsidRPr="00854AC4">
        <w:rPr>
          <w:rFonts w:ascii="Times New Roman" w:eastAsia="Times New Roman" w:hAnsi="Times New Roman" w:cs="Times New Roman"/>
          <w:color w:val="000000"/>
          <w:sz w:val="26"/>
          <w:szCs w:val="26"/>
        </w:rPr>
        <w:t>30-31, 41.</w:t>
      </w:r>
      <w:bookmarkEnd w:id="7"/>
    </w:p>
    <w:p w14:paraId="73E70D99" w14:textId="77777777" w:rsidR="00854AC4" w:rsidRPr="00854AC4" w:rsidRDefault="00854AC4" w:rsidP="00854AC4">
      <w:pPr>
        <w:pStyle w:val="ListParagraph"/>
        <w:tabs>
          <w:tab w:val="left" w:pos="1440"/>
          <w:tab w:val="left" w:pos="2160"/>
        </w:tabs>
        <w:spacing w:after="0" w:line="240" w:lineRule="auto"/>
        <w:ind w:left="1440" w:right="1440"/>
        <w:contextualSpacing w:val="0"/>
        <w:textAlignment w:val="baseline"/>
        <w:rPr>
          <w:rFonts w:ascii="Times New Roman" w:eastAsia="Times New Roman" w:hAnsi="Times New Roman" w:cs="Times New Roman"/>
          <w:color w:val="000000"/>
          <w:sz w:val="26"/>
          <w:szCs w:val="26"/>
        </w:rPr>
      </w:pPr>
    </w:p>
    <w:p w14:paraId="02018C7D" w14:textId="77777777" w:rsidR="00925215" w:rsidRPr="00854AC4" w:rsidRDefault="00925215" w:rsidP="00854AC4">
      <w:pPr>
        <w:pStyle w:val="ListParagraph"/>
        <w:numPr>
          <w:ilvl w:val="0"/>
          <w:numId w:val="14"/>
        </w:numPr>
        <w:tabs>
          <w:tab w:val="left" w:pos="2160"/>
        </w:tabs>
        <w:spacing w:after="0" w:line="240" w:lineRule="auto"/>
        <w:ind w:right="1440" w:firstLine="0"/>
        <w:contextualSpacing w:val="0"/>
        <w:textAlignment w:val="baseline"/>
        <w:rPr>
          <w:rFonts w:eastAsia="Times New Roman"/>
          <w:color w:val="000000"/>
          <w:sz w:val="26"/>
          <w:szCs w:val="26"/>
        </w:rPr>
      </w:pPr>
      <w:r w:rsidRPr="00854AC4">
        <w:rPr>
          <w:rFonts w:ascii="Times New Roman" w:eastAsia="Times New Roman" w:hAnsi="Times New Roman"/>
          <w:color w:val="000000"/>
          <w:sz w:val="26"/>
          <w:szCs w:val="26"/>
        </w:rPr>
        <w:t xml:space="preserve">Frank Ross is a representative in First Energy’s Revenue Operations Department working in the field delivering personal notices of disconnect, performing disconnections and providing post-termination notices. </w:t>
      </w:r>
      <w:r w:rsidR="00854AC4">
        <w:rPr>
          <w:rFonts w:ascii="Times New Roman" w:eastAsia="Times New Roman" w:hAnsi="Times New Roman"/>
          <w:color w:val="000000"/>
          <w:sz w:val="26"/>
          <w:szCs w:val="26"/>
        </w:rPr>
        <w:t xml:space="preserve"> </w:t>
      </w:r>
      <w:r w:rsidRPr="00854AC4">
        <w:rPr>
          <w:rFonts w:ascii="Times New Roman" w:eastAsia="Times New Roman" w:hAnsi="Times New Roman"/>
          <w:color w:val="000000"/>
          <w:sz w:val="26"/>
          <w:szCs w:val="26"/>
        </w:rPr>
        <w:t xml:space="preserve">Tr. </w:t>
      </w:r>
      <w:r w:rsidR="00854AC4">
        <w:rPr>
          <w:rFonts w:ascii="Times New Roman" w:eastAsia="Times New Roman" w:hAnsi="Times New Roman"/>
          <w:color w:val="000000"/>
          <w:sz w:val="26"/>
          <w:szCs w:val="26"/>
        </w:rPr>
        <w:t xml:space="preserve">[at] </w:t>
      </w:r>
      <w:r w:rsidRPr="00854AC4">
        <w:rPr>
          <w:rFonts w:ascii="Times New Roman" w:eastAsia="Times New Roman" w:hAnsi="Times New Roman"/>
          <w:color w:val="000000"/>
          <w:sz w:val="26"/>
          <w:szCs w:val="26"/>
        </w:rPr>
        <w:t>58-59.</w:t>
      </w:r>
    </w:p>
    <w:p w14:paraId="10774C17" w14:textId="77777777" w:rsidR="00854AC4" w:rsidRPr="00854AC4" w:rsidRDefault="00854AC4" w:rsidP="00854AC4">
      <w:pPr>
        <w:pStyle w:val="ListParagraph"/>
        <w:tabs>
          <w:tab w:val="left" w:pos="2160"/>
        </w:tabs>
        <w:spacing w:after="0" w:line="240" w:lineRule="auto"/>
        <w:ind w:left="1440" w:right="1440"/>
        <w:contextualSpacing w:val="0"/>
        <w:textAlignment w:val="baseline"/>
        <w:rPr>
          <w:rFonts w:eastAsia="Times New Roman"/>
          <w:color w:val="000000"/>
          <w:sz w:val="26"/>
          <w:szCs w:val="26"/>
        </w:rPr>
      </w:pPr>
    </w:p>
    <w:p w14:paraId="4BAEB612" w14:textId="77777777" w:rsidR="00925215" w:rsidRPr="00854AC4" w:rsidRDefault="00925215" w:rsidP="00854AC4">
      <w:pPr>
        <w:numPr>
          <w:ilvl w:val="0"/>
          <w:numId w:val="14"/>
        </w:numPr>
        <w:tabs>
          <w:tab w:val="left" w:pos="2160"/>
        </w:tabs>
        <w:spacing w:after="0" w:line="240" w:lineRule="auto"/>
        <w:ind w:right="1440" w:firstLine="0"/>
        <w:textAlignment w:val="baseline"/>
        <w:rPr>
          <w:rFonts w:eastAsia="Times New Roman"/>
          <w:color w:val="000000"/>
          <w:sz w:val="26"/>
          <w:szCs w:val="26"/>
        </w:rPr>
      </w:pPr>
      <w:r w:rsidRPr="00854AC4">
        <w:rPr>
          <w:rFonts w:ascii="Times New Roman" w:eastAsia="Times New Roman" w:hAnsi="Times New Roman"/>
          <w:color w:val="000000"/>
          <w:spacing w:val="-1"/>
          <w:sz w:val="26"/>
          <w:szCs w:val="26"/>
        </w:rPr>
        <w:t>Mr. Ross has worked with First Energy for 14 years. Tr.</w:t>
      </w:r>
      <w:r w:rsidR="00854AC4">
        <w:rPr>
          <w:rFonts w:ascii="Times New Roman" w:eastAsia="Times New Roman" w:hAnsi="Times New Roman"/>
          <w:color w:val="000000"/>
          <w:spacing w:val="-1"/>
          <w:sz w:val="26"/>
          <w:szCs w:val="26"/>
        </w:rPr>
        <w:t xml:space="preserve"> [at]</w:t>
      </w:r>
      <w:r w:rsidRPr="00854AC4">
        <w:rPr>
          <w:rFonts w:ascii="Times New Roman" w:eastAsia="Times New Roman" w:hAnsi="Times New Roman"/>
          <w:color w:val="000000"/>
          <w:spacing w:val="-1"/>
          <w:sz w:val="26"/>
          <w:szCs w:val="26"/>
        </w:rPr>
        <w:t xml:space="preserve"> 59.</w:t>
      </w:r>
    </w:p>
    <w:p w14:paraId="088BA55D" w14:textId="77777777" w:rsidR="00854AC4" w:rsidRPr="00854AC4" w:rsidRDefault="00854AC4" w:rsidP="00854AC4">
      <w:pPr>
        <w:tabs>
          <w:tab w:val="left" w:pos="2160"/>
        </w:tabs>
        <w:spacing w:after="0" w:line="240" w:lineRule="auto"/>
        <w:ind w:right="1440"/>
        <w:textAlignment w:val="baseline"/>
        <w:rPr>
          <w:rFonts w:eastAsia="Times New Roman"/>
          <w:color w:val="000000"/>
          <w:sz w:val="26"/>
          <w:szCs w:val="26"/>
        </w:rPr>
      </w:pPr>
    </w:p>
    <w:p w14:paraId="70538593" w14:textId="77777777" w:rsidR="00925215" w:rsidRPr="00854AC4" w:rsidRDefault="00925215" w:rsidP="00854AC4">
      <w:pPr>
        <w:pStyle w:val="ListParagraph"/>
        <w:numPr>
          <w:ilvl w:val="0"/>
          <w:numId w:val="15"/>
        </w:numPr>
        <w:tabs>
          <w:tab w:val="left" w:pos="2160"/>
        </w:tabs>
        <w:spacing w:after="0" w:line="240" w:lineRule="auto"/>
        <w:ind w:right="1440" w:firstLine="0"/>
        <w:contextualSpacing w:val="0"/>
        <w:textAlignment w:val="baseline"/>
        <w:rPr>
          <w:rFonts w:eastAsia="Times New Roman"/>
          <w:color w:val="000000"/>
          <w:sz w:val="26"/>
          <w:szCs w:val="26"/>
        </w:rPr>
      </w:pPr>
      <w:r w:rsidRPr="00854AC4">
        <w:rPr>
          <w:rFonts w:ascii="Times New Roman" w:eastAsia="Times New Roman" w:hAnsi="Times New Roman"/>
          <w:color w:val="000000"/>
          <w:sz w:val="26"/>
          <w:szCs w:val="26"/>
        </w:rPr>
        <w:t xml:space="preserve">After speaking with Mr. Conner, Mr. Ross returned to his truck to check his records and found no medical certifications on the account and that he was clear to proceed with termination. </w:t>
      </w:r>
      <w:r w:rsidR="00854AC4">
        <w:rPr>
          <w:rFonts w:ascii="Times New Roman" w:eastAsia="Times New Roman" w:hAnsi="Times New Roman"/>
          <w:color w:val="000000"/>
          <w:sz w:val="26"/>
          <w:szCs w:val="26"/>
        </w:rPr>
        <w:t xml:space="preserve"> </w:t>
      </w:r>
      <w:r w:rsidRPr="00854AC4">
        <w:rPr>
          <w:rFonts w:ascii="Times New Roman" w:eastAsia="Times New Roman" w:hAnsi="Times New Roman"/>
          <w:color w:val="000000"/>
          <w:sz w:val="26"/>
          <w:szCs w:val="26"/>
        </w:rPr>
        <w:t>Tr.</w:t>
      </w:r>
      <w:r w:rsidR="00854AC4">
        <w:rPr>
          <w:rFonts w:ascii="Times New Roman" w:eastAsia="Times New Roman" w:hAnsi="Times New Roman"/>
          <w:color w:val="000000"/>
          <w:sz w:val="26"/>
          <w:szCs w:val="26"/>
        </w:rPr>
        <w:t xml:space="preserve"> [at]</w:t>
      </w:r>
      <w:r w:rsidRPr="00854AC4">
        <w:rPr>
          <w:rFonts w:ascii="Times New Roman" w:eastAsia="Times New Roman" w:hAnsi="Times New Roman"/>
          <w:color w:val="000000"/>
          <w:sz w:val="26"/>
          <w:szCs w:val="26"/>
        </w:rPr>
        <w:t xml:space="preserve"> 62.</w:t>
      </w:r>
    </w:p>
    <w:p w14:paraId="4F38395C" w14:textId="77777777" w:rsidR="00854AC4" w:rsidRPr="00854AC4" w:rsidRDefault="00854AC4" w:rsidP="00854AC4">
      <w:pPr>
        <w:tabs>
          <w:tab w:val="left" w:pos="2160"/>
        </w:tabs>
        <w:spacing w:after="0" w:line="240" w:lineRule="auto"/>
        <w:ind w:left="1440" w:right="1440"/>
        <w:textAlignment w:val="baseline"/>
        <w:rPr>
          <w:rFonts w:eastAsia="Times New Roman"/>
          <w:color w:val="000000"/>
          <w:sz w:val="26"/>
          <w:szCs w:val="26"/>
        </w:rPr>
      </w:pPr>
    </w:p>
    <w:p w14:paraId="3AFD5A0F" w14:textId="77777777" w:rsidR="00854AC4" w:rsidRPr="00854AC4" w:rsidRDefault="00854AC4" w:rsidP="00854AC4">
      <w:pPr>
        <w:pStyle w:val="ListParagraph"/>
        <w:numPr>
          <w:ilvl w:val="0"/>
          <w:numId w:val="18"/>
        </w:numPr>
        <w:tabs>
          <w:tab w:val="left" w:pos="2160"/>
        </w:tabs>
        <w:spacing w:after="0" w:line="240" w:lineRule="auto"/>
        <w:ind w:right="1440" w:firstLine="0"/>
        <w:contextualSpacing w:val="0"/>
        <w:textAlignment w:val="baseline"/>
        <w:rPr>
          <w:rFonts w:eastAsia="Times New Roman"/>
          <w:color w:val="000000"/>
          <w:sz w:val="26"/>
          <w:szCs w:val="26"/>
        </w:rPr>
      </w:pPr>
      <w:r w:rsidRPr="00854AC4">
        <w:rPr>
          <w:rFonts w:ascii="Times New Roman" w:eastAsia="Times New Roman" w:hAnsi="Times New Roman"/>
          <w:color w:val="000000"/>
          <w:sz w:val="26"/>
          <w:szCs w:val="26"/>
        </w:rPr>
        <w:t xml:space="preserve">Mr. Conner told Mr. Ross that he was not going to allow him to terminate his electric service because of his need to refrigerate his medications. </w:t>
      </w:r>
      <w:r>
        <w:rPr>
          <w:rFonts w:ascii="Times New Roman" w:eastAsia="Times New Roman" w:hAnsi="Times New Roman"/>
          <w:color w:val="000000"/>
          <w:sz w:val="26"/>
          <w:szCs w:val="26"/>
        </w:rPr>
        <w:t xml:space="preserve"> </w:t>
      </w:r>
      <w:r w:rsidRPr="00854AC4">
        <w:rPr>
          <w:rFonts w:ascii="Times New Roman" w:eastAsia="Times New Roman" w:hAnsi="Times New Roman"/>
          <w:color w:val="000000"/>
          <w:sz w:val="26"/>
          <w:szCs w:val="26"/>
        </w:rPr>
        <w:t xml:space="preserve">Tr. </w:t>
      </w:r>
      <w:r>
        <w:rPr>
          <w:rFonts w:ascii="Times New Roman" w:eastAsia="Times New Roman" w:hAnsi="Times New Roman"/>
          <w:color w:val="000000"/>
          <w:sz w:val="26"/>
          <w:szCs w:val="26"/>
        </w:rPr>
        <w:t xml:space="preserve">[at] </w:t>
      </w:r>
      <w:r w:rsidRPr="00854AC4">
        <w:rPr>
          <w:rFonts w:ascii="Times New Roman" w:eastAsia="Times New Roman" w:hAnsi="Times New Roman"/>
          <w:color w:val="000000"/>
          <w:sz w:val="26"/>
          <w:szCs w:val="26"/>
        </w:rPr>
        <w:t>62.</w:t>
      </w:r>
    </w:p>
    <w:p w14:paraId="2474D0E9" w14:textId="77777777" w:rsidR="00854AC4" w:rsidRPr="00854AC4" w:rsidRDefault="00854AC4" w:rsidP="00854AC4">
      <w:pPr>
        <w:pStyle w:val="ListParagraph"/>
        <w:tabs>
          <w:tab w:val="left" w:pos="2160"/>
        </w:tabs>
        <w:spacing w:after="0" w:line="240" w:lineRule="auto"/>
        <w:ind w:left="1440" w:right="1440"/>
        <w:contextualSpacing w:val="0"/>
        <w:textAlignment w:val="baseline"/>
        <w:rPr>
          <w:rFonts w:eastAsia="Times New Roman"/>
          <w:color w:val="000000"/>
          <w:sz w:val="26"/>
          <w:szCs w:val="26"/>
        </w:rPr>
      </w:pPr>
    </w:p>
    <w:p w14:paraId="307F3DDB" w14:textId="77777777" w:rsidR="00854AC4" w:rsidRPr="00854AC4" w:rsidRDefault="00854AC4" w:rsidP="00854AC4">
      <w:pPr>
        <w:numPr>
          <w:ilvl w:val="0"/>
          <w:numId w:val="18"/>
        </w:numPr>
        <w:tabs>
          <w:tab w:val="left" w:pos="2160"/>
        </w:tabs>
        <w:spacing w:after="0" w:line="240" w:lineRule="auto"/>
        <w:ind w:right="1440" w:firstLine="0"/>
        <w:textAlignment w:val="baseline"/>
        <w:rPr>
          <w:rFonts w:eastAsia="Times New Roman"/>
          <w:color w:val="000000"/>
          <w:sz w:val="26"/>
          <w:szCs w:val="26"/>
        </w:rPr>
      </w:pPr>
      <w:r w:rsidRPr="00854AC4">
        <w:rPr>
          <w:rFonts w:ascii="Times New Roman" w:eastAsia="Times New Roman" w:hAnsi="Times New Roman"/>
          <w:color w:val="000000"/>
          <w:sz w:val="26"/>
          <w:szCs w:val="26"/>
        </w:rPr>
        <w:t xml:space="preserve">After Mr. Conner told Mr. Ross that he was not going to allow him to terminate his electric service, Mr. Ross then returned to his truck, left Mr. Ross’ property and called the Pennsylvania State Police in Towanda. </w:t>
      </w:r>
      <w:r>
        <w:rPr>
          <w:rFonts w:ascii="Times New Roman" w:eastAsia="Times New Roman" w:hAnsi="Times New Roman"/>
          <w:color w:val="000000"/>
          <w:sz w:val="26"/>
          <w:szCs w:val="26"/>
        </w:rPr>
        <w:t xml:space="preserve"> </w:t>
      </w:r>
      <w:r w:rsidRPr="00854AC4">
        <w:rPr>
          <w:rFonts w:ascii="Times New Roman" w:eastAsia="Times New Roman" w:hAnsi="Times New Roman"/>
          <w:color w:val="000000"/>
          <w:sz w:val="26"/>
          <w:szCs w:val="26"/>
        </w:rPr>
        <w:t xml:space="preserve">Tr. </w:t>
      </w:r>
      <w:r>
        <w:rPr>
          <w:rFonts w:ascii="Times New Roman" w:eastAsia="Times New Roman" w:hAnsi="Times New Roman"/>
          <w:color w:val="000000"/>
          <w:sz w:val="26"/>
          <w:szCs w:val="26"/>
        </w:rPr>
        <w:t xml:space="preserve">[at] </w:t>
      </w:r>
      <w:r w:rsidRPr="00854AC4">
        <w:rPr>
          <w:rFonts w:ascii="Times New Roman" w:eastAsia="Times New Roman" w:hAnsi="Times New Roman"/>
          <w:color w:val="000000"/>
          <w:sz w:val="26"/>
          <w:szCs w:val="26"/>
        </w:rPr>
        <w:t>63.</w:t>
      </w:r>
    </w:p>
    <w:p w14:paraId="1C74D1C7" w14:textId="77777777" w:rsidR="00854AC4" w:rsidRPr="00854AC4" w:rsidRDefault="00854AC4" w:rsidP="00854AC4">
      <w:pPr>
        <w:tabs>
          <w:tab w:val="left" w:pos="2160"/>
        </w:tabs>
        <w:spacing w:after="0" w:line="240" w:lineRule="auto"/>
        <w:ind w:left="1440" w:right="1440"/>
        <w:textAlignment w:val="baseline"/>
        <w:rPr>
          <w:rFonts w:eastAsia="Times New Roman"/>
          <w:color w:val="000000"/>
          <w:sz w:val="26"/>
          <w:szCs w:val="26"/>
        </w:rPr>
      </w:pPr>
    </w:p>
    <w:p w14:paraId="48A08341" w14:textId="07456776" w:rsidR="00854AC4" w:rsidRPr="00854AC4" w:rsidRDefault="00854AC4" w:rsidP="00854AC4">
      <w:pPr>
        <w:pStyle w:val="ListParagraph"/>
        <w:numPr>
          <w:ilvl w:val="0"/>
          <w:numId w:val="17"/>
        </w:numPr>
        <w:tabs>
          <w:tab w:val="left" w:pos="2160"/>
        </w:tabs>
        <w:spacing w:after="0" w:line="240" w:lineRule="auto"/>
        <w:ind w:left="1440" w:right="1440" w:firstLine="0"/>
        <w:contextualSpacing w:val="0"/>
        <w:textAlignment w:val="baseline"/>
        <w:rPr>
          <w:rFonts w:eastAsia="Times New Roman"/>
          <w:color w:val="000000"/>
          <w:sz w:val="26"/>
          <w:szCs w:val="26"/>
        </w:rPr>
      </w:pPr>
      <w:r w:rsidRPr="00854AC4">
        <w:rPr>
          <w:rFonts w:ascii="Times New Roman" w:eastAsia="Times New Roman" w:hAnsi="Times New Roman"/>
          <w:color w:val="000000"/>
          <w:sz w:val="26"/>
          <w:szCs w:val="26"/>
        </w:rPr>
        <w:t xml:space="preserve">Mr. Conner paid the entire balance owed to Penelec of $286.25 by credit card while Mr. Ross was waiting for the state police so Mr. Ross did not terminate the service. </w:t>
      </w:r>
      <w:r>
        <w:rPr>
          <w:rFonts w:ascii="Times New Roman" w:eastAsia="Times New Roman" w:hAnsi="Times New Roman"/>
          <w:color w:val="000000"/>
          <w:sz w:val="26"/>
          <w:szCs w:val="26"/>
        </w:rPr>
        <w:t xml:space="preserve"> </w:t>
      </w:r>
      <w:r w:rsidRPr="00854AC4">
        <w:rPr>
          <w:rFonts w:ascii="Times New Roman" w:eastAsia="Times New Roman" w:hAnsi="Times New Roman"/>
          <w:color w:val="000000"/>
          <w:sz w:val="26"/>
          <w:szCs w:val="26"/>
        </w:rPr>
        <w:t xml:space="preserve">Tr. </w:t>
      </w:r>
      <w:r>
        <w:rPr>
          <w:rFonts w:ascii="Times New Roman" w:eastAsia="Times New Roman" w:hAnsi="Times New Roman"/>
          <w:color w:val="000000"/>
          <w:sz w:val="26"/>
          <w:szCs w:val="26"/>
        </w:rPr>
        <w:t>[at]</w:t>
      </w:r>
      <w:r w:rsidR="006F4A72">
        <w:rPr>
          <w:rFonts w:ascii="Times New Roman" w:eastAsia="Times New Roman" w:hAnsi="Times New Roman"/>
          <w:color w:val="000000"/>
          <w:sz w:val="26"/>
          <w:szCs w:val="26"/>
        </w:rPr>
        <w:t> </w:t>
      </w:r>
      <w:r w:rsidRPr="00854AC4">
        <w:rPr>
          <w:rFonts w:ascii="Times New Roman" w:eastAsia="Times New Roman" w:hAnsi="Times New Roman"/>
          <w:color w:val="000000"/>
          <w:sz w:val="26"/>
          <w:szCs w:val="26"/>
        </w:rPr>
        <w:t>64.</w:t>
      </w:r>
    </w:p>
    <w:p w14:paraId="0F081A80" w14:textId="77777777" w:rsidR="00854AC4" w:rsidRPr="00854AC4" w:rsidRDefault="00854AC4" w:rsidP="00854AC4">
      <w:pPr>
        <w:numPr>
          <w:ilvl w:val="0"/>
          <w:numId w:val="17"/>
        </w:numPr>
        <w:tabs>
          <w:tab w:val="left" w:pos="2160"/>
        </w:tabs>
        <w:spacing w:after="0" w:line="240" w:lineRule="auto"/>
        <w:ind w:left="1440" w:right="1440" w:firstLine="0"/>
        <w:textAlignment w:val="baseline"/>
        <w:rPr>
          <w:rFonts w:eastAsia="Times New Roman"/>
          <w:color w:val="000000"/>
          <w:sz w:val="26"/>
          <w:szCs w:val="26"/>
        </w:rPr>
      </w:pPr>
      <w:r w:rsidRPr="00854AC4">
        <w:rPr>
          <w:rFonts w:ascii="Times New Roman" w:eastAsia="Times New Roman" w:hAnsi="Times New Roman"/>
          <w:color w:val="000000"/>
          <w:sz w:val="26"/>
          <w:szCs w:val="26"/>
        </w:rPr>
        <w:t xml:space="preserve">Mr. Ross is required to have company identification on him when he visits a service location. </w:t>
      </w:r>
      <w:r>
        <w:rPr>
          <w:rFonts w:ascii="Times New Roman" w:eastAsia="Times New Roman" w:hAnsi="Times New Roman"/>
          <w:color w:val="000000"/>
          <w:sz w:val="26"/>
          <w:szCs w:val="26"/>
        </w:rPr>
        <w:t xml:space="preserve"> </w:t>
      </w:r>
      <w:r w:rsidRPr="00854AC4">
        <w:rPr>
          <w:rFonts w:ascii="Times New Roman" w:eastAsia="Times New Roman" w:hAnsi="Times New Roman"/>
          <w:color w:val="000000"/>
          <w:sz w:val="26"/>
          <w:szCs w:val="26"/>
        </w:rPr>
        <w:t xml:space="preserve">Tr. </w:t>
      </w:r>
      <w:r>
        <w:rPr>
          <w:rFonts w:ascii="Times New Roman" w:eastAsia="Times New Roman" w:hAnsi="Times New Roman"/>
          <w:color w:val="000000"/>
          <w:sz w:val="26"/>
          <w:szCs w:val="26"/>
        </w:rPr>
        <w:t xml:space="preserve">[at] </w:t>
      </w:r>
      <w:r w:rsidRPr="00854AC4">
        <w:rPr>
          <w:rFonts w:ascii="Times New Roman" w:eastAsia="Times New Roman" w:hAnsi="Times New Roman"/>
          <w:color w:val="000000"/>
          <w:sz w:val="26"/>
          <w:szCs w:val="26"/>
        </w:rPr>
        <w:t>67.</w:t>
      </w:r>
    </w:p>
    <w:p w14:paraId="44ED4E0E" w14:textId="77777777" w:rsidR="00854AC4" w:rsidRPr="00854AC4" w:rsidRDefault="00854AC4" w:rsidP="00854AC4">
      <w:pPr>
        <w:tabs>
          <w:tab w:val="left" w:pos="2160"/>
        </w:tabs>
        <w:spacing w:after="0" w:line="240" w:lineRule="auto"/>
        <w:ind w:right="1440"/>
        <w:textAlignment w:val="baseline"/>
        <w:rPr>
          <w:rFonts w:eastAsia="Times New Roman"/>
          <w:color w:val="000000"/>
          <w:sz w:val="26"/>
          <w:szCs w:val="26"/>
        </w:rPr>
      </w:pPr>
    </w:p>
    <w:p w14:paraId="5ED859B5" w14:textId="77777777" w:rsidR="00854AC4" w:rsidRPr="00854AC4" w:rsidRDefault="00854AC4" w:rsidP="00854AC4">
      <w:pPr>
        <w:numPr>
          <w:ilvl w:val="0"/>
          <w:numId w:val="17"/>
        </w:numPr>
        <w:tabs>
          <w:tab w:val="left" w:pos="2160"/>
        </w:tabs>
        <w:spacing w:after="0" w:line="240" w:lineRule="auto"/>
        <w:ind w:left="1440" w:right="1440" w:firstLine="0"/>
        <w:textAlignment w:val="baseline"/>
        <w:rPr>
          <w:rFonts w:eastAsia="Times New Roman"/>
          <w:color w:val="000000"/>
          <w:sz w:val="26"/>
          <w:szCs w:val="26"/>
        </w:rPr>
      </w:pPr>
      <w:r w:rsidRPr="00854AC4">
        <w:rPr>
          <w:rFonts w:ascii="Times New Roman" w:eastAsia="Times New Roman" w:hAnsi="Times New Roman"/>
          <w:color w:val="000000"/>
          <w:sz w:val="26"/>
          <w:szCs w:val="26"/>
        </w:rPr>
        <w:lastRenderedPageBreak/>
        <w:t xml:space="preserve">Mr. Ross drives a marked vehicle and wears a uniform with Penelec identification on it. </w:t>
      </w:r>
      <w:r>
        <w:rPr>
          <w:rFonts w:ascii="Times New Roman" w:eastAsia="Times New Roman" w:hAnsi="Times New Roman"/>
          <w:color w:val="000000"/>
          <w:sz w:val="26"/>
          <w:szCs w:val="26"/>
        </w:rPr>
        <w:t xml:space="preserve"> </w:t>
      </w:r>
      <w:r w:rsidRPr="00854AC4">
        <w:rPr>
          <w:rFonts w:ascii="Times New Roman" w:eastAsia="Times New Roman" w:hAnsi="Times New Roman"/>
          <w:color w:val="000000"/>
          <w:sz w:val="26"/>
          <w:szCs w:val="26"/>
        </w:rPr>
        <w:t>Tr.</w:t>
      </w:r>
      <w:r>
        <w:rPr>
          <w:rFonts w:ascii="Times New Roman" w:eastAsia="Times New Roman" w:hAnsi="Times New Roman"/>
          <w:color w:val="000000"/>
          <w:sz w:val="26"/>
          <w:szCs w:val="26"/>
        </w:rPr>
        <w:t xml:space="preserve"> [at]</w:t>
      </w:r>
      <w:r w:rsidRPr="00854AC4">
        <w:rPr>
          <w:rFonts w:ascii="Times New Roman" w:eastAsia="Times New Roman" w:hAnsi="Times New Roman"/>
          <w:color w:val="000000"/>
          <w:sz w:val="26"/>
          <w:szCs w:val="26"/>
        </w:rPr>
        <w:t xml:space="preserve"> 67-68.</w:t>
      </w:r>
    </w:p>
    <w:p w14:paraId="2CF660CD" w14:textId="77777777" w:rsidR="00087F5C" w:rsidRDefault="00087F5C" w:rsidP="00AC0111">
      <w:pPr>
        <w:tabs>
          <w:tab w:val="left" w:pos="0"/>
        </w:tabs>
        <w:spacing w:after="0" w:line="360" w:lineRule="auto"/>
        <w:textAlignment w:val="baseline"/>
        <w:rPr>
          <w:rFonts w:ascii="Times New Roman" w:eastAsia="Times New Roman" w:hAnsi="Times New Roman" w:cs="Times New Roman"/>
          <w:color w:val="000000"/>
          <w:sz w:val="26"/>
          <w:szCs w:val="26"/>
        </w:rPr>
      </w:pPr>
    </w:p>
    <w:p w14:paraId="02EC6F78" w14:textId="77777777" w:rsidR="00087F5C" w:rsidRDefault="00087F5C" w:rsidP="00AC0111">
      <w:pPr>
        <w:tabs>
          <w:tab w:val="left" w:pos="0"/>
        </w:tabs>
        <w:spacing w:after="0" w:line="360" w:lineRule="auto"/>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I.D. at 6, 8-9.</w:t>
      </w:r>
    </w:p>
    <w:p w14:paraId="437CFDA6" w14:textId="77777777" w:rsidR="00087F5C" w:rsidRPr="00087F5C" w:rsidRDefault="00087F5C" w:rsidP="00AC0111">
      <w:pPr>
        <w:tabs>
          <w:tab w:val="left" w:pos="0"/>
        </w:tabs>
        <w:spacing w:after="0" w:line="360" w:lineRule="auto"/>
        <w:textAlignment w:val="baseline"/>
        <w:rPr>
          <w:rFonts w:ascii="Times New Roman" w:eastAsia="Times New Roman" w:hAnsi="Times New Roman" w:cs="Times New Roman"/>
          <w:color w:val="000000"/>
          <w:sz w:val="26"/>
          <w:szCs w:val="26"/>
        </w:rPr>
      </w:pPr>
    </w:p>
    <w:p w14:paraId="2D1BA5D8" w14:textId="77777777" w:rsidR="00925215" w:rsidRDefault="00087F5C" w:rsidP="00AC0111">
      <w:pPr>
        <w:pStyle w:val="ListParagraph"/>
        <w:tabs>
          <w:tab w:val="left" w:pos="1440"/>
          <w:tab w:val="left" w:pos="2160"/>
        </w:tabs>
        <w:spacing w:after="0" w:line="360" w:lineRule="auto"/>
        <w:ind w:left="0" w:firstLine="720"/>
        <w:contextualSpacing w:val="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Pr="00087F5C">
        <w:rPr>
          <w:rFonts w:ascii="Times New Roman" w:eastAsia="Times New Roman" w:hAnsi="Times New Roman" w:cs="Times New Roman"/>
          <w:color w:val="000000"/>
          <w:sz w:val="26"/>
          <w:szCs w:val="26"/>
        </w:rPr>
        <w:t>In response to these F</w:t>
      </w:r>
      <w:r w:rsidR="00A51537">
        <w:rPr>
          <w:rFonts w:ascii="Times New Roman" w:eastAsia="Times New Roman" w:hAnsi="Times New Roman" w:cs="Times New Roman"/>
          <w:color w:val="000000"/>
          <w:sz w:val="26"/>
          <w:szCs w:val="26"/>
        </w:rPr>
        <w:t>OF</w:t>
      </w:r>
      <w:r w:rsidR="00275ADF">
        <w:rPr>
          <w:rFonts w:ascii="Times New Roman" w:eastAsia="Times New Roman" w:hAnsi="Times New Roman" w:cs="Times New Roman"/>
          <w:color w:val="000000"/>
          <w:sz w:val="26"/>
          <w:szCs w:val="26"/>
        </w:rPr>
        <w:t>s</w:t>
      </w:r>
      <w:r w:rsidRPr="00087F5C">
        <w:rPr>
          <w:rFonts w:ascii="Times New Roman" w:eastAsia="Times New Roman" w:hAnsi="Times New Roman" w:cs="Times New Roman"/>
          <w:color w:val="000000"/>
          <w:sz w:val="26"/>
          <w:szCs w:val="26"/>
        </w:rPr>
        <w:t xml:space="preserve">, the Complainant makes wide-ranging allegations of improper conduct by Penelec’s employee. </w:t>
      </w:r>
      <w:r>
        <w:rPr>
          <w:rFonts w:ascii="Times New Roman" w:eastAsia="Times New Roman" w:hAnsi="Times New Roman" w:cs="Times New Roman"/>
          <w:color w:val="000000"/>
          <w:sz w:val="26"/>
          <w:szCs w:val="26"/>
        </w:rPr>
        <w:t xml:space="preserve"> As to FOF No</w:t>
      </w:r>
      <w:r w:rsidR="00E42A6A">
        <w:rPr>
          <w:rFonts w:ascii="Times New Roman" w:eastAsia="Times New Roman" w:hAnsi="Times New Roman" w:cs="Times New Roman"/>
          <w:color w:val="000000"/>
          <w:sz w:val="26"/>
          <w:szCs w:val="26"/>
        </w:rPr>
        <w:t>s</w:t>
      </w:r>
      <w:r>
        <w:rPr>
          <w:rFonts w:ascii="Times New Roman" w:eastAsia="Times New Roman" w:hAnsi="Times New Roman" w:cs="Times New Roman"/>
          <w:color w:val="000000"/>
          <w:sz w:val="26"/>
          <w:szCs w:val="26"/>
        </w:rPr>
        <w:t xml:space="preserve">. </w:t>
      </w:r>
      <w:r w:rsidR="00E42A6A">
        <w:rPr>
          <w:rFonts w:ascii="Times New Roman" w:eastAsia="Times New Roman" w:hAnsi="Times New Roman" w:cs="Times New Roman"/>
          <w:color w:val="000000"/>
          <w:sz w:val="26"/>
          <w:szCs w:val="26"/>
        </w:rPr>
        <w:t xml:space="preserve">16 and </w:t>
      </w:r>
      <w:r>
        <w:rPr>
          <w:rFonts w:ascii="Times New Roman" w:eastAsia="Times New Roman" w:hAnsi="Times New Roman" w:cs="Times New Roman"/>
          <w:color w:val="000000"/>
          <w:sz w:val="26"/>
          <w:szCs w:val="26"/>
        </w:rPr>
        <w:t xml:space="preserve">17, Mr. Conner </w:t>
      </w:r>
      <w:r w:rsidR="00E42A6A">
        <w:rPr>
          <w:rFonts w:ascii="Times New Roman" w:eastAsia="Times New Roman" w:hAnsi="Times New Roman" w:cs="Times New Roman"/>
          <w:color w:val="000000"/>
          <w:sz w:val="26"/>
          <w:szCs w:val="26"/>
        </w:rPr>
        <w:t xml:space="preserve">alleges that Mr. Ross illegally acted as a debt collector and not in his authority to terminate service.  According to the Complainant, Mr. Ross criminally trespassed on his property, harassed the Complainant, and disturbed the peace.  Exc. at 2.  </w:t>
      </w:r>
    </w:p>
    <w:p w14:paraId="18B62677" w14:textId="77777777" w:rsidR="00E42A6A" w:rsidRDefault="00E42A6A" w:rsidP="00087F5C">
      <w:pPr>
        <w:pStyle w:val="ListParagraph"/>
        <w:tabs>
          <w:tab w:val="left" w:pos="1440"/>
          <w:tab w:val="left" w:pos="2160"/>
        </w:tabs>
        <w:spacing w:after="0" w:line="360" w:lineRule="auto"/>
        <w:ind w:left="0" w:firstLine="720"/>
        <w:contextualSpacing w:val="0"/>
        <w:textAlignment w:val="baseline"/>
        <w:rPr>
          <w:rFonts w:ascii="Times New Roman" w:eastAsia="Times New Roman" w:hAnsi="Times New Roman" w:cs="Times New Roman"/>
          <w:color w:val="000000"/>
          <w:sz w:val="26"/>
          <w:szCs w:val="26"/>
        </w:rPr>
      </w:pPr>
    </w:p>
    <w:p w14:paraId="1EEE524A" w14:textId="77777777" w:rsidR="008D4FD3" w:rsidRDefault="00E42A6A" w:rsidP="00087F5C">
      <w:pPr>
        <w:pStyle w:val="ListParagraph"/>
        <w:tabs>
          <w:tab w:val="left" w:pos="1440"/>
          <w:tab w:val="left" w:pos="2160"/>
        </w:tabs>
        <w:spacing w:after="0" w:line="360" w:lineRule="auto"/>
        <w:ind w:left="0" w:firstLine="720"/>
        <w:contextualSpacing w:val="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8D4FD3">
        <w:rPr>
          <w:rFonts w:ascii="Times New Roman" w:eastAsia="Times New Roman" w:hAnsi="Times New Roman" w:cs="Times New Roman"/>
          <w:color w:val="000000"/>
          <w:sz w:val="26"/>
          <w:szCs w:val="26"/>
        </w:rPr>
        <w:t xml:space="preserve">Regarding FOF Nos. 35, 36 and 40, the Complainant makes additional general allegations of harassment and discrimination under state and federal disability laws.  Mr. Conner further avers that Penelec’s employee failed to show his identification and did not appear in uniform.  Additionally, the Complainant contends that Mr. Ross backed his truck onto the driveway and thereby prevented Mr. Conner from seeing any of Penelec’s markings.  </w:t>
      </w:r>
      <w:r w:rsidR="002A4E5E">
        <w:rPr>
          <w:rFonts w:ascii="Times New Roman" w:eastAsia="Times New Roman" w:hAnsi="Times New Roman" w:cs="Times New Roman"/>
          <w:color w:val="000000"/>
          <w:sz w:val="26"/>
          <w:szCs w:val="26"/>
        </w:rPr>
        <w:t xml:space="preserve">Exc. at 3.  </w:t>
      </w:r>
    </w:p>
    <w:p w14:paraId="37D7970F" w14:textId="77777777" w:rsidR="00941651" w:rsidRDefault="00941651" w:rsidP="00087F5C">
      <w:pPr>
        <w:pStyle w:val="ListParagraph"/>
        <w:tabs>
          <w:tab w:val="left" w:pos="1440"/>
          <w:tab w:val="left" w:pos="2160"/>
        </w:tabs>
        <w:spacing w:after="0" w:line="360" w:lineRule="auto"/>
        <w:ind w:left="0" w:firstLine="720"/>
        <w:contextualSpacing w:val="0"/>
        <w:textAlignment w:val="baseline"/>
        <w:rPr>
          <w:rFonts w:ascii="Times New Roman" w:eastAsia="Times New Roman" w:hAnsi="Times New Roman" w:cs="Times New Roman"/>
          <w:color w:val="000000"/>
          <w:sz w:val="26"/>
          <w:szCs w:val="26"/>
        </w:rPr>
      </w:pPr>
    </w:p>
    <w:p w14:paraId="64CADA70" w14:textId="63ACD068" w:rsidR="00941651" w:rsidRDefault="00941651" w:rsidP="00087F5C">
      <w:pPr>
        <w:pStyle w:val="ListParagraph"/>
        <w:tabs>
          <w:tab w:val="left" w:pos="1440"/>
          <w:tab w:val="left" w:pos="2160"/>
        </w:tabs>
        <w:spacing w:after="0" w:line="360" w:lineRule="auto"/>
        <w:ind w:left="0" w:firstLine="720"/>
        <w:contextualSpacing w:val="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 xml:space="preserve">As to FOF Nos. 42 and 42, Mr. Conner alleges that Mr. Ross lied at the hearing and </w:t>
      </w:r>
      <w:r w:rsidR="002A4E5E">
        <w:rPr>
          <w:rFonts w:ascii="Times New Roman" w:eastAsia="Times New Roman" w:hAnsi="Times New Roman" w:cs="Times New Roman"/>
          <w:color w:val="000000"/>
          <w:sz w:val="26"/>
          <w:szCs w:val="26"/>
        </w:rPr>
        <w:t xml:space="preserve">“jumped my flowers and ran into me and knocked me off the </w:t>
      </w:r>
      <w:r w:rsidR="00BE48FC">
        <w:rPr>
          <w:rFonts w:ascii="Times New Roman" w:eastAsia="Times New Roman" w:hAnsi="Times New Roman" w:cs="Times New Roman"/>
          <w:color w:val="000000"/>
          <w:sz w:val="26"/>
          <w:szCs w:val="26"/>
        </w:rPr>
        <w:t>deck” indicating</w:t>
      </w:r>
      <w:r w:rsidR="002A4E5E">
        <w:rPr>
          <w:rFonts w:ascii="Times New Roman" w:eastAsia="Times New Roman" w:hAnsi="Times New Roman" w:cs="Times New Roman"/>
          <w:color w:val="000000"/>
          <w:sz w:val="26"/>
          <w:szCs w:val="26"/>
        </w:rPr>
        <w:t xml:space="preserve"> that Penelec’s employee lacks poor judgment of safety.  </w:t>
      </w:r>
      <w:r w:rsidR="002A4E5E" w:rsidRPr="002A4E5E">
        <w:rPr>
          <w:rFonts w:ascii="Times New Roman" w:eastAsia="Times New Roman" w:hAnsi="Times New Roman" w:cs="Times New Roman"/>
          <w:i/>
          <w:iCs/>
          <w:color w:val="000000"/>
          <w:sz w:val="26"/>
          <w:szCs w:val="26"/>
        </w:rPr>
        <w:t>Id.</w:t>
      </w:r>
      <w:r w:rsidR="002A4E5E">
        <w:rPr>
          <w:rFonts w:ascii="Times New Roman" w:eastAsia="Times New Roman" w:hAnsi="Times New Roman" w:cs="Times New Roman"/>
          <w:color w:val="000000"/>
          <w:sz w:val="26"/>
          <w:szCs w:val="26"/>
        </w:rPr>
        <w:t xml:space="preserve">  In response to FOF</w:t>
      </w:r>
      <w:r w:rsidR="00AA4EC1">
        <w:rPr>
          <w:rFonts w:ascii="Times New Roman" w:eastAsia="Times New Roman" w:hAnsi="Times New Roman" w:cs="Times New Roman"/>
          <w:color w:val="000000"/>
          <w:sz w:val="26"/>
          <w:szCs w:val="26"/>
        </w:rPr>
        <w:t xml:space="preserve"> Nos. </w:t>
      </w:r>
      <w:r w:rsidR="002A4E5E">
        <w:rPr>
          <w:rFonts w:ascii="Times New Roman" w:eastAsia="Times New Roman" w:hAnsi="Times New Roman" w:cs="Times New Roman"/>
          <w:color w:val="000000"/>
          <w:sz w:val="26"/>
          <w:szCs w:val="26"/>
        </w:rPr>
        <w:t xml:space="preserve">46-48, Mr. Conner </w:t>
      </w:r>
      <w:r w:rsidR="00AA4EC1">
        <w:rPr>
          <w:rFonts w:ascii="Times New Roman" w:eastAsia="Times New Roman" w:hAnsi="Times New Roman" w:cs="Times New Roman"/>
          <w:color w:val="000000"/>
          <w:sz w:val="26"/>
          <w:szCs w:val="26"/>
        </w:rPr>
        <w:t xml:space="preserve">makes further assertions of being assaulted by Penelec’s meter reader and of improper conduct by Mr. Ross including failure to show proper identification and to have a Penelec uniform or visible markings on his vehicle.  </w:t>
      </w:r>
      <w:r w:rsidR="00AA4EC1" w:rsidRPr="00AA4EC1">
        <w:rPr>
          <w:rFonts w:ascii="Times New Roman" w:eastAsia="Times New Roman" w:hAnsi="Times New Roman" w:cs="Times New Roman"/>
          <w:i/>
          <w:iCs/>
          <w:color w:val="000000"/>
          <w:sz w:val="26"/>
          <w:szCs w:val="26"/>
        </w:rPr>
        <w:t xml:space="preserve">Id. </w:t>
      </w:r>
      <w:r w:rsidR="00AA4EC1">
        <w:rPr>
          <w:rFonts w:ascii="Times New Roman" w:eastAsia="Times New Roman" w:hAnsi="Times New Roman" w:cs="Times New Roman"/>
          <w:color w:val="000000"/>
          <w:sz w:val="26"/>
          <w:szCs w:val="26"/>
        </w:rPr>
        <w:t xml:space="preserve">at 4.  </w:t>
      </w:r>
      <w:r w:rsidR="002A4E5E">
        <w:rPr>
          <w:rFonts w:ascii="Times New Roman" w:eastAsia="Times New Roman" w:hAnsi="Times New Roman" w:cs="Times New Roman"/>
          <w:color w:val="000000"/>
          <w:sz w:val="26"/>
          <w:szCs w:val="26"/>
        </w:rPr>
        <w:t xml:space="preserve"> </w:t>
      </w:r>
    </w:p>
    <w:p w14:paraId="552AD92C" w14:textId="77777777" w:rsidR="00E42A6A" w:rsidRDefault="008D4FD3" w:rsidP="00087F5C">
      <w:pPr>
        <w:pStyle w:val="ListParagraph"/>
        <w:tabs>
          <w:tab w:val="left" w:pos="1440"/>
          <w:tab w:val="left" w:pos="2160"/>
        </w:tabs>
        <w:spacing w:after="0" w:line="360" w:lineRule="auto"/>
        <w:ind w:left="0" w:firstLine="720"/>
        <w:contextualSpacing w:val="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14:paraId="67DA48B2" w14:textId="7ED1A758" w:rsidR="00C92C85" w:rsidRDefault="008F264E" w:rsidP="00087F5C">
      <w:pPr>
        <w:pStyle w:val="ListParagraph"/>
        <w:tabs>
          <w:tab w:val="left" w:pos="1440"/>
          <w:tab w:val="left" w:pos="2160"/>
        </w:tabs>
        <w:spacing w:after="0" w:line="360" w:lineRule="auto"/>
        <w:ind w:left="0" w:firstLine="720"/>
        <w:contextualSpacing w:val="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Upon review, we shall deny the Complainant’s Exceptions on these F</w:t>
      </w:r>
      <w:r w:rsidR="00A51537">
        <w:rPr>
          <w:rFonts w:ascii="Times New Roman" w:eastAsia="Times New Roman" w:hAnsi="Times New Roman" w:cs="Times New Roman"/>
          <w:color w:val="000000"/>
          <w:sz w:val="26"/>
          <w:szCs w:val="26"/>
        </w:rPr>
        <w:t>OF</w:t>
      </w:r>
      <w:r w:rsidR="00275ADF">
        <w:rPr>
          <w:rFonts w:ascii="Times New Roman" w:eastAsia="Times New Roman" w:hAnsi="Times New Roman" w:cs="Times New Roman"/>
          <w:color w:val="000000"/>
          <w:sz w:val="26"/>
          <w:szCs w:val="26"/>
        </w:rPr>
        <w:t>s</w:t>
      </w:r>
      <w:r>
        <w:rPr>
          <w:rFonts w:ascii="Times New Roman" w:eastAsia="Times New Roman" w:hAnsi="Times New Roman" w:cs="Times New Roman"/>
          <w:color w:val="000000"/>
          <w:sz w:val="26"/>
          <w:szCs w:val="26"/>
        </w:rPr>
        <w:t xml:space="preserve">.  </w:t>
      </w:r>
      <w:r w:rsidR="00D10805">
        <w:rPr>
          <w:rFonts w:ascii="Times New Roman" w:eastAsia="Times New Roman" w:hAnsi="Times New Roman" w:cs="Times New Roman"/>
          <w:color w:val="000000"/>
          <w:sz w:val="26"/>
          <w:szCs w:val="26"/>
        </w:rPr>
        <w:t>T</w:t>
      </w:r>
      <w:r>
        <w:rPr>
          <w:rFonts w:ascii="Times New Roman" w:eastAsia="Times New Roman" w:hAnsi="Times New Roman" w:cs="Times New Roman"/>
          <w:color w:val="000000"/>
          <w:sz w:val="26"/>
          <w:szCs w:val="26"/>
        </w:rPr>
        <w:t xml:space="preserve">he Complainant had the opportunity to present evidentiary support for his claims but failed to do so.  </w:t>
      </w:r>
      <w:r w:rsidR="00D10805">
        <w:rPr>
          <w:rFonts w:ascii="Times New Roman" w:eastAsia="Times New Roman" w:hAnsi="Times New Roman" w:cs="Times New Roman"/>
          <w:color w:val="000000"/>
          <w:sz w:val="26"/>
          <w:szCs w:val="26"/>
        </w:rPr>
        <w:t xml:space="preserve">Indeed, the only evidence pertaining to an alleged assault was the testimony of Mr. Ross who stated that the Complainant made a threatening gesture near </w:t>
      </w:r>
      <w:r w:rsidR="00D10805">
        <w:rPr>
          <w:rFonts w:ascii="Times New Roman" w:eastAsia="Times New Roman" w:hAnsi="Times New Roman" w:cs="Times New Roman"/>
          <w:color w:val="000000"/>
          <w:sz w:val="26"/>
          <w:szCs w:val="26"/>
        </w:rPr>
        <w:lastRenderedPageBreak/>
        <w:t>his face, physically shoved him backwards, and bumped him again with his body.  Tr.</w:t>
      </w:r>
      <w:r w:rsidR="00E67380">
        <w:rPr>
          <w:rFonts w:ascii="Times New Roman" w:eastAsia="Times New Roman" w:hAnsi="Times New Roman" w:cs="Times New Roman"/>
          <w:color w:val="000000"/>
          <w:sz w:val="26"/>
          <w:szCs w:val="26"/>
        </w:rPr>
        <w:t> </w:t>
      </w:r>
      <w:r w:rsidR="00D10805">
        <w:rPr>
          <w:rFonts w:ascii="Times New Roman" w:eastAsia="Times New Roman" w:hAnsi="Times New Roman" w:cs="Times New Roman"/>
          <w:color w:val="000000"/>
          <w:sz w:val="26"/>
          <w:szCs w:val="26"/>
        </w:rPr>
        <w:t>at</w:t>
      </w:r>
      <w:r w:rsidR="00E67380">
        <w:rPr>
          <w:rFonts w:ascii="Times New Roman" w:eastAsia="Times New Roman" w:hAnsi="Times New Roman" w:cs="Times New Roman"/>
          <w:color w:val="000000"/>
          <w:sz w:val="26"/>
          <w:szCs w:val="26"/>
        </w:rPr>
        <w:t> </w:t>
      </w:r>
      <w:r w:rsidR="00D10805">
        <w:rPr>
          <w:rFonts w:ascii="Times New Roman" w:eastAsia="Times New Roman" w:hAnsi="Times New Roman" w:cs="Times New Roman"/>
          <w:color w:val="000000"/>
          <w:sz w:val="26"/>
          <w:szCs w:val="26"/>
        </w:rPr>
        <w:t>62</w:t>
      </w:r>
      <w:r w:rsidR="00C92C85">
        <w:rPr>
          <w:rFonts w:ascii="Times New Roman" w:eastAsia="Times New Roman" w:hAnsi="Times New Roman" w:cs="Times New Roman"/>
          <w:color w:val="000000"/>
          <w:sz w:val="26"/>
          <w:szCs w:val="26"/>
        </w:rPr>
        <w:t>-63</w:t>
      </w:r>
      <w:r w:rsidR="00D10805">
        <w:rPr>
          <w:rFonts w:ascii="Times New Roman" w:eastAsia="Times New Roman" w:hAnsi="Times New Roman" w:cs="Times New Roman"/>
          <w:color w:val="000000"/>
          <w:sz w:val="26"/>
          <w:szCs w:val="26"/>
        </w:rPr>
        <w:t xml:space="preserve">.  </w:t>
      </w:r>
    </w:p>
    <w:p w14:paraId="3C23BB17" w14:textId="77777777" w:rsidR="00C92C85" w:rsidRDefault="00C92C85" w:rsidP="00087F5C">
      <w:pPr>
        <w:pStyle w:val="ListParagraph"/>
        <w:tabs>
          <w:tab w:val="left" w:pos="1440"/>
          <w:tab w:val="left" w:pos="2160"/>
        </w:tabs>
        <w:spacing w:after="0" w:line="360" w:lineRule="auto"/>
        <w:ind w:left="0" w:firstLine="720"/>
        <w:contextualSpacing w:val="0"/>
        <w:textAlignment w:val="baseline"/>
        <w:rPr>
          <w:rFonts w:ascii="Times New Roman" w:eastAsia="Times New Roman" w:hAnsi="Times New Roman" w:cs="Times New Roman"/>
          <w:color w:val="000000"/>
          <w:sz w:val="26"/>
          <w:szCs w:val="26"/>
        </w:rPr>
      </w:pPr>
    </w:p>
    <w:p w14:paraId="41CD46CF" w14:textId="77777777" w:rsidR="008F264E" w:rsidRDefault="00C92C85" w:rsidP="00087F5C">
      <w:pPr>
        <w:pStyle w:val="ListParagraph"/>
        <w:tabs>
          <w:tab w:val="left" w:pos="1440"/>
          <w:tab w:val="left" w:pos="2160"/>
        </w:tabs>
        <w:spacing w:after="0" w:line="360" w:lineRule="auto"/>
        <w:ind w:left="0" w:firstLine="720"/>
        <w:contextualSpacing w:val="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F209C4">
        <w:rPr>
          <w:rFonts w:ascii="Times New Roman" w:eastAsia="Times New Roman" w:hAnsi="Times New Roman" w:cs="Times New Roman"/>
          <w:color w:val="000000"/>
          <w:sz w:val="26"/>
          <w:szCs w:val="26"/>
        </w:rPr>
        <w:t xml:space="preserve">Regarding </w:t>
      </w:r>
      <w:r w:rsidR="008F264E">
        <w:rPr>
          <w:rFonts w:ascii="Times New Roman" w:eastAsia="Times New Roman" w:hAnsi="Times New Roman" w:cs="Times New Roman"/>
          <w:color w:val="000000"/>
          <w:sz w:val="26"/>
          <w:szCs w:val="26"/>
        </w:rPr>
        <w:t>the Complainant</w:t>
      </w:r>
      <w:r w:rsidR="00F209C4">
        <w:rPr>
          <w:rFonts w:ascii="Times New Roman" w:eastAsia="Times New Roman" w:hAnsi="Times New Roman" w:cs="Times New Roman"/>
          <w:color w:val="000000"/>
          <w:sz w:val="26"/>
          <w:szCs w:val="26"/>
        </w:rPr>
        <w:t>’s generalized claims of trespass, debt collection violations and disability discrimination, Mr. Conner provided no evidence at hearing to address these allegations</w:t>
      </w:r>
      <w:r w:rsidR="008F264E">
        <w:rPr>
          <w:rFonts w:ascii="Times New Roman" w:eastAsia="Times New Roman" w:hAnsi="Times New Roman" w:cs="Times New Roman"/>
          <w:color w:val="000000"/>
          <w:sz w:val="26"/>
          <w:szCs w:val="26"/>
        </w:rPr>
        <w:t xml:space="preserve">.  </w:t>
      </w:r>
      <w:r w:rsidR="003556D4">
        <w:rPr>
          <w:rFonts w:ascii="Times New Roman" w:eastAsia="Times New Roman" w:hAnsi="Times New Roman" w:cs="Times New Roman"/>
          <w:color w:val="000000"/>
          <w:sz w:val="26"/>
          <w:szCs w:val="26"/>
        </w:rPr>
        <w:t xml:space="preserve">Moreover, the Complainant provided no evidence to rebut the evidence contained in FOF Nos. 16-17, 35-36, 40, 42-43, and 46-48.  </w:t>
      </w:r>
    </w:p>
    <w:p w14:paraId="7B224AC9" w14:textId="77777777" w:rsidR="00670917" w:rsidRDefault="00670917" w:rsidP="00087F5C">
      <w:pPr>
        <w:pStyle w:val="ListParagraph"/>
        <w:tabs>
          <w:tab w:val="left" w:pos="1440"/>
          <w:tab w:val="left" w:pos="2160"/>
        </w:tabs>
        <w:spacing w:after="0" w:line="360" w:lineRule="auto"/>
        <w:ind w:left="0" w:firstLine="720"/>
        <w:contextualSpacing w:val="0"/>
        <w:textAlignment w:val="baseline"/>
        <w:rPr>
          <w:rFonts w:ascii="Times New Roman" w:eastAsia="Times New Roman" w:hAnsi="Times New Roman" w:cs="Times New Roman"/>
          <w:color w:val="000000"/>
          <w:sz w:val="26"/>
          <w:szCs w:val="26"/>
        </w:rPr>
      </w:pPr>
    </w:p>
    <w:p w14:paraId="6D9C0E2F" w14:textId="77777777" w:rsidR="00670917" w:rsidRPr="00FB4B66" w:rsidRDefault="00FB4B66" w:rsidP="008D1FBD">
      <w:pPr>
        <w:pStyle w:val="ListParagraph"/>
        <w:numPr>
          <w:ilvl w:val="0"/>
          <w:numId w:val="25"/>
        </w:numPr>
        <w:tabs>
          <w:tab w:val="left" w:pos="1440"/>
          <w:tab w:val="left" w:pos="2160"/>
        </w:tabs>
        <w:spacing w:after="0" w:line="360" w:lineRule="auto"/>
        <w:ind w:left="1440" w:hanging="720"/>
        <w:contextualSpacing w:val="0"/>
        <w:textAlignment w:val="baseline"/>
        <w:rPr>
          <w:rFonts w:ascii="Times New Roman" w:hAnsi="Times New Roman" w:cs="Times New Roman"/>
          <w:b/>
          <w:bCs/>
          <w:i/>
          <w:iCs/>
          <w:sz w:val="26"/>
          <w:szCs w:val="26"/>
        </w:rPr>
      </w:pPr>
      <w:r w:rsidRPr="00FB4B66">
        <w:rPr>
          <w:rFonts w:ascii="Times New Roman" w:eastAsia="Times New Roman" w:hAnsi="Times New Roman" w:cs="Times New Roman"/>
          <w:b/>
          <w:bCs/>
          <w:i/>
          <w:iCs/>
          <w:color w:val="000000"/>
          <w:sz w:val="26"/>
          <w:szCs w:val="26"/>
        </w:rPr>
        <w:t>T</w:t>
      </w:r>
      <w:r w:rsidRPr="00FB4B66">
        <w:rPr>
          <w:rFonts w:ascii="Times New Roman" w:hAnsi="Times New Roman" w:cs="Times New Roman"/>
          <w:b/>
          <w:bCs/>
          <w:i/>
          <w:iCs/>
          <w:sz w:val="26"/>
          <w:szCs w:val="26"/>
        </w:rPr>
        <w:t>ermination Violations</w:t>
      </w:r>
    </w:p>
    <w:p w14:paraId="16D90302" w14:textId="77777777" w:rsidR="00FB4B66" w:rsidRPr="001864F7" w:rsidRDefault="00FB4B66" w:rsidP="001864F7">
      <w:pPr>
        <w:pStyle w:val="ListParagraph"/>
        <w:tabs>
          <w:tab w:val="left" w:pos="1440"/>
          <w:tab w:val="left" w:pos="2160"/>
        </w:tabs>
        <w:spacing w:after="0" w:line="240" w:lineRule="auto"/>
        <w:ind w:left="0" w:firstLine="720"/>
        <w:contextualSpacing w:val="0"/>
        <w:textAlignment w:val="baseline"/>
        <w:rPr>
          <w:rFonts w:ascii="Times New Roman" w:hAnsi="Times New Roman" w:cs="Times New Roman"/>
          <w:sz w:val="26"/>
          <w:szCs w:val="26"/>
        </w:rPr>
      </w:pPr>
    </w:p>
    <w:p w14:paraId="1E5526CA" w14:textId="77777777" w:rsidR="00FB4B66" w:rsidRDefault="00FB4B66" w:rsidP="001864F7">
      <w:pPr>
        <w:pStyle w:val="ListParagraph"/>
        <w:numPr>
          <w:ilvl w:val="0"/>
          <w:numId w:val="20"/>
        </w:numPr>
        <w:tabs>
          <w:tab w:val="left" w:pos="2160"/>
        </w:tabs>
        <w:spacing w:after="0" w:line="240" w:lineRule="auto"/>
        <w:ind w:left="1440" w:right="1450" w:firstLine="0"/>
        <w:contextualSpacing w:val="0"/>
        <w:textAlignment w:val="baseline"/>
        <w:rPr>
          <w:rFonts w:ascii="Times New Roman" w:eastAsia="Times New Roman" w:hAnsi="Times New Roman" w:cs="Times New Roman"/>
          <w:color w:val="000000"/>
          <w:spacing w:val="-4"/>
          <w:sz w:val="26"/>
          <w:szCs w:val="26"/>
        </w:rPr>
      </w:pPr>
      <w:r w:rsidRPr="001864F7">
        <w:rPr>
          <w:rFonts w:ascii="Times New Roman" w:eastAsia="Times New Roman" w:hAnsi="Times New Roman" w:cs="Times New Roman"/>
          <w:color w:val="000000"/>
          <w:spacing w:val="-4"/>
          <w:sz w:val="26"/>
          <w:szCs w:val="26"/>
        </w:rPr>
        <w:t xml:space="preserve">Penelec Exhibit Number 4 is the 10-day termination notice Penelec mailed Mr. Conner on September 11, 2018 advising that his service was subject to termination on or after September 25, 2018 for a delinquent amount of $140.60. </w:t>
      </w:r>
      <w:r w:rsidR="001864F7">
        <w:rPr>
          <w:rFonts w:ascii="Times New Roman" w:eastAsia="Times New Roman" w:hAnsi="Times New Roman" w:cs="Times New Roman"/>
          <w:color w:val="000000"/>
          <w:spacing w:val="-4"/>
          <w:sz w:val="26"/>
          <w:szCs w:val="26"/>
        </w:rPr>
        <w:t xml:space="preserve"> </w:t>
      </w:r>
      <w:r w:rsidRPr="001864F7">
        <w:rPr>
          <w:rFonts w:ascii="Times New Roman" w:eastAsia="Times New Roman" w:hAnsi="Times New Roman" w:cs="Times New Roman"/>
          <w:color w:val="000000"/>
          <w:spacing w:val="-4"/>
          <w:sz w:val="26"/>
          <w:szCs w:val="26"/>
        </w:rPr>
        <w:t xml:space="preserve">Penelec Exh. 4; Tr. </w:t>
      </w:r>
      <w:r w:rsidR="001864F7">
        <w:rPr>
          <w:rFonts w:ascii="Times New Roman" w:eastAsia="Times New Roman" w:hAnsi="Times New Roman" w:cs="Times New Roman"/>
          <w:color w:val="000000"/>
          <w:spacing w:val="-4"/>
          <w:sz w:val="26"/>
          <w:szCs w:val="26"/>
        </w:rPr>
        <w:t xml:space="preserve">[at] </w:t>
      </w:r>
      <w:r w:rsidRPr="001864F7">
        <w:rPr>
          <w:rFonts w:ascii="Times New Roman" w:eastAsia="Times New Roman" w:hAnsi="Times New Roman" w:cs="Times New Roman"/>
          <w:color w:val="000000"/>
          <w:spacing w:val="-4"/>
          <w:sz w:val="26"/>
          <w:szCs w:val="26"/>
        </w:rPr>
        <w:t>34.</w:t>
      </w:r>
    </w:p>
    <w:p w14:paraId="43BDDCAA" w14:textId="77777777" w:rsidR="001864F7" w:rsidRPr="001864F7" w:rsidRDefault="001864F7" w:rsidP="001864F7">
      <w:pPr>
        <w:pStyle w:val="ListParagraph"/>
        <w:tabs>
          <w:tab w:val="left" w:pos="2160"/>
        </w:tabs>
        <w:spacing w:after="0" w:line="240" w:lineRule="auto"/>
        <w:ind w:left="1440" w:right="1450"/>
        <w:contextualSpacing w:val="0"/>
        <w:textAlignment w:val="baseline"/>
        <w:rPr>
          <w:rFonts w:ascii="Times New Roman" w:eastAsia="Times New Roman" w:hAnsi="Times New Roman" w:cs="Times New Roman"/>
          <w:color w:val="000000"/>
          <w:spacing w:val="-4"/>
          <w:sz w:val="26"/>
          <w:szCs w:val="26"/>
        </w:rPr>
      </w:pPr>
    </w:p>
    <w:p w14:paraId="65C731F5" w14:textId="77777777" w:rsidR="00FB4B66" w:rsidRDefault="00FB4B66" w:rsidP="001864F7">
      <w:pPr>
        <w:pStyle w:val="ListParagraph"/>
        <w:numPr>
          <w:ilvl w:val="0"/>
          <w:numId w:val="20"/>
        </w:numPr>
        <w:tabs>
          <w:tab w:val="left" w:pos="2160"/>
        </w:tabs>
        <w:spacing w:after="0" w:line="240" w:lineRule="auto"/>
        <w:ind w:left="1440" w:right="1440" w:firstLine="0"/>
        <w:contextualSpacing w:val="0"/>
        <w:textAlignment w:val="baseline"/>
        <w:rPr>
          <w:rFonts w:ascii="Times New Roman" w:eastAsia="Times New Roman" w:hAnsi="Times New Roman" w:cs="Times New Roman"/>
          <w:color w:val="000000"/>
          <w:sz w:val="26"/>
          <w:szCs w:val="26"/>
        </w:rPr>
      </w:pPr>
      <w:r w:rsidRPr="001864F7">
        <w:rPr>
          <w:rFonts w:ascii="Times New Roman" w:eastAsia="Times New Roman" w:hAnsi="Times New Roman" w:cs="Times New Roman"/>
          <w:color w:val="000000"/>
          <w:sz w:val="26"/>
          <w:szCs w:val="26"/>
        </w:rPr>
        <w:t xml:space="preserve">The 10-day termination notice was not returned to Penelec as undeliverable. </w:t>
      </w:r>
      <w:r w:rsidR="001864F7">
        <w:rPr>
          <w:rFonts w:ascii="Times New Roman" w:eastAsia="Times New Roman" w:hAnsi="Times New Roman" w:cs="Times New Roman"/>
          <w:color w:val="000000"/>
          <w:sz w:val="26"/>
          <w:szCs w:val="26"/>
        </w:rPr>
        <w:t xml:space="preserve"> </w:t>
      </w:r>
      <w:r w:rsidRPr="001864F7">
        <w:rPr>
          <w:rFonts w:ascii="Times New Roman" w:eastAsia="Times New Roman" w:hAnsi="Times New Roman" w:cs="Times New Roman"/>
          <w:color w:val="000000"/>
          <w:sz w:val="26"/>
          <w:szCs w:val="26"/>
        </w:rPr>
        <w:t xml:space="preserve">Tr. </w:t>
      </w:r>
      <w:r w:rsidR="001864F7">
        <w:rPr>
          <w:rFonts w:ascii="Times New Roman" w:eastAsia="Times New Roman" w:hAnsi="Times New Roman" w:cs="Times New Roman"/>
          <w:color w:val="000000"/>
          <w:sz w:val="26"/>
          <w:szCs w:val="26"/>
        </w:rPr>
        <w:t xml:space="preserve">[at] </w:t>
      </w:r>
      <w:r w:rsidRPr="001864F7">
        <w:rPr>
          <w:rFonts w:ascii="Times New Roman" w:eastAsia="Times New Roman" w:hAnsi="Times New Roman" w:cs="Times New Roman"/>
          <w:color w:val="000000"/>
          <w:sz w:val="26"/>
          <w:szCs w:val="26"/>
        </w:rPr>
        <w:t>34.</w:t>
      </w:r>
    </w:p>
    <w:p w14:paraId="25D479CB" w14:textId="77777777" w:rsidR="001864F7" w:rsidRPr="001864F7" w:rsidRDefault="001864F7" w:rsidP="001864F7">
      <w:pPr>
        <w:tabs>
          <w:tab w:val="left" w:pos="2160"/>
        </w:tabs>
        <w:spacing w:after="0" w:line="240" w:lineRule="auto"/>
        <w:ind w:right="1440"/>
        <w:textAlignment w:val="baseline"/>
        <w:rPr>
          <w:rFonts w:ascii="Times New Roman" w:eastAsia="Times New Roman" w:hAnsi="Times New Roman" w:cs="Times New Roman"/>
          <w:color w:val="000000"/>
          <w:sz w:val="26"/>
          <w:szCs w:val="26"/>
        </w:rPr>
      </w:pPr>
    </w:p>
    <w:p w14:paraId="635128E6" w14:textId="77777777" w:rsidR="00FB4B66" w:rsidRDefault="00FB4B66" w:rsidP="001864F7">
      <w:pPr>
        <w:pStyle w:val="ListParagraph"/>
        <w:numPr>
          <w:ilvl w:val="0"/>
          <w:numId w:val="22"/>
        </w:numPr>
        <w:tabs>
          <w:tab w:val="left" w:pos="2160"/>
        </w:tabs>
        <w:spacing w:after="0" w:line="240" w:lineRule="auto"/>
        <w:ind w:right="1440" w:firstLine="0"/>
        <w:contextualSpacing w:val="0"/>
        <w:textAlignment w:val="baseline"/>
        <w:rPr>
          <w:rFonts w:ascii="Times New Roman" w:eastAsia="Times New Roman" w:hAnsi="Times New Roman" w:cs="Times New Roman"/>
          <w:color w:val="000000"/>
          <w:sz w:val="26"/>
          <w:szCs w:val="26"/>
        </w:rPr>
      </w:pPr>
      <w:r w:rsidRPr="001864F7">
        <w:rPr>
          <w:rFonts w:ascii="Times New Roman" w:eastAsia="Times New Roman" w:hAnsi="Times New Roman" w:cs="Times New Roman"/>
          <w:color w:val="000000"/>
          <w:sz w:val="26"/>
          <w:szCs w:val="26"/>
        </w:rPr>
        <w:t xml:space="preserve">Penelec Exhibit Number 5 is the business record of the 3-day notices Penelec provided to Mr. Conner. </w:t>
      </w:r>
      <w:r w:rsidR="001864F7">
        <w:rPr>
          <w:rFonts w:ascii="Times New Roman" w:eastAsia="Times New Roman" w:hAnsi="Times New Roman" w:cs="Times New Roman"/>
          <w:color w:val="000000"/>
          <w:sz w:val="26"/>
          <w:szCs w:val="26"/>
        </w:rPr>
        <w:t xml:space="preserve"> </w:t>
      </w:r>
      <w:r w:rsidRPr="001864F7">
        <w:rPr>
          <w:rFonts w:ascii="Times New Roman" w:eastAsia="Times New Roman" w:hAnsi="Times New Roman" w:cs="Times New Roman"/>
          <w:color w:val="000000"/>
          <w:sz w:val="26"/>
          <w:szCs w:val="26"/>
        </w:rPr>
        <w:t xml:space="preserve">Penelec Exh. 5; Tr. </w:t>
      </w:r>
      <w:r w:rsidR="001864F7">
        <w:rPr>
          <w:rFonts w:ascii="Times New Roman" w:eastAsia="Times New Roman" w:hAnsi="Times New Roman" w:cs="Times New Roman"/>
          <w:color w:val="000000"/>
          <w:sz w:val="26"/>
          <w:szCs w:val="26"/>
        </w:rPr>
        <w:t xml:space="preserve">[at] </w:t>
      </w:r>
      <w:r w:rsidRPr="001864F7">
        <w:rPr>
          <w:rFonts w:ascii="Times New Roman" w:eastAsia="Times New Roman" w:hAnsi="Times New Roman" w:cs="Times New Roman"/>
          <w:color w:val="000000"/>
          <w:sz w:val="26"/>
          <w:szCs w:val="26"/>
        </w:rPr>
        <w:t>35-36.</w:t>
      </w:r>
    </w:p>
    <w:p w14:paraId="3B9AFCAF" w14:textId="77777777" w:rsidR="001864F7" w:rsidRPr="001864F7" w:rsidRDefault="001864F7" w:rsidP="001864F7">
      <w:pPr>
        <w:pStyle w:val="ListParagraph"/>
        <w:tabs>
          <w:tab w:val="left" w:pos="2160"/>
        </w:tabs>
        <w:spacing w:after="0" w:line="240" w:lineRule="auto"/>
        <w:ind w:left="1440" w:right="1440"/>
        <w:contextualSpacing w:val="0"/>
        <w:textAlignment w:val="baseline"/>
        <w:rPr>
          <w:rFonts w:ascii="Times New Roman" w:eastAsia="Times New Roman" w:hAnsi="Times New Roman" w:cs="Times New Roman"/>
          <w:color w:val="000000"/>
          <w:sz w:val="26"/>
          <w:szCs w:val="26"/>
        </w:rPr>
      </w:pPr>
    </w:p>
    <w:p w14:paraId="43DCAC73" w14:textId="77777777" w:rsidR="00FB4B66" w:rsidRDefault="00FB4B66" w:rsidP="001864F7">
      <w:pPr>
        <w:numPr>
          <w:ilvl w:val="0"/>
          <w:numId w:val="21"/>
        </w:numPr>
        <w:tabs>
          <w:tab w:val="left" w:pos="2160"/>
        </w:tabs>
        <w:spacing w:after="0" w:line="240" w:lineRule="auto"/>
        <w:ind w:left="1440" w:right="1440"/>
        <w:textAlignment w:val="baseline"/>
        <w:rPr>
          <w:rFonts w:ascii="Times New Roman" w:eastAsia="Times New Roman" w:hAnsi="Times New Roman" w:cs="Times New Roman"/>
          <w:color w:val="000000"/>
          <w:sz w:val="26"/>
          <w:szCs w:val="26"/>
        </w:rPr>
      </w:pPr>
      <w:r w:rsidRPr="001864F7">
        <w:rPr>
          <w:rFonts w:ascii="Times New Roman" w:eastAsia="Times New Roman" w:hAnsi="Times New Roman" w:cs="Times New Roman"/>
          <w:color w:val="000000"/>
          <w:sz w:val="26"/>
          <w:szCs w:val="26"/>
        </w:rPr>
        <w:t xml:space="preserve">On July 25, 2018, Mr. Conner called Penelec to indicate that he changed the phone number at the premise. </w:t>
      </w:r>
      <w:r w:rsidR="001864F7">
        <w:rPr>
          <w:rFonts w:ascii="Times New Roman" w:eastAsia="Times New Roman" w:hAnsi="Times New Roman" w:cs="Times New Roman"/>
          <w:color w:val="000000"/>
          <w:sz w:val="26"/>
          <w:szCs w:val="26"/>
        </w:rPr>
        <w:t xml:space="preserve"> </w:t>
      </w:r>
      <w:r w:rsidRPr="001864F7">
        <w:rPr>
          <w:rFonts w:ascii="Times New Roman" w:eastAsia="Times New Roman" w:hAnsi="Times New Roman" w:cs="Times New Roman"/>
          <w:color w:val="000000"/>
          <w:sz w:val="26"/>
          <w:szCs w:val="26"/>
        </w:rPr>
        <w:t xml:space="preserve">Penelec Exh. 1; Tr. </w:t>
      </w:r>
      <w:r w:rsidR="001864F7">
        <w:rPr>
          <w:rFonts w:ascii="Times New Roman" w:eastAsia="Times New Roman" w:hAnsi="Times New Roman" w:cs="Times New Roman"/>
          <w:color w:val="000000"/>
          <w:sz w:val="26"/>
          <w:szCs w:val="26"/>
        </w:rPr>
        <w:t xml:space="preserve">[at] </w:t>
      </w:r>
      <w:r w:rsidRPr="001864F7">
        <w:rPr>
          <w:rFonts w:ascii="Times New Roman" w:eastAsia="Times New Roman" w:hAnsi="Times New Roman" w:cs="Times New Roman"/>
          <w:color w:val="000000"/>
          <w:sz w:val="26"/>
          <w:szCs w:val="26"/>
        </w:rPr>
        <w:t>38.</w:t>
      </w:r>
    </w:p>
    <w:p w14:paraId="03D0A0AE" w14:textId="77777777" w:rsidR="001864F7" w:rsidRPr="001864F7" w:rsidRDefault="001864F7" w:rsidP="001864F7">
      <w:pPr>
        <w:tabs>
          <w:tab w:val="left" w:pos="720"/>
          <w:tab w:val="left" w:pos="2160"/>
        </w:tabs>
        <w:spacing w:after="0" w:line="240" w:lineRule="auto"/>
        <w:ind w:left="1440" w:right="1440"/>
        <w:textAlignment w:val="baseline"/>
        <w:rPr>
          <w:rFonts w:ascii="Times New Roman" w:eastAsia="Times New Roman" w:hAnsi="Times New Roman" w:cs="Times New Roman"/>
          <w:color w:val="000000"/>
          <w:sz w:val="26"/>
          <w:szCs w:val="26"/>
        </w:rPr>
      </w:pPr>
    </w:p>
    <w:p w14:paraId="75B0F213" w14:textId="77777777" w:rsidR="00FB4B66" w:rsidRPr="001864F7" w:rsidRDefault="00FB4B66" w:rsidP="001864F7">
      <w:pPr>
        <w:numPr>
          <w:ilvl w:val="0"/>
          <w:numId w:val="21"/>
        </w:numPr>
        <w:tabs>
          <w:tab w:val="left" w:pos="2160"/>
        </w:tabs>
        <w:spacing w:after="0" w:line="240" w:lineRule="auto"/>
        <w:ind w:left="1440" w:right="1440"/>
        <w:textAlignment w:val="baseline"/>
        <w:rPr>
          <w:rFonts w:ascii="Times New Roman" w:eastAsia="Times New Roman" w:hAnsi="Times New Roman" w:cs="Times New Roman"/>
          <w:color w:val="000000"/>
          <w:sz w:val="26"/>
          <w:szCs w:val="26"/>
        </w:rPr>
      </w:pPr>
      <w:r w:rsidRPr="001864F7">
        <w:rPr>
          <w:rFonts w:ascii="Times New Roman" w:eastAsia="Times New Roman" w:hAnsi="Times New Roman" w:cs="Times New Roman"/>
          <w:color w:val="000000"/>
          <w:sz w:val="26"/>
          <w:szCs w:val="26"/>
        </w:rPr>
        <w:t xml:space="preserve">Penelec called Mr. Conner on September 18, 2018 at 10:35 a.m. and September 19, 2018 at 5:07 p.m. regarding the termination and both times a voicemail message was left. </w:t>
      </w:r>
      <w:r w:rsidR="001864F7">
        <w:rPr>
          <w:rFonts w:ascii="Times New Roman" w:eastAsia="Times New Roman" w:hAnsi="Times New Roman" w:cs="Times New Roman"/>
          <w:color w:val="000000"/>
          <w:sz w:val="26"/>
          <w:szCs w:val="26"/>
        </w:rPr>
        <w:t xml:space="preserve"> </w:t>
      </w:r>
      <w:r w:rsidRPr="001864F7">
        <w:rPr>
          <w:rFonts w:ascii="Times New Roman" w:eastAsia="Times New Roman" w:hAnsi="Times New Roman" w:cs="Times New Roman"/>
          <w:color w:val="000000"/>
          <w:sz w:val="26"/>
          <w:szCs w:val="26"/>
        </w:rPr>
        <w:t xml:space="preserve">Penelec Exh. 5; Tr. </w:t>
      </w:r>
      <w:r w:rsidR="001864F7">
        <w:rPr>
          <w:rFonts w:ascii="Times New Roman" w:eastAsia="Times New Roman" w:hAnsi="Times New Roman" w:cs="Times New Roman"/>
          <w:color w:val="000000"/>
          <w:sz w:val="26"/>
          <w:szCs w:val="26"/>
        </w:rPr>
        <w:t xml:space="preserve">[at] </w:t>
      </w:r>
      <w:r w:rsidRPr="001864F7">
        <w:rPr>
          <w:rFonts w:ascii="Times New Roman" w:eastAsia="Times New Roman" w:hAnsi="Times New Roman" w:cs="Times New Roman"/>
          <w:color w:val="000000"/>
          <w:sz w:val="26"/>
          <w:szCs w:val="26"/>
        </w:rPr>
        <w:t>36.</w:t>
      </w:r>
    </w:p>
    <w:p w14:paraId="2043ABF4" w14:textId="77777777" w:rsidR="00FB4B66" w:rsidRDefault="00FB4B66" w:rsidP="00E67380">
      <w:pPr>
        <w:pStyle w:val="ListParagraph"/>
        <w:tabs>
          <w:tab w:val="left" w:pos="1440"/>
          <w:tab w:val="left" w:pos="2160"/>
        </w:tabs>
        <w:spacing w:after="0" w:line="480" w:lineRule="auto"/>
        <w:ind w:left="0" w:firstLine="720"/>
        <w:contextualSpacing w:val="0"/>
        <w:textAlignment w:val="baseline"/>
        <w:rPr>
          <w:rFonts w:ascii="Times New Roman" w:hAnsi="Times New Roman" w:cs="Times New Roman"/>
          <w:sz w:val="26"/>
          <w:szCs w:val="26"/>
        </w:rPr>
      </w:pPr>
    </w:p>
    <w:p w14:paraId="5F287C97" w14:textId="0C9EE087" w:rsidR="00D51516" w:rsidRDefault="00B07CC2" w:rsidP="00B07CC2">
      <w:pPr>
        <w:spacing w:after="0" w:line="360" w:lineRule="auto"/>
        <w:ind w:firstLine="1440"/>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In response to FOF No. 19, Mr. Conner argues that he never received the 10-day termination letter and that there is no record of it being received or sent.  Regarding FOF No. 20, the Complainant asserts that USPS does not return bulk mailings or badly addressed mail after a change of address request expires.  Exc. at 2.  </w:t>
      </w:r>
    </w:p>
    <w:p w14:paraId="5C9E2841" w14:textId="77777777" w:rsidR="00B07CC2" w:rsidRDefault="00B07CC2" w:rsidP="00B07CC2">
      <w:pPr>
        <w:spacing w:after="0" w:line="360" w:lineRule="auto"/>
        <w:ind w:firstLine="1440"/>
        <w:rPr>
          <w:rFonts w:ascii="Times New Roman" w:eastAsia="Times New Roman" w:hAnsi="Times New Roman"/>
          <w:color w:val="000000"/>
          <w:sz w:val="26"/>
          <w:szCs w:val="26"/>
        </w:rPr>
      </w:pPr>
      <w:r>
        <w:rPr>
          <w:rFonts w:ascii="Times New Roman" w:eastAsia="Times New Roman" w:hAnsi="Times New Roman"/>
          <w:color w:val="000000"/>
          <w:sz w:val="26"/>
          <w:szCs w:val="26"/>
        </w:rPr>
        <w:lastRenderedPageBreak/>
        <w:t>As to FOF Nos. 22-24 and the 3-day notices, Mr. Conner</w:t>
      </w:r>
      <w:r w:rsidR="00AF4AB7">
        <w:rPr>
          <w:rFonts w:ascii="Times New Roman" w:eastAsia="Times New Roman" w:hAnsi="Times New Roman"/>
          <w:color w:val="000000"/>
          <w:sz w:val="26"/>
          <w:szCs w:val="26"/>
        </w:rPr>
        <w:t xml:space="preserve"> denies having changed his phone number on July 25, 2018, but </w:t>
      </w:r>
      <w:r w:rsidR="00A245E3">
        <w:rPr>
          <w:rFonts w:ascii="Times New Roman" w:eastAsia="Times New Roman" w:hAnsi="Times New Roman"/>
          <w:color w:val="000000"/>
          <w:sz w:val="26"/>
          <w:szCs w:val="26"/>
        </w:rPr>
        <w:t xml:space="preserve">contends he </w:t>
      </w:r>
      <w:r w:rsidR="00AF4AB7">
        <w:rPr>
          <w:rFonts w:ascii="Times New Roman" w:eastAsia="Times New Roman" w:hAnsi="Times New Roman"/>
          <w:color w:val="000000"/>
          <w:sz w:val="26"/>
          <w:szCs w:val="26"/>
        </w:rPr>
        <w:t xml:space="preserve">changed </w:t>
      </w:r>
      <w:r w:rsidR="00A245E3">
        <w:rPr>
          <w:rFonts w:ascii="Times New Roman" w:eastAsia="Times New Roman" w:hAnsi="Times New Roman"/>
          <w:color w:val="000000"/>
          <w:sz w:val="26"/>
          <w:szCs w:val="26"/>
        </w:rPr>
        <w:t xml:space="preserve">it </w:t>
      </w:r>
      <w:r w:rsidR="00AF4AB7">
        <w:rPr>
          <w:rFonts w:ascii="Times New Roman" w:eastAsia="Times New Roman" w:hAnsi="Times New Roman"/>
          <w:color w:val="000000"/>
          <w:sz w:val="26"/>
          <w:szCs w:val="26"/>
        </w:rPr>
        <w:t xml:space="preserve">sometime in 2019.  Additionally, the Complainant alleges that Penelec and its attorney filed false documentation with respect to the phone number change and that this needs to be further investigated.  Exc. at 2-3.  </w:t>
      </w:r>
    </w:p>
    <w:p w14:paraId="3A7B2021" w14:textId="77777777" w:rsidR="00AF4AB7" w:rsidRDefault="00AF4AB7" w:rsidP="00B07CC2">
      <w:pPr>
        <w:spacing w:after="0" w:line="360" w:lineRule="auto"/>
        <w:ind w:firstLine="1440"/>
        <w:rPr>
          <w:rFonts w:ascii="Times New Roman" w:eastAsia="Times New Roman" w:hAnsi="Times New Roman"/>
          <w:color w:val="000000"/>
          <w:sz w:val="26"/>
          <w:szCs w:val="26"/>
        </w:rPr>
      </w:pPr>
    </w:p>
    <w:p w14:paraId="208C55A7" w14:textId="77C40DB4" w:rsidR="00AF4AB7" w:rsidRDefault="00AF4AB7" w:rsidP="006F4A72">
      <w:pPr>
        <w:spacing w:after="0" w:line="360" w:lineRule="auto"/>
        <w:ind w:firstLine="1440"/>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Regarding FOF Nos. 23-24, the Complainant also argues that he never calls Penelec but instead communicates online by computer.  According to Mr. Conner, the </w:t>
      </w:r>
      <w:r w:rsidR="00BE48FC">
        <w:rPr>
          <w:rFonts w:ascii="Times New Roman" w:eastAsia="Times New Roman" w:hAnsi="Times New Roman"/>
          <w:color w:val="000000"/>
          <w:sz w:val="26"/>
          <w:szCs w:val="26"/>
        </w:rPr>
        <w:t>Company “</w:t>
      </w:r>
      <w:r>
        <w:rPr>
          <w:rFonts w:ascii="Times New Roman" w:eastAsia="Times New Roman" w:hAnsi="Times New Roman"/>
          <w:color w:val="000000"/>
          <w:sz w:val="26"/>
          <w:szCs w:val="26"/>
        </w:rPr>
        <w:t xml:space="preserve">did not have the correct number to do a 3 day notice, plain and simple.”  Exc. at 3.  </w:t>
      </w:r>
    </w:p>
    <w:p w14:paraId="42BE9BF8" w14:textId="77777777" w:rsidR="00D51516" w:rsidRDefault="00D51516" w:rsidP="006F4A72">
      <w:pPr>
        <w:spacing w:after="0" w:line="360" w:lineRule="auto"/>
        <w:ind w:firstLine="1440"/>
        <w:rPr>
          <w:rFonts w:ascii="Times New Roman" w:eastAsia="Times New Roman" w:hAnsi="Times New Roman"/>
          <w:color w:val="000000"/>
          <w:sz w:val="26"/>
          <w:szCs w:val="26"/>
        </w:rPr>
      </w:pPr>
    </w:p>
    <w:p w14:paraId="25724AB1" w14:textId="098CBBBD" w:rsidR="00D51516" w:rsidRDefault="00D51516" w:rsidP="006F4A72">
      <w:pPr>
        <w:spacing w:after="0" w:line="360" w:lineRule="auto"/>
        <w:ind w:firstLine="1440"/>
        <w:rPr>
          <w:rFonts w:ascii="Times New Roman" w:eastAsia="Times New Roman" w:hAnsi="Times New Roman"/>
          <w:color w:val="000000"/>
          <w:sz w:val="26"/>
          <w:szCs w:val="26"/>
        </w:rPr>
      </w:pPr>
      <w:r>
        <w:rPr>
          <w:rFonts w:ascii="Times New Roman" w:eastAsia="Times New Roman" w:hAnsi="Times New Roman"/>
          <w:color w:val="000000"/>
          <w:sz w:val="26"/>
          <w:szCs w:val="26"/>
        </w:rPr>
        <w:t>Upon review, we shall deny the Exceptions as to these F</w:t>
      </w:r>
      <w:r w:rsidR="00A51537">
        <w:rPr>
          <w:rFonts w:ascii="Times New Roman" w:eastAsia="Times New Roman" w:hAnsi="Times New Roman"/>
          <w:color w:val="000000"/>
          <w:sz w:val="26"/>
          <w:szCs w:val="26"/>
        </w:rPr>
        <w:t>OF</w:t>
      </w:r>
      <w:r w:rsidR="00275ADF">
        <w:rPr>
          <w:rFonts w:ascii="Times New Roman" w:eastAsia="Times New Roman" w:hAnsi="Times New Roman"/>
          <w:color w:val="000000"/>
          <w:sz w:val="26"/>
          <w:szCs w:val="26"/>
        </w:rPr>
        <w:t>s</w:t>
      </w:r>
      <w:r>
        <w:rPr>
          <w:rFonts w:ascii="Times New Roman" w:eastAsia="Times New Roman" w:hAnsi="Times New Roman"/>
          <w:color w:val="000000"/>
          <w:sz w:val="26"/>
          <w:szCs w:val="26"/>
        </w:rPr>
        <w:t xml:space="preserve">.  Regarding </w:t>
      </w:r>
      <w:r w:rsidR="00133312">
        <w:rPr>
          <w:rFonts w:ascii="Times New Roman" w:eastAsia="Times New Roman" w:hAnsi="Times New Roman"/>
          <w:color w:val="000000"/>
          <w:sz w:val="26"/>
          <w:szCs w:val="26"/>
        </w:rPr>
        <w:t>the 10-day letter and 3-day notices</w:t>
      </w:r>
      <w:r>
        <w:rPr>
          <w:rFonts w:ascii="Times New Roman" w:eastAsia="Times New Roman" w:hAnsi="Times New Roman"/>
          <w:color w:val="000000"/>
          <w:sz w:val="26"/>
          <w:szCs w:val="26"/>
        </w:rPr>
        <w:t xml:space="preserve">, the ALJ properly supported </w:t>
      </w:r>
      <w:r w:rsidR="00133312">
        <w:rPr>
          <w:rFonts w:ascii="Times New Roman" w:eastAsia="Times New Roman" w:hAnsi="Times New Roman"/>
          <w:color w:val="000000"/>
          <w:sz w:val="26"/>
          <w:szCs w:val="26"/>
        </w:rPr>
        <w:t>his</w:t>
      </w:r>
      <w:r>
        <w:rPr>
          <w:rFonts w:ascii="Times New Roman" w:eastAsia="Times New Roman" w:hAnsi="Times New Roman"/>
          <w:color w:val="000000"/>
          <w:sz w:val="26"/>
          <w:szCs w:val="26"/>
        </w:rPr>
        <w:t xml:space="preserve"> findings in the disposition of the Initial Decision:</w:t>
      </w:r>
    </w:p>
    <w:p w14:paraId="2CA83AB9" w14:textId="77777777" w:rsidR="00FB4B66" w:rsidRDefault="00FB4B66" w:rsidP="001B320B">
      <w:pPr>
        <w:pStyle w:val="ListParagraph"/>
        <w:tabs>
          <w:tab w:val="left" w:pos="1440"/>
          <w:tab w:val="left" w:pos="2160"/>
        </w:tabs>
        <w:spacing w:after="0" w:line="240" w:lineRule="auto"/>
        <w:ind w:left="0"/>
        <w:contextualSpacing w:val="0"/>
        <w:textAlignment w:val="baseline"/>
        <w:rPr>
          <w:rFonts w:ascii="Times New Roman" w:hAnsi="Times New Roman" w:cs="Times New Roman"/>
          <w:sz w:val="26"/>
          <w:szCs w:val="26"/>
        </w:rPr>
      </w:pPr>
    </w:p>
    <w:p w14:paraId="4CE19D8E" w14:textId="77777777" w:rsidR="00D51516" w:rsidRPr="00393A8B" w:rsidRDefault="00A245E3" w:rsidP="00D51516">
      <w:pPr>
        <w:spacing w:after="0" w:line="240" w:lineRule="auto"/>
        <w:ind w:left="1440" w:right="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w:t>
      </w:r>
      <w:r w:rsidR="00D51516" w:rsidRPr="00393A8B">
        <w:rPr>
          <w:rFonts w:ascii="Times New Roman" w:eastAsia="Times New Roman" w:hAnsi="Times New Roman" w:cs="Times New Roman"/>
          <w:color w:val="000000"/>
          <w:sz w:val="26"/>
          <w:szCs w:val="26"/>
        </w:rPr>
        <w:t xml:space="preserve">ith regard to the actual termination of Mr. Conner’s service, again, Penelec acted consistent with the Commission’s regulations.  Penelec Exhibit 4 is the 10-day shut off notice sent by Penelec to Mr. Conner dated September 11, 2018.  Penelec Exh. 4.  This notice contains all the requirements of Section 56.91 of the Commission’s regulations for 10-day shut off notices.  52 Pa. Code § 56.91. In particular, the notice says that Penelec may terminate service on or after 8:00 a.m. on September 25, 2018.  Penelec Exh. 4.  Similarly, Penelec Exhibit 5 is the business record of the 3-day notices Penelec provided Mr. Conner, including a call at 10:35 a.m. on September 18, 2018 and a call at 5:07 p.m. on September 19, 2018 when both times a voicemail message was left.  Penelec Exh. 5; Tr. </w:t>
      </w:r>
      <w:r w:rsidR="00D51516">
        <w:rPr>
          <w:rFonts w:ascii="Times New Roman" w:eastAsia="Times New Roman" w:hAnsi="Times New Roman" w:cs="Times New Roman"/>
          <w:color w:val="000000"/>
          <w:sz w:val="26"/>
          <w:szCs w:val="26"/>
        </w:rPr>
        <w:t xml:space="preserve">[at] </w:t>
      </w:r>
      <w:r w:rsidR="00D51516" w:rsidRPr="00393A8B">
        <w:rPr>
          <w:rFonts w:ascii="Times New Roman" w:eastAsia="Times New Roman" w:hAnsi="Times New Roman" w:cs="Times New Roman"/>
          <w:color w:val="000000"/>
          <w:sz w:val="26"/>
          <w:szCs w:val="26"/>
        </w:rPr>
        <w:t>35-36.  Again, Penelec has complied with the requirements contained in the Commission’s regulations regarding 3-day termination notices. 52 Pa.</w:t>
      </w:r>
      <w:r w:rsidR="00D51516">
        <w:rPr>
          <w:rFonts w:ascii="Times New Roman" w:eastAsia="Times New Roman" w:hAnsi="Times New Roman" w:cs="Times New Roman"/>
          <w:color w:val="000000"/>
          <w:sz w:val="26"/>
          <w:szCs w:val="26"/>
        </w:rPr>
        <w:t xml:space="preserve"> </w:t>
      </w:r>
      <w:r w:rsidR="00D51516" w:rsidRPr="00393A8B">
        <w:rPr>
          <w:rFonts w:ascii="Times New Roman" w:eastAsia="Times New Roman" w:hAnsi="Times New Roman" w:cs="Times New Roman"/>
          <w:color w:val="000000"/>
          <w:sz w:val="26"/>
          <w:szCs w:val="26"/>
        </w:rPr>
        <w:t>Code § 56.93.</w:t>
      </w:r>
    </w:p>
    <w:p w14:paraId="06661BF8" w14:textId="77777777" w:rsidR="00D51516" w:rsidRDefault="00D51516" w:rsidP="001B320B">
      <w:pPr>
        <w:spacing w:after="0" w:line="360" w:lineRule="auto"/>
        <w:ind w:right="72"/>
        <w:textAlignment w:val="baseline"/>
        <w:rPr>
          <w:rFonts w:ascii="Times New Roman" w:eastAsia="Times New Roman" w:hAnsi="Times New Roman" w:cs="Times New Roman"/>
          <w:color w:val="000000"/>
          <w:sz w:val="26"/>
          <w:szCs w:val="26"/>
        </w:rPr>
      </w:pPr>
    </w:p>
    <w:p w14:paraId="164BA23B" w14:textId="6A38B1A8" w:rsidR="00D51516" w:rsidRDefault="00D51516" w:rsidP="001B320B">
      <w:pPr>
        <w:spacing w:after="0" w:line="360" w:lineRule="auto"/>
        <w:ind w:right="72"/>
        <w:textAlignment w:val="baseline"/>
        <w:rPr>
          <w:rFonts w:ascii="Times New Roman" w:eastAsia="Times New Roman" w:hAnsi="Times New Roman" w:cs="Times New Roman"/>
          <w:color w:val="000000"/>
          <w:sz w:val="26"/>
          <w:szCs w:val="26"/>
        </w:rPr>
      </w:pPr>
      <w:r w:rsidRPr="00393A8B">
        <w:rPr>
          <w:rFonts w:ascii="Times New Roman" w:eastAsia="Times New Roman" w:hAnsi="Times New Roman" w:cs="Times New Roman"/>
          <w:color w:val="000000"/>
          <w:sz w:val="26"/>
          <w:szCs w:val="26"/>
        </w:rPr>
        <w:t xml:space="preserve">I.D. at 14. </w:t>
      </w:r>
      <w:r w:rsidR="00133312">
        <w:rPr>
          <w:rFonts w:ascii="Times New Roman" w:eastAsia="Times New Roman" w:hAnsi="Times New Roman" w:cs="Times New Roman"/>
          <w:color w:val="000000"/>
          <w:sz w:val="26"/>
          <w:szCs w:val="26"/>
        </w:rPr>
        <w:t xml:space="preserve"> </w:t>
      </w:r>
    </w:p>
    <w:p w14:paraId="1C04701F" w14:textId="77777777" w:rsidR="006F4A72" w:rsidRDefault="006F4A72" w:rsidP="001B320B">
      <w:pPr>
        <w:spacing w:after="0" w:line="360" w:lineRule="auto"/>
        <w:ind w:right="72"/>
        <w:textAlignment w:val="baseline"/>
        <w:rPr>
          <w:rFonts w:ascii="Times New Roman" w:eastAsia="Times New Roman" w:hAnsi="Times New Roman" w:cs="Times New Roman"/>
          <w:color w:val="000000"/>
          <w:sz w:val="26"/>
          <w:szCs w:val="26"/>
        </w:rPr>
      </w:pPr>
    </w:p>
    <w:p w14:paraId="5E9FC098" w14:textId="77777777" w:rsidR="00133312" w:rsidRPr="00393A8B" w:rsidRDefault="00133312" w:rsidP="001B320B">
      <w:pPr>
        <w:spacing w:after="0" w:line="360" w:lineRule="auto"/>
        <w:ind w:right="72"/>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ab/>
      </w:r>
      <w:r>
        <w:rPr>
          <w:rFonts w:ascii="Times New Roman" w:eastAsia="Times New Roman" w:hAnsi="Times New Roman" w:cs="Times New Roman"/>
          <w:color w:val="000000"/>
          <w:sz w:val="26"/>
          <w:szCs w:val="26"/>
        </w:rPr>
        <w:tab/>
        <w:t>We further agree with the ALJ that the Complainant did not provide any record evidence at hearing to support his claims of never receiving the 10-day termination letter or the 3-day notices or to rebut the evidence presented by the Company.  Accordingly, we find no error in the ALJ’s development of the F</w:t>
      </w:r>
      <w:r w:rsidR="00A51537">
        <w:rPr>
          <w:rFonts w:ascii="Times New Roman" w:eastAsia="Times New Roman" w:hAnsi="Times New Roman" w:cs="Times New Roman"/>
          <w:color w:val="000000"/>
          <w:sz w:val="26"/>
          <w:szCs w:val="26"/>
        </w:rPr>
        <w:t>OF</w:t>
      </w:r>
      <w:r w:rsidR="00275ADF">
        <w:rPr>
          <w:rFonts w:ascii="Times New Roman" w:eastAsia="Times New Roman" w:hAnsi="Times New Roman" w:cs="Times New Roman"/>
          <w:color w:val="000000"/>
          <w:sz w:val="26"/>
          <w:szCs w:val="26"/>
        </w:rPr>
        <w:t>s</w:t>
      </w:r>
      <w:r>
        <w:rPr>
          <w:rFonts w:ascii="Times New Roman" w:eastAsia="Times New Roman" w:hAnsi="Times New Roman" w:cs="Times New Roman"/>
          <w:color w:val="000000"/>
          <w:sz w:val="26"/>
          <w:szCs w:val="26"/>
        </w:rPr>
        <w:t xml:space="preserve">.  </w:t>
      </w:r>
    </w:p>
    <w:p w14:paraId="31AC6E8C" w14:textId="77777777" w:rsidR="00FB4B66" w:rsidRDefault="00FB4B66" w:rsidP="00087F5C">
      <w:pPr>
        <w:pStyle w:val="ListParagraph"/>
        <w:tabs>
          <w:tab w:val="left" w:pos="1440"/>
          <w:tab w:val="left" w:pos="2160"/>
        </w:tabs>
        <w:spacing w:after="0" w:line="360" w:lineRule="auto"/>
        <w:ind w:left="0" w:firstLine="720"/>
        <w:contextualSpacing w:val="0"/>
        <w:textAlignment w:val="baseline"/>
        <w:rPr>
          <w:rFonts w:ascii="Times New Roman" w:eastAsia="Times New Roman" w:hAnsi="Times New Roman" w:cs="Times New Roman"/>
          <w:color w:val="000000"/>
          <w:sz w:val="26"/>
          <w:szCs w:val="26"/>
        </w:rPr>
      </w:pPr>
    </w:p>
    <w:p w14:paraId="3F19B6D8" w14:textId="77777777" w:rsidR="00386CC7" w:rsidRDefault="00386CC7" w:rsidP="008D1FBD">
      <w:pPr>
        <w:pStyle w:val="ListParagraph"/>
        <w:numPr>
          <w:ilvl w:val="0"/>
          <w:numId w:val="25"/>
        </w:numPr>
        <w:tabs>
          <w:tab w:val="left" w:pos="1440"/>
          <w:tab w:val="left" w:pos="2160"/>
        </w:tabs>
        <w:spacing w:after="0" w:line="360" w:lineRule="auto"/>
        <w:ind w:left="1440" w:hanging="720"/>
        <w:contextualSpacing w:val="0"/>
        <w:textAlignment w:val="baseline"/>
        <w:rPr>
          <w:rFonts w:ascii="Times New Roman" w:hAnsi="Times New Roman" w:cs="Times New Roman"/>
          <w:b/>
          <w:bCs/>
          <w:i/>
          <w:iCs/>
          <w:sz w:val="26"/>
          <w:szCs w:val="26"/>
        </w:rPr>
      </w:pPr>
      <w:r>
        <w:rPr>
          <w:rFonts w:ascii="Times New Roman" w:hAnsi="Times New Roman" w:cs="Times New Roman"/>
          <w:b/>
          <w:bCs/>
          <w:i/>
          <w:iCs/>
          <w:sz w:val="26"/>
          <w:szCs w:val="26"/>
        </w:rPr>
        <w:t>M</w:t>
      </w:r>
      <w:r w:rsidRPr="00386CC7">
        <w:rPr>
          <w:rFonts w:ascii="Times New Roman" w:hAnsi="Times New Roman" w:cs="Times New Roman"/>
          <w:b/>
          <w:bCs/>
          <w:i/>
          <w:iCs/>
          <w:sz w:val="26"/>
          <w:szCs w:val="26"/>
        </w:rPr>
        <w:t xml:space="preserve">edical </w:t>
      </w:r>
      <w:r>
        <w:rPr>
          <w:rFonts w:ascii="Times New Roman" w:hAnsi="Times New Roman" w:cs="Times New Roman"/>
          <w:b/>
          <w:bCs/>
          <w:i/>
          <w:iCs/>
          <w:sz w:val="26"/>
          <w:szCs w:val="26"/>
        </w:rPr>
        <w:t>C</w:t>
      </w:r>
      <w:r w:rsidRPr="00386CC7">
        <w:rPr>
          <w:rFonts w:ascii="Times New Roman" w:hAnsi="Times New Roman" w:cs="Times New Roman"/>
          <w:b/>
          <w:bCs/>
          <w:i/>
          <w:iCs/>
          <w:sz w:val="26"/>
          <w:szCs w:val="26"/>
        </w:rPr>
        <w:t xml:space="preserve">ertification </w:t>
      </w:r>
      <w:r>
        <w:rPr>
          <w:rFonts w:ascii="Times New Roman" w:hAnsi="Times New Roman" w:cs="Times New Roman"/>
          <w:b/>
          <w:bCs/>
          <w:i/>
          <w:iCs/>
          <w:sz w:val="26"/>
          <w:szCs w:val="26"/>
        </w:rPr>
        <w:t>V</w:t>
      </w:r>
      <w:r w:rsidRPr="00386CC7">
        <w:rPr>
          <w:rFonts w:ascii="Times New Roman" w:hAnsi="Times New Roman" w:cs="Times New Roman"/>
          <w:b/>
          <w:bCs/>
          <w:i/>
          <w:iCs/>
          <w:sz w:val="26"/>
          <w:szCs w:val="26"/>
        </w:rPr>
        <w:t>iolation</w:t>
      </w:r>
    </w:p>
    <w:p w14:paraId="588848F8" w14:textId="77777777" w:rsidR="00386CC7" w:rsidRPr="00386CC7" w:rsidRDefault="00386CC7" w:rsidP="00087F5C">
      <w:pPr>
        <w:pStyle w:val="ListParagraph"/>
        <w:tabs>
          <w:tab w:val="left" w:pos="1440"/>
          <w:tab w:val="left" w:pos="2160"/>
        </w:tabs>
        <w:spacing w:after="0" w:line="360" w:lineRule="auto"/>
        <w:ind w:left="0" w:firstLine="720"/>
        <w:contextualSpacing w:val="0"/>
        <w:textAlignment w:val="baseline"/>
        <w:rPr>
          <w:rFonts w:ascii="Times New Roman" w:eastAsia="Times New Roman" w:hAnsi="Times New Roman" w:cs="Times New Roman"/>
          <w:b/>
          <w:bCs/>
          <w:i/>
          <w:iCs/>
          <w:color w:val="000000"/>
          <w:sz w:val="26"/>
          <w:szCs w:val="26"/>
        </w:rPr>
      </w:pPr>
    </w:p>
    <w:p w14:paraId="7F643D63" w14:textId="77777777" w:rsidR="00386CC7" w:rsidRPr="00763D29" w:rsidRDefault="00386CC7" w:rsidP="00386CC7">
      <w:pPr>
        <w:pStyle w:val="ListParagraph"/>
        <w:numPr>
          <w:ilvl w:val="0"/>
          <w:numId w:val="24"/>
        </w:numPr>
        <w:tabs>
          <w:tab w:val="left" w:pos="2160"/>
        </w:tabs>
        <w:spacing w:after="0" w:line="240" w:lineRule="auto"/>
        <w:ind w:left="1440" w:right="1440" w:firstLine="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rPr>
        <w:t xml:space="preserve"> </w:t>
      </w:r>
      <w:r w:rsidRPr="00763D29">
        <w:rPr>
          <w:rFonts w:ascii="Times New Roman" w:eastAsia="Times New Roman" w:hAnsi="Times New Roman" w:cs="Times New Roman"/>
          <w:color w:val="000000"/>
          <w:sz w:val="26"/>
          <w:szCs w:val="26"/>
        </w:rPr>
        <w:t>Mr. Conner never requested the company contact his doctor about a medical certification.  Tr. [at] 40.</w:t>
      </w:r>
    </w:p>
    <w:p w14:paraId="4394035D" w14:textId="77777777" w:rsidR="00386CC7" w:rsidRDefault="00386CC7" w:rsidP="00386CC7">
      <w:pPr>
        <w:autoSpaceDE w:val="0"/>
        <w:autoSpaceDN w:val="0"/>
        <w:adjustRightInd w:val="0"/>
        <w:spacing w:after="0" w:line="360" w:lineRule="auto"/>
        <w:rPr>
          <w:rFonts w:ascii="Times New Roman" w:eastAsia="Times New Roman" w:hAnsi="Times New Roman" w:cs="Times New Roman"/>
          <w:sz w:val="26"/>
          <w:szCs w:val="26"/>
        </w:rPr>
      </w:pPr>
    </w:p>
    <w:p w14:paraId="2051DF21" w14:textId="388C6B21" w:rsidR="00386CC7" w:rsidRDefault="00386CC7" w:rsidP="00386CC7">
      <w:pPr>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I.D. at 7.</w:t>
      </w:r>
    </w:p>
    <w:p w14:paraId="7DF6AD99" w14:textId="77777777" w:rsidR="00763D29" w:rsidRDefault="00763D29" w:rsidP="00386CC7">
      <w:pPr>
        <w:autoSpaceDE w:val="0"/>
        <w:autoSpaceDN w:val="0"/>
        <w:adjustRightInd w:val="0"/>
        <w:spacing w:after="0" w:line="360" w:lineRule="auto"/>
        <w:rPr>
          <w:rFonts w:ascii="Times New Roman" w:eastAsia="Times New Roman" w:hAnsi="Times New Roman" w:cs="Times New Roman"/>
          <w:sz w:val="26"/>
          <w:szCs w:val="26"/>
        </w:rPr>
      </w:pPr>
    </w:p>
    <w:p w14:paraId="42D3C4B0" w14:textId="2CEA57F4" w:rsidR="008D1FBD" w:rsidRDefault="006500D8" w:rsidP="00386CC7">
      <w:pPr>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In response to this Finding of Fact, Mr. Conner argues that on the</w:t>
      </w:r>
      <w:r w:rsidR="007F07E2">
        <w:rPr>
          <w:rFonts w:ascii="Times New Roman" w:eastAsia="Times New Roman" w:hAnsi="Times New Roman" w:cs="Times New Roman"/>
          <w:sz w:val="26"/>
          <w:szCs w:val="26"/>
        </w:rPr>
        <w:t xml:space="preserve"> service termination </w:t>
      </w:r>
      <w:r>
        <w:rPr>
          <w:rFonts w:ascii="Times New Roman" w:eastAsia="Times New Roman" w:hAnsi="Times New Roman" w:cs="Times New Roman"/>
          <w:sz w:val="26"/>
          <w:szCs w:val="26"/>
        </w:rPr>
        <w:t xml:space="preserve">day, September 25, 2018, he told </w:t>
      </w:r>
      <w:r w:rsidR="00EC46B7">
        <w:rPr>
          <w:rFonts w:ascii="Times New Roman" w:eastAsia="Times New Roman" w:hAnsi="Times New Roman" w:cs="Times New Roman"/>
          <w:sz w:val="26"/>
          <w:szCs w:val="26"/>
        </w:rPr>
        <w:t>Penelec’s employee</w:t>
      </w:r>
      <w:r>
        <w:rPr>
          <w:rFonts w:ascii="Times New Roman" w:eastAsia="Times New Roman" w:hAnsi="Times New Roman" w:cs="Times New Roman"/>
          <w:sz w:val="26"/>
          <w:szCs w:val="26"/>
        </w:rPr>
        <w:t xml:space="preserve"> and the Pennsylvania State Troopers that he is disabled and has medicine in the refrigerator.  Mr. Conner</w:t>
      </w:r>
      <w:r w:rsidR="00657856">
        <w:rPr>
          <w:rFonts w:ascii="Times New Roman" w:eastAsia="Times New Roman" w:hAnsi="Times New Roman" w:cs="Times New Roman"/>
          <w:sz w:val="26"/>
          <w:szCs w:val="26"/>
        </w:rPr>
        <w:t xml:space="preserve"> asserts that </w:t>
      </w:r>
      <w:r>
        <w:rPr>
          <w:rFonts w:ascii="Times New Roman" w:eastAsia="Times New Roman" w:hAnsi="Times New Roman" w:cs="Times New Roman"/>
          <w:sz w:val="26"/>
          <w:szCs w:val="26"/>
        </w:rPr>
        <w:t xml:space="preserve">telling Mr. Ross this information </w:t>
      </w:r>
      <w:r w:rsidR="000A043F">
        <w:rPr>
          <w:rFonts w:ascii="Times New Roman" w:eastAsia="Times New Roman" w:hAnsi="Times New Roman" w:cs="Times New Roman"/>
          <w:sz w:val="26"/>
          <w:szCs w:val="26"/>
        </w:rPr>
        <w:t>was</w:t>
      </w:r>
      <w:r>
        <w:rPr>
          <w:rFonts w:ascii="Times New Roman" w:eastAsia="Times New Roman" w:hAnsi="Times New Roman" w:cs="Times New Roman"/>
          <w:sz w:val="26"/>
          <w:szCs w:val="26"/>
        </w:rPr>
        <w:t xml:space="preserve"> the same as informing Penelec.  The Complainant submits that the real issue is why no one asked him for a doctor’s order because one could have been obtained in ten minutes by phone or e-mail.  Exc. at 3. </w:t>
      </w:r>
    </w:p>
    <w:p w14:paraId="512D5ABE" w14:textId="5B38FABE" w:rsidR="006500D8" w:rsidRDefault="006500D8" w:rsidP="00386CC7">
      <w:pPr>
        <w:autoSpaceDE w:val="0"/>
        <w:autoSpaceDN w:val="0"/>
        <w:adjustRightInd w:val="0"/>
        <w:spacing w:after="0" w:line="360" w:lineRule="auto"/>
        <w:rPr>
          <w:rFonts w:ascii="Times New Roman" w:eastAsia="Times New Roman" w:hAnsi="Times New Roman" w:cs="Times New Roman"/>
          <w:sz w:val="26"/>
          <w:szCs w:val="26"/>
        </w:rPr>
      </w:pPr>
    </w:p>
    <w:p w14:paraId="53FF1DD0" w14:textId="77777777" w:rsidR="000A043F" w:rsidRDefault="000A043F" w:rsidP="00386CC7">
      <w:pPr>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Upon review, we shall </w:t>
      </w:r>
      <w:r w:rsidR="006746AD">
        <w:rPr>
          <w:rFonts w:ascii="Times New Roman" w:eastAsia="Times New Roman" w:hAnsi="Times New Roman" w:cs="Times New Roman"/>
          <w:sz w:val="26"/>
          <w:szCs w:val="26"/>
        </w:rPr>
        <w:t>deny</w:t>
      </w:r>
      <w:r>
        <w:rPr>
          <w:rFonts w:ascii="Times New Roman" w:eastAsia="Times New Roman" w:hAnsi="Times New Roman" w:cs="Times New Roman"/>
          <w:sz w:val="26"/>
          <w:szCs w:val="26"/>
        </w:rPr>
        <w:t xml:space="preserve"> the Complainant’s Exception </w:t>
      </w:r>
      <w:r w:rsidR="00155FA4">
        <w:rPr>
          <w:rFonts w:ascii="Times New Roman" w:eastAsia="Times New Roman" w:hAnsi="Times New Roman" w:cs="Times New Roman"/>
          <w:sz w:val="26"/>
          <w:szCs w:val="26"/>
        </w:rPr>
        <w:t>as to the medical certification issue</w:t>
      </w:r>
      <w:r>
        <w:rPr>
          <w:rFonts w:ascii="Times New Roman" w:eastAsia="Times New Roman" w:hAnsi="Times New Roman" w:cs="Times New Roman"/>
          <w:sz w:val="26"/>
          <w:szCs w:val="26"/>
        </w:rPr>
        <w:t xml:space="preserve">.  Section 1406(f) of the Code, 66 Pa. C.S. § 1406(f), </w:t>
      </w:r>
      <w:r w:rsidR="00601DC6">
        <w:rPr>
          <w:rFonts w:ascii="Times New Roman" w:eastAsia="Times New Roman" w:hAnsi="Times New Roman" w:cs="Times New Roman"/>
          <w:sz w:val="26"/>
          <w:szCs w:val="26"/>
        </w:rPr>
        <w:t xml:space="preserve">prohibits the termination of service involving properly submitted medical certifications.  </w:t>
      </w:r>
    </w:p>
    <w:p w14:paraId="7D2798E3" w14:textId="77777777" w:rsidR="000A043F" w:rsidRDefault="000A043F" w:rsidP="00E25B0D">
      <w:pPr>
        <w:autoSpaceDE w:val="0"/>
        <w:autoSpaceDN w:val="0"/>
        <w:adjustRightInd w:val="0"/>
        <w:spacing w:after="0" w:line="240" w:lineRule="auto"/>
        <w:rPr>
          <w:rFonts w:ascii="Times New Roman" w:eastAsia="Times New Roman" w:hAnsi="Times New Roman" w:cs="Times New Roman"/>
          <w:sz w:val="26"/>
          <w:szCs w:val="26"/>
        </w:rPr>
      </w:pPr>
    </w:p>
    <w:p w14:paraId="732144FB" w14:textId="77777777" w:rsidR="000A043F" w:rsidRDefault="000A043F" w:rsidP="00E67380">
      <w:pPr>
        <w:keepNext/>
        <w:autoSpaceDE w:val="0"/>
        <w:autoSpaceDN w:val="0"/>
        <w:adjustRightInd w:val="0"/>
        <w:spacing w:after="0" w:line="240" w:lineRule="auto"/>
        <w:ind w:left="1440" w:right="1440"/>
        <w:rPr>
          <w:rFonts w:ascii="Times New Roman" w:hAnsi="Times New Roman" w:cs="Times New Roman"/>
          <w:color w:val="212121"/>
          <w:sz w:val="26"/>
          <w:szCs w:val="26"/>
        </w:rPr>
      </w:pPr>
      <w:r w:rsidRPr="000A043F">
        <w:rPr>
          <w:rFonts w:ascii="Times New Roman" w:hAnsi="Times New Roman" w:cs="Times New Roman"/>
          <w:b/>
          <w:bCs/>
          <w:color w:val="212121"/>
          <w:sz w:val="26"/>
          <w:szCs w:val="26"/>
        </w:rPr>
        <w:t xml:space="preserve">(f) Medical </w:t>
      </w:r>
      <w:proofErr w:type="gramStart"/>
      <w:r w:rsidRPr="000A043F">
        <w:rPr>
          <w:rFonts w:ascii="Times New Roman" w:hAnsi="Times New Roman" w:cs="Times New Roman"/>
          <w:b/>
          <w:bCs/>
          <w:color w:val="212121"/>
          <w:sz w:val="26"/>
          <w:szCs w:val="26"/>
        </w:rPr>
        <w:t>certification.--</w:t>
      </w:r>
      <w:proofErr w:type="gramEnd"/>
      <w:r w:rsidRPr="000A043F">
        <w:rPr>
          <w:rFonts w:ascii="Times New Roman" w:hAnsi="Times New Roman" w:cs="Times New Roman"/>
          <w:color w:val="212121"/>
          <w:sz w:val="26"/>
          <w:szCs w:val="26"/>
        </w:rPr>
        <w:t xml:space="preserve">A public utility shall not terminate service to a premises when a customer has submitted a medical certificate to the public utility. </w:t>
      </w:r>
      <w:r>
        <w:rPr>
          <w:rFonts w:ascii="Times New Roman" w:hAnsi="Times New Roman" w:cs="Times New Roman"/>
          <w:color w:val="212121"/>
          <w:sz w:val="26"/>
          <w:szCs w:val="26"/>
        </w:rPr>
        <w:t xml:space="preserve"> </w:t>
      </w:r>
      <w:r w:rsidRPr="000A043F">
        <w:rPr>
          <w:rFonts w:ascii="Times New Roman" w:hAnsi="Times New Roman" w:cs="Times New Roman"/>
          <w:color w:val="212121"/>
          <w:sz w:val="26"/>
          <w:szCs w:val="26"/>
        </w:rPr>
        <w:t xml:space="preserve">The customer shall obtain a medical certificate verifying the condition and shall promptly forward it to the public utility. </w:t>
      </w:r>
      <w:r w:rsidR="00601DC6">
        <w:rPr>
          <w:rFonts w:ascii="Times New Roman" w:hAnsi="Times New Roman" w:cs="Times New Roman"/>
          <w:color w:val="212121"/>
          <w:sz w:val="26"/>
          <w:szCs w:val="26"/>
        </w:rPr>
        <w:t xml:space="preserve"> </w:t>
      </w:r>
      <w:r w:rsidRPr="000A043F">
        <w:rPr>
          <w:rFonts w:ascii="Times New Roman" w:hAnsi="Times New Roman" w:cs="Times New Roman"/>
          <w:color w:val="212121"/>
          <w:sz w:val="26"/>
          <w:szCs w:val="26"/>
        </w:rPr>
        <w:t xml:space="preserve">The medical </w:t>
      </w:r>
      <w:r w:rsidRPr="000A043F">
        <w:rPr>
          <w:rFonts w:ascii="Times New Roman" w:hAnsi="Times New Roman" w:cs="Times New Roman"/>
          <w:color w:val="212121"/>
          <w:sz w:val="26"/>
          <w:szCs w:val="26"/>
        </w:rPr>
        <w:lastRenderedPageBreak/>
        <w:t>certification procedure shall be implemented in accordance with commission regulations.</w:t>
      </w:r>
    </w:p>
    <w:p w14:paraId="5E604F96" w14:textId="77777777" w:rsidR="000A043F" w:rsidRPr="000A043F" w:rsidRDefault="000A043F" w:rsidP="00E67380">
      <w:pPr>
        <w:keepNext/>
        <w:autoSpaceDE w:val="0"/>
        <w:autoSpaceDN w:val="0"/>
        <w:adjustRightInd w:val="0"/>
        <w:spacing w:after="0" w:line="360" w:lineRule="auto"/>
        <w:ind w:left="1440" w:right="1440"/>
        <w:rPr>
          <w:rFonts w:ascii="Times New Roman" w:eastAsia="Times New Roman" w:hAnsi="Times New Roman" w:cs="Times New Roman"/>
          <w:sz w:val="26"/>
          <w:szCs w:val="26"/>
        </w:rPr>
      </w:pPr>
    </w:p>
    <w:p w14:paraId="2FDA17D1" w14:textId="77777777" w:rsidR="00601DC6" w:rsidRDefault="000A043F" w:rsidP="00E67380">
      <w:pPr>
        <w:keepNext/>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66 Pa. C.S. § 1406(f).</w:t>
      </w:r>
      <w:r w:rsidR="00601DC6">
        <w:rPr>
          <w:rFonts w:ascii="Times New Roman" w:eastAsia="Times New Roman" w:hAnsi="Times New Roman" w:cs="Times New Roman"/>
          <w:sz w:val="26"/>
          <w:szCs w:val="26"/>
        </w:rPr>
        <w:t xml:space="preserve">  Our Regulations </w:t>
      </w:r>
      <w:r w:rsidR="00215EDD">
        <w:rPr>
          <w:rFonts w:ascii="Times New Roman" w:eastAsia="Times New Roman" w:hAnsi="Times New Roman" w:cs="Times New Roman"/>
          <w:sz w:val="26"/>
          <w:szCs w:val="26"/>
        </w:rPr>
        <w:t>s</w:t>
      </w:r>
      <w:r w:rsidR="00601DC6">
        <w:rPr>
          <w:rFonts w:ascii="Times New Roman" w:eastAsia="Times New Roman" w:hAnsi="Times New Roman" w:cs="Times New Roman"/>
          <w:sz w:val="26"/>
          <w:szCs w:val="26"/>
        </w:rPr>
        <w:t xml:space="preserve">et forth the requirements for obtaining medical certifications and </w:t>
      </w:r>
      <w:r w:rsidR="00155FA4">
        <w:rPr>
          <w:rFonts w:ascii="Times New Roman" w:eastAsia="Times New Roman" w:hAnsi="Times New Roman" w:cs="Times New Roman"/>
          <w:sz w:val="26"/>
          <w:szCs w:val="26"/>
        </w:rPr>
        <w:t xml:space="preserve">the timeframes for </w:t>
      </w:r>
      <w:r w:rsidR="00601DC6">
        <w:rPr>
          <w:rFonts w:ascii="Times New Roman" w:eastAsia="Times New Roman" w:hAnsi="Times New Roman" w:cs="Times New Roman"/>
          <w:sz w:val="26"/>
          <w:szCs w:val="26"/>
        </w:rPr>
        <w:t xml:space="preserve">prohibition </w:t>
      </w:r>
      <w:r w:rsidR="00155FA4">
        <w:rPr>
          <w:rFonts w:ascii="Times New Roman" w:eastAsia="Times New Roman" w:hAnsi="Times New Roman" w:cs="Times New Roman"/>
          <w:sz w:val="26"/>
          <w:szCs w:val="26"/>
        </w:rPr>
        <w:t>on t</w:t>
      </w:r>
      <w:r w:rsidR="00601DC6">
        <w:rPr>
          <w:rFonts w:ascii="Times New Roman" w:eastAsia="Times New Roman" w:hAnsi="Times New Roman" w:cs="Times New Roman"/>
          <w:sz w:val="26"/>
          <w:szCs w:val="26"/>
        </w:rPr>
        <w:t xml:space="preserve">ermination </w:t>
      </w:r>
      <w:r w:rsidR="00155FA4">
        <w:rPr>
          <w:rFonts w:ascii="Times New Roman" w:eastAsia="Times New Roman" w:hAnsi="Times New Roman" w:cs="Times New Roman"/>
          <w:sz w:val="26"/>
          <w:szCs w:val="26"/>
        </w:rPr>
        <w:t>of service</w:t>
      </w:r>
      <w:r w:rsidR="00601DC6">
        <w:rPr>
          <w:rFonts w:ascii="Times New Roman" w:eastAsia="Times New Roman" w:hAnsi="Times New Roman" w:cs="Times New Roman"/>
          <w:sz w:val="26"/>
          <w:szCs w:val="26"/>
        </w:rPr>
        <w:t xml:space="preserve">. </w:t>
      </w:r>
      <w:r w:rsidR="00155FA4">
        <w:rPr>
          <w:rFonts w:ascii="Times New Roman" w:eastAsia="Times New Roman" w:hAnsi="Times New Roman" w:cs="Times New Roman"/>
          <w:sz w:val="26"/>
          <w:szCs w:val="26"/>
        </w:rPr>
        <w:t xml:space="preserve"> 52 Pa. Code §§ 56.111, </w:t>
      </w:r>
      <w:r w:rsidR="00155FA4" w:rsidRPr="00155FA4">
        <w:rPr>
          <w:rFonts w:ascii="Times New Roman" w:eastAsia="Times New Roman" w:hAnsi="Times New Roman" w:cs="Times New Roman"/>
          <w:i/>
          <w:iCs/>
          <w:sz w:val="26"/>
          <w:szCs w:val="26"/>
        </w:rPr>
        <w:t>et seq</w:t>
      </w:r>
      <w:r w:rsidR="00155FA4">
        <w:rPr>
          <w:rFonts w:ascii="Times New Roman" w:eastAsia="Times New Roman" w:hAnsi="Times New Roman" w:cs="Times New Roman"/>
          <w:sz w:val="26"/>
          <w:szCs w:val="26"/>
        </w:rPr>
        <w:t xml:space="preserve">.  </w:t>
      </w:r>
    </w:p>
    <w:p w14:paraId="5CD07D19" w14:textId="77777777" w:rsidR="00155FA4" w:rsidRDefault="00155FA4" w:rsidP="00601DC6">
      <w:pPr>
        <w:autoSpaceDE w:val="0"/>
        <w:autoSpaceDN w:val="0"/>
        <w:adjustRightInd w:val="0"/>
        <w:spacing w:after="0" w:line="360" w:lineRule="auto"/>
        <w:rPr>
          <w:rFonts w:ascii="Times New Roman" w:eastAsia="Times New Roman" w:hAnsi="Times New Roman" w:cs="Times New Roman"/>
          <w:sz w:val="26"/>
          <w:szCs w:val="26"/>
        </w:rPr>
      </w:pPr>
    </w:p>
    <w:p w14:paraId="455C0F8F" w14:textId="77777777" w:rsidR="00155FA4" w:rsidRDefault="00155FA4" w:rsidP="00601DC6">
      <w:pPr>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In particular, Section 56.112 of our Regulations provides for the postponement of termination pending </w:t>
      </w:r>
      <w:r w:rsidR="00C60B9E">
        <w:rPr>
          <w:rFonts w:ascii="Times New Roman" w:eastAsia="Times New Roman" w:hAnsi="Times New Roman" w:cs="Times New Roman"/>
          <w:sz w:val="26"/>
          <w:szCs w:val="26"/>
        </w:rPr>
        <w:t xml:space="preserve">the anticipated </w:t>
      </w:r>
      <w:r>
        <w:rPr>
          <w:rFonts w:ascii="Times New Roman" w:eastAsia="Times New Roman" w:hAnsi="Times New Roman" w:cs="Times New Roman"/>
          <w:sz w:val="26"/>
          <w:szCs w:val="26"/>
        </w:rPr>
        <w:t xml:space="preserve">receipt of a medical certificate.  </w:t>
      </w:r>
    </w:p>
    <w:p w14:paraId="77CDB4DE" w14:textId="77777777" w:rsidR="00155FA4" w:rsidRDefault="00155FA4" w:rsidP="008322E5">
      <w:pPr>
        <w:autoSpaceDE w:val="0"/>
        <w:autoSpaceDN w:val="0"/>
        <w:adjustRightInd w:val="0"/>
        <w:spacing w:after="0" w:line="240" w:lineRule="auto"/>
        <w:rPr>
          <w:rFonts w:ascii="Times New Roman" w:eastAsia="Times New Roman" w:hAnsi="Times New Roman" w:cs="Times New Roman"/>
          <w:sz w:val="26"/>
          <w:szCs w:val="26"/>
        </w:rPr>
      </w:pPr>
    </w:p>
    <w:p w14:paraId="29A09346" w14:textId="77777777" w:rsidR="00155FA4" w:rsidRPr="00155FA4" w:rsidRDefault="00155FA4" w:rsidP="00155FA4">
      <w:pPr>
        <w:autoSpaceDE w:val="0"/>
        <w:autoSpaceDN w:val="0"/>
        <w:adjustRightInd w:val="0"/>
        <w:spacing w:after="0" w:line="240" w:lineRule="auto"/>
        <w:ind w:left="1440" w:right="1440"/>
        <w:rPr>
          <w:rFonts w:ascii="Times New Roman" w:eastAsia="Times New Roman" w:hAnsi="Times New Roman" w:cs="Times New Roman"/>
          <w:sz w:val="26"/>
          <w:szCs w:val="26"/>
        </w:rPr>
      </w:pPr>
      <w:r w:rsidRPr="00155FA4">
        <w:rPr>
          <w:rFonts w:ascii="Times New Roman" w:hAnsi="Times New Roman" w:cs="Times New Roman"/>
          <w:color w:val="212121"/>
          <w:sz w:val="26"/>
          <w:szCs w:val="26"/>
        </w:rPr>
        <w:t xml:space="preserve">If, prior to termination of service, the public utility employee is informed that an occupant is seriously ill or is affected with a medical condition which will be aggravated by a cessation of service and that a medical certification will be procured, termination may not occur for at least 3 days. </w:t>
      </w:r>
      <w:r>
        <w:rPr>
          <w:rFonts w:ascii="Times New Roman" w:hAnsi="Times New Roman" w:cs="Times New Roman"/>
          <w:color w:val="212121"/>
          <w:sz w:val="26"/>
          <w:szCs w:val="26"/>
        </w:rPr>
        <w:t xml:space="preserve"> </w:t>
      </w:r>
      <w:r w:rsidRPr="00155FA4">
        <w:rPr>
          <w:rFonts w:ascii="Times New Roman" w:hAnsi="Times New Roman" w:cs="Times New Roman"/>
          <w:color w:val="212121"/>
          <w:sz w:val="26"/>
          <w:szCs w:val="26"/>
        </w:rPr>
        <w:t>If a certification is not produced within that 3-day period, the public utility may resume the termination process at the point where it was suspended.</w:t>
      </w:r>
    </w:p>
    <w:p w14:paraId="103EAA31" w14:textId="77777777" w:rsidR="000A043F" w:rsidRDefault="000A043F" w:rsidP="00601DC6">
      <w:pPr>
        <w:autoSpaceDE w:val="0"/>
        <w:autoSpaceDN w:val="0"/>
        <w:adjustRightInd w:val="0"/>
        <w:spacing w:after="0" w:line="360" w:lineRule="auto"/>
        <w:rPr>
          <w:rFonts w:ascii="Times New Roman" w:eastAsia="Times New Roman" w:hAnsi="Times New Roman" w:cs="Times New Roman"/>
          <w:sz w:val="26"/>
          <w:szCs w:val="26"/>
        </w:rPr>
      </w:pPr>
    </w:p>
    <w:p w14:paraId="4F13D166" w14:textId="77777777" w:rsidR="000A043F" w:rsidRDefault="00F21C3D" w:rsidP="000A043F">
      <w:pPr>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52 Pa. Code § 56.112.</w:t>
      </w:r>
    </w:p>
    <w:p w14:paraId="4655075A" w14:textId="77777777" w:rsidR="00F21C3D" w:rsidRDefault="00F21C3D" w:rsidP="000A043F">
      <w:pPr>
        <w:autoSpaceDE w:val="0"/>
        <w:autoSpaceDN w:val="0"/>
        <w:adjustRightInd w:val="0"/>
        <w:spacing w:after="0" w:line="360" w:lineRule="auto"/>
        <w:rPr>
          <w:rFonts w:ascii="Times New Roman" w:eastAsia="Times New Roman" w:hAnsi="Times New Roman" w:cs="Times New Roman"/>
          <w:sz w:val="26"/>
          <w:szCs w:val="26"/>
        </w:rPr>
      </w:pPr>
    </w:p>
    <w:p w14:paraId="4707E49B" w14:textId="77777777" w:rsidR="00CA3C7E" w:rsidRDefault="00C60B9E" w:rsidP="000A043F">
      <w:pPr>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Mr. Conner testified that he informed Mr. Ross he was disabled and had medications in his refrigerator. </w:t>
      </w:r>
      <w:r w:rsidR="00347902">
        <w:rPr>
          <w:rFonts w:ascii="Times New Roman" w:eastAsia="Times New Roman" w:hAnsi="Times New Roman" w:cs="Times New Roman"/>
          <w:sz w:val="26"/>
          <w:szCs w:val="26"/>
        </w:rPr>
        <w:t xml:space="preserve"> </w:t>
      </w:r>
      <w:r w:rsidR="00D44B60">
        <w:rPr>
          <w:rFonts w:ascii="Times New Roman" w:eastAsia="Times New Roman" w:hAnsi="Times New Roman" w:cs="Times New Roman"/>
          <w:sz w:val="26"/>
          <w:szCs w:val="26"/>
        </w:rPr>
        <w:t xml:space="preserve">Tr. 11, 15.  </w:t>
      </w:r>
      <w:r w:rsidR="003A374B">
        <w:rPr>
          <w:rFonts w:ascii="Times New Roman" w:eastAsia="Times New Roman" w:hAnsi="Times New Roman" w:cs="Times New Roman"/>
          <w:sz w:val="26"/>
          <w:szCs w:val="26"/>
        </w:rPr>
        <w:t xml:space="preserve">Mr. Ross confirmed the Complainant’s testimony </w:t>
      </w:r>
      <w:r w:rsidR="00025AE6">
        <w:rPr>
          <w:rFonts w:ascii="Times New Roman" w:eastAsia="Times New Roman" w:hAnsi="Times New Roman" w:cs="Times New Roman"/>
          <w:sz w:val="26"/>
          <w:szCs w:val="26"/>
        </w:rPr>
        <w:t xml:space="preserve">stating that Mr. </w:t>
      </w:r>
      <w:r w:rsidR="003D118E">
        <w:rPr>
          <w:rFonts w:ascii="Times New Roman" w:eastAsia="Times New Roman" w:hAnsi="Times New Roman" w:cs="Times New Roman"/>
          <w:sz w:val="26"/>
          <w:szCs w:val="26"/>
        </w:rPr>
        <w:t xml:space="preserve">Conner “immediately stated that I couldn’t shut him off </w:t>
      </w:r>
      <w:r w:rsidR="004E692C">
        <w:rPr>
          <w:rFonts w:ascii="Times New Roman" w:eastAsia="Times New Roman" w:hAnsi="Times New Roman" w:cs="Times New Roman"/>
          <w:sz w:val="26"/>
          <w:szCs w:val="26"/>
        </w:rPr>
        <w:t>because he had a medical condition, diabetes, a</w:t>
      </w:r>
      <w:r w:rsidR="00CF7B3B">
        <w:rPr>
          <w:rFonts w:ascii="Times New Roman" w:eastAsia="Times New Roman" w:hAnsi="Times New Roman" w:cs="Times New Roman"/>
          <w:sz w:val="26"/>
          <w:szCs w:val="26"/>
        </w:rPr>
        <w:t xml:space="preserve">nd he would have to call the PUC again.”  Tr. at 61.  </w:t>
      </w:r>
      <w:r w:rsidR="00347902">
        <w:rPr>
          <w:rFonts w:ascii="Times New Roman" w:eastAsia="Times New Roman" w:hAnsi="Times New Roman" w:cs="Times New Roman"/>
          <w:sz w:val="26"/>
          <w:szCs w:val="26"/>
        </w:rPr>
        <w:t xml:space="preserve">In response, Mr. Ross </w:t>
      </w:r>
      <w:r w:rsidR="00385C41">
        <w:rPr>
          <w:rFonts w:ascii="Times New Roman" w:eastAsia="Times New Roman" w:hAnsi="Times New Roman" w:cs="Times New Roman"/>
          <w:sz w:val="26"/>
          <w:szCs w:val="26"/>
        </w:rPr>
        <w:t>return</w:t>
      </w:r>
      <w:r w:rsidR="00EC46B7">
        <w:rPr>
          <w:rFonts w:ascii="Times New Roman" w:eastAsia="Times New Roman" w:hAnsi="Times New Roman" w:cs="Times New Roman"/>
          <w:sz w:val="26"/>
          <w:szCs w:val="26"/>
        </w:rPr>
        <w:t>ed</w:t>
      </w:r>
      <w:r w:rsidR="00385C41">
        <w:rPr>
          <w:rFonts w:ascii="Times New Roman" w:eastAsia="Times New Roman" w:hAnsi="Times New Roman" w:cs="Times New Roman"/>
          <w:sz w:val="26"/>
          <w:szCs w:val="26"/>
        </w:rPr>
        <w:t xml:space="preserve"> to his truck </w:t>
      </w:r>
      <w:r w:rsidR="003464A2">
        <w:rPr>
          <w:rFonts w:ascii="Times New Roman" w:eastAsia="Times New Roman" w:hAnsi="Times New Roman" w:cs="Times New Roman"/>
          <w:sz w:val="26"/>
          <w:szCs w:val="26"/>
        </w:rPr>
        <w:t xml:space="preserve">and </w:t>
      </w:r>
      <w:r w:rsidR="00EC46B7">
        <w:rPr>
          <w:rFonts w:ascii="Times New Roman" w:eastAsia="Times New Roman" w:hAnsi="Times New Roman" w:cs="Times New Roman"/>
          <w:sz w:val="26"/>
          <w:szCs w:val="26"/>
        </w:rPr>
        <w:t>made</w:t>
      </w:r>
      <w:r w:rsidR="003464A2">
        <w:rPr>
          <w:rFonts w:ascii="Times New Roman" w:eastAsia="Times New Roman" w:hAnsi="Times New Roman" w:cs="Times New Roman"/>
          <w:sz w:val="26"/>
          <w:szCs w:val="26"/>
        </w:rPr>
        <w:t xml:space="preserve"> a call to the Company’s office</w:t>
      </w:r>
      <w:r w:rsidR="00EC46B7">
        <w:rPr>
          <w:rFonts w:ascii="Times New Roman" w:eastAsia="Times New Roman" w:hAnsi="Times New Roman" w:cs="Times New Roman"/>
          <w:sz w:val="26"/>
          <w:szCs w:val="26"/>
        </w:rPr>
        <w:t xml:space="preserve">.  </w:t>
      </w:r>
      <w:r w:rsidR="00403572">
        <w:rPr>
          <w:rFonts w:ascii="Times New Roman" w:eastAsia="Times New Roman" w:hAnsi="Times New Roman" w:cs="Times New Roman"/>
          <w:sz w:val="26"/>
          <w:szCs w:val="26"/>
        </w:rPr>
        <w:t xml:space="preserve">Upon calling his office, </w:t>
      </w:r>
      <w:r w:rsidR="003464A2">
        <w:rPr>
          <w:rFonts w:ascii="Times New Roman" w:eastAsia="Times New Roman" w:hAnsi="Times New Roman" w:cs="Times New Roman"/>
          <w:sz w:val="26"/>
          <w:szCs w:val="26"/>
        </w:rPr>
        <w:t xml:space="preserve">Mr. Ross was informed </w:t>
      </w:r>
      <w:r w:rsidR="00490110">
        <w:rPr>
          <w:rFonts w:ascii="Times New Roman" w:eastAsia="Times New Roman" w:hAnsi="Times New Roman" w:cs="Times New Roman"/>
          <w:sz w:val="26"/>
          <w:szCs w:val="26"/>
        </w:rPr>
        <w:t xml:space="preserve">“that there were no medical certifications or PUC holds and that I </w:t>
      </w:r>
      <w:r w:rsidR="00CA3C7E">
        <w:rPr>
          <w:rFonts w:ascii="Times New Roman" w:eastAsia="Times New Roman" w:hAnsi="Times New Roman" w:cs="Times New Roman"/>
          <w:sz w:val="26"/>
          <w:szCs w:val="26"/>
        </w:rPr>
        <w:t xml:space="preserve">was clear to proceed with the shut-off.”  </w:t>
      </w:r>
      <w:r w:rsidR="00CA3C7E" w:rsidRPr="00CA3C7E">
        <w:rPr>
          <w:rFonts w:ascii="Times New Roman" w:eastAsia="Times New Roman" w:hAnsi="Times New Roman" w:cs="Times New Roman"/>
          <w:i/>
          <w:iCs/>
          <w:sz w:val="26"/>
          <w:szCs w:val="26"/>
        </w:rPr>
        <w:t>Id.</w:t>
      </w:r>
      <w:r w:rsidR="00CA3C7E">
        <w:rPr>
          <w:rFonts w:ascii="Times New Roman" w:eastAsia="Times New Roman" w:hAnsi="Times New Roman" w:cs="Times New Roman"/>
          <w:sz w:val="26"/>
          <w:szCs w:val="26"/>
        </w:rPr>
        <w:t xml:space="preserve"> at 62.  </w:t>
      </w:r>
    </w:p>
    <w:p w14:paraId="14D9F124" w14:textId="77777777" w:rsidR="00CA3C7E" w:rsidRDefault="00CA3C7E" w:rsidP="000A043F">
      <w:pPr>
        <w:autoSpaceDE w:val="0"/>
        <w:autoSpaceDN w:val="0"/>
        <w:adjustRightInd w:val="0"/>
        <w:spacing w:after="0" w:line="360" w:lineRule="auto"/>
        <w:rPr>
          <w:rFonts w:ascii="Times New Roman" w:eastAsia="Times New Roman" w:hAnsi="Times New Roman" w:cs="Times New Roman"/>
          <w:sz w:val="26"/>
          <w:szCs w:val="26"/>
        </w:rPr>
      </w:pPr>
    </w:p>
    <w:p w14:paraId="0804BBF6" w14:textId="33F8338D" w:rsidR="00612E80" w:rsidRDefault="00FA1C09" w:rsidP="005153DA">
      <w:pPr>
        <w:autoSpaceDE w:val="0"/>
        <w:autoSpaceDN w:val="0"/>
        <w:adjustRightInd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According to </w:t>
      </w:r>
      <w:r w:rsidR="005153DA">
        <w:rPr>
          <w:rFonts w:ascii="Times New Roman" w:eastAsia="Times New Roman" w:hAnsi="Times New Roman" w:cs="Times New Roman"/>
          <w:sz w:val="26"/>
          <w:szCs w:val="26"/>
        </w:rPr>
        <w:t>his further</w:t>
      </w:r>
      <w:r>
        <w:rPr>
          <w:rFonts w:ascii="Times New Roman" w:eastAsia="Times New Roman" w:hAnsi="Times New Roman" w:cs="Times New Roman"/>
          <w:sz w:val="26"/>
          <w:szCs w:val="26"/>
        </w:rPr>
        <w:t xml:space="preserve"> testimony, </w:t>
      </w:r>
      <w:r w:rsidR="005153DA">
        <w:rPr>
          <w:rFonts w:ascii="Times New Roman" w:eastAsia="Times New Roman" w:hAnsi="Times New Roman" w:cs="Times New Roman"/>
          <w:sz w:val="26"/>
          <w:szCs w:val="26"/>
        </w:rPr>
        <w:t xml:space="preserve">Mr. Ross </w:t>
      </w:r>
      <w:r w:rsidR="00EC46B7">
        <w:rPr>
          <w:rFonts w:ascii="Times New Roman" w:eastAsia="Times New Roman" w:hAnsi="Times New Roman" w:cs="Times New Roman"/>
          <w:sz w:val="26"/>
          <w:szCs w:val="26"/>
        </w:rPr>
        <w:t xml:space="preserve">then </w:t>
      </w:r>
      <w:r w:rsidR="004B67C9">
        <w:rPr>
          <w:rFonts w:ascii="Times New Roman" w:eastAsia="Times New Roman" w:hAnsi="Times New Roman" w:cs="Times New Roman"/>
          <w:sz w:val="26"/>
          <w:szCs w:val="26"/>
        </w:rPr>
        <w:t>“</w:t>
      </w:r>
      <w:r w:rsidR="005153DA">
        <w:rPr>
          <w:rFonts w:ascii="Times New Roman" w:eastAsia="Times New Roman" w:hAnsi="Times New Roman" w:cs="Times New Roman"/>
          <w:sz w:val="26"/>
          <w:szCs w:val="26"/>
        </w:rPr>
        <w:t xml:space="preserve">returned to </w:t>
      </w:r>
      <w:r w:rsidR="004B67C9">
        <w:rPr>
          <w:rFonts w:ascii="Times New Roman" w:eastAsia="Times New Roman" w:hAnsi="Times New Roman" w:cs="Times New Roman"/>
          <w:sz w:val="26"/>
          <w:szCs w:val="26"/>
        </w:rPr>
        <w:t xml:space="preserve">Mr. Conner’s doorstep and knocked on his door again </w:t>
      </w:r>
      <w:r w:rsidR="00735F97">
        <w:rPr>
          <w:rFonts w:ascii="Times New Roman" w:eastAsia="Times New Roman" w:hAnsi="Times New Roman" w:cs="Times New Roman"/>
          <w:sz w:val="26"/>
          <w:szCs w:val="26"/>
        </w:rPr>
        <w:t>and informed him that his account did not currently have any medical certifications or PUC holds</w:t>
      </w:r>
      <w:r w:rsidR="00B72934">
        <w:rPr>
          <w:rFonts w:ascii="Times New Roman" w:eastAsia="Times New Roman" w:hAnsi="Times New Roman" w:cs="Times New Roman"/>
          <w:sz w:val="26"/>
          <w:szCs w:val="26"/>
        </w:rPr>
        <w:t xml:space="preserve">” and </w:t>
      </w:r>
      <w:r w:rsidR="00735F97">
        <w:rPr>
          <w:rFonts w:ascii="Times New Roman" w:eastAsia="Times New Roman" w:hAnsi="Times New Roman" w:cs="Times New Roman"/>
          <w:sz w:val="26"/>
          <w:szCs w:val="26"/>
        </w:rPr>
        <w:t xml:space="preserve">that </w:t>
      </w:r>
      <w:r w:rsidR="00B72934">
        <w:rPr>
          <w:rFonts w:ascii="Times New Roman" w:eastAsia="Times New Roman" w:hAnsi="Times New Roman" w:cs="Times New Roman"/>
          <w:sz w:val="26"/>
          <w:szCs w:val="26"/>
        </w:rPr>
        <w:t xml:space="preserve">he </w:t>
      </w:r>
      <w:r w:rsidR="005D6C82">
        <w:rPr>
          <w:rFonts w:ascii="Times New Roman" w:eastAsia="Times New Roman" w:hAnsi="Times New Roman" w:cs="Times New Roman"/>
          <w:sz w:val="26"/>
          <w:szCs w:val="26"/>
        </w:rPr>
        <w:t xml:space="preserve">would have to </w:t>
      </w:r>
      <w:r w:rsidR="005D6C82">
        <w:rPr>
          <w:rFonts w:ascii="Times New Roman" w:eastAsia="Times New Roman" w:hAnsi="Times New Roman" w:cs="Times New Roman"/>
          <w:sz w:val="26"/>
          <w:szCs w:val="26"/>
        </w:rPr>
        <w:lastRenderedPageBreak/>
        <w:t>temporarily shut</w:t>
      </w:r>
      <w:r w:rsidR="00D77B18">
        <w:rPr>
          <w:rFonts w:ascii="Times New Roman" w:eastAsia="Times New Roman" w:hAnsi="Times New Roman" w:cs="Times New Roman"/>
          <w:sz w:val="26"/>
          <w:szCs w:val="26"/>
        </w:rPr>
        <w:t xml:space="preserve"> </w:t>
      </w:r>
      <w:r w:rsidR="005D6C82">
        <w:rPr>
          <w:rFonts w:ascii="Times New Roman" w:eastAsia="Times New Roman" w:hAnsi="Times New Roman" w:cs="Times New Roman"/>
          <w:sz w:val="26"/>
          <w:szCs w:val="26"/>
        </w:rPr>
        <w:t xml:space="preserve">off the electricity. Tr. at 62. </w:t>
      </w:r>
      <w:r w:rsidR="00612E80">
        <w:rPr>
          <w:rFonts w:ascii="Times New Roman" w:eastAsia="Times New Roman" w:hAnsi="Times New Roman" w:cs="Times New Roman"/>
          <w:sz w:val="26"/>
          <w:szCs w:val="26"/>
        </w:rPr>
        <w:t xml:space="preserve"> </w:t>
      </w:r>
      <w:r w:rsidR="00916520">
        <w:rPr>
          <w:rFonts w:ascii="Times New Roman" w:eastAsia="Times New Roman" w:hAnsi="Times New Roman" w:cs="Times New Roman"/>
          <w:sz w:val="26"/>
          <w:szCs w:val="26"/>
        </w:rPr>
        <w:t xml:space="preserve">Thereafter, Mr. Ross described </w:t>
      </w:r>
      <w:r w:rsidR="00CF1325">
        <w:rPr>
          <w:rFonts w:ascii="Times New Roman" w:eastAsia="Times New Roman" w:hAnsi="Times New Roman" w:cs="Times New Roman"/>
          <w:sz w:val="26"/>
          <w:szCs w:val="26"/>
        </w:rPr>
        <w:t>Mr. Conner’s actions</w:t>
      </w:r>
      <w:r w:rsidR="00884EFF">
        <w:rPr>
          <w:rFonts w:ascii="Times New Roman" w:eastAsia="Times New Roman" w:hAnsi="Times New Roman" w:cs="Times New Roman"/>
          <w:sz w:val="26"/>
          <w:szCs w:val="26"/>
        </w:rPr>
        <w:t xml:space="preserve"> as follows</w:t>
      </w:r>
      <w:r w:rsidR="00CF1325">
        <w:rPr>
          <w:rFonts w:ascii="Times New Roman" w:eastAsia="Times New Roman" w:hAnsi="Times New Roman" w:cs="Times New Roman"/>
          <w:sz w:val="26"/>
          <w:szCs w:val="26"/>
        </w:rPr>
        <w:t>:</w:t>
      </w:r>
    </w:p>
    <w:p w14:paraId="53DE6A9C" w14:textId="77777777" w:rsidR="006F4A72" w:rsidRDefault="006F4A72" w:rsidP="00E40131">
      <w:pPr>
        <w:autoSpaceDE w:val="0"/>
        <w:autoSpaceDN w:val="0"/>
        <w:adjustRightInd w:val="0"/>
        <w:spacing w:after="0" w:line="240" w:lineRule="auto"/>
        <w:ind w:firstLine="1440"/>
        <w:rPr>
          <w:rFonts w:ascii="Times New Roman" w:eastAsia="Times New Roman" w:hAnsi="Times New Roman" w:cs="Times New Roman"/>
          <w:sz w:val="26"/>
          <w:szCs w:val="26"/>
        </w:rPr>
      </w:pPr>
    </w:p>
    <w:p w14:paraId="26E40CAD" w14:textId="77777777" w:rsidR="00CF1325" w:rsidRDefault="00CF1325" w:rsidP="00957AED">
      <w:pPr>
        <w:autoSpaceDE w:val="0"/>
        <w:autoSpaceDN w:val="0"/>
        <w:adjustRightInd w:val="0"/>
        <w:spacing w:after="0" w:line="240" w:lineRule="auto"/>
        <w:ind w:left="1440" w:right="1440"/>
        <w:rPr>
          <w:rFonts w:ascii="Times New Roman" w:eastAsia="Times New Roman" w:hAnsi="Times New Roman" w:cs="Times New Roman"/>
          <w:sz w:val="26"/>
          <w:szCs w:val="26"/>
        </w:rPr>
      </w:pPr>
      <w:r>
        <w:rPr>
          <w:rFonts w:ascii="Times New Roman" w:eastAsia="Times New Roman" w:hAnsi="Times New Roman" w:cs="Times New Roman"/>
          <w:sz w:val="26"/>
          <w:szCs w:val="26"/>
        </w:rPr>
        <w:t>He immediately and quickly moved towards me, raising his hand toward my face, in very close proximity to my face, and said that he wasn’t going to allow me to shut his electricity off because he had $500</w:t>
      </w:r>
      <w:r w:rsidR="00E85E12">
        <w:rPr>
          <w:rFonts w:ascii="Times New Roman" w:eastAsia="Times New Roman" w:hAnsi="Times New Roman" w:cs="Times New Roman"/>
          <w:sz w:val="26"/>
          <w:szCs w:val="26"/>
        </w:rPr>
        <w:t xml:space="preserve"> worth of medications that he had just put in his refrigerated [sic], and he shoved me, physically shoved me backwards.</w:t>
      </w:r>
    </w:p>
    <w:p w14:paraId="15C71401" w14:textId="77777777" w:rsidR="00E85E12" w:rsidRDefault="00E85E12" w:rsidP="00957AED">
      <w:pPr>
        <w:autoSpaceDE w:val="0"/>
        <w:autoSpaceDN w:val="0"/>
        <w:adjustRightInd w:val="0"/>
        <w:spacing w:after="0" w:line="240" w:lineRule="auto"/>
        <w:ind w:left="1440" w:right="1440" w:firstLine="1440"/>
        <w:rPr>
          <w:rFonts w:ascii="Times New Roman" w:eastAsia="Times New Roman" w:hAnsi="Times New Roman" w:cs="Times New Roman"/>
          <w:sz w:val="26"/>
          <w:szCs w:val="26"/>
        </w:rPr>
      </w:pPr>
    </w:p>
    <w:p w14:paraId="115724F6" w14:textId="77777777" w:rsidR="00E85E12" w:rsidRDefault="00E85E12" w:rsidP="00957AED">
      <w:pPr>
        <w:autoSpaceDE w:val="0"/>
        <w:autoSpaceDN w:val="0"/>
        <w:adjustRightInd w:val="0"/>
        <w:spacing w:after="0" w:line="240" w:lineRule="auto"/>
        <w:ind w:left="1440" w:right="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As I was moving backwards, I was a little concerned </w:t>
      </w:r>
      <w:r w:rsidR="00884EFF">
        <w:rPr>
          <w:rFonts w:ascii="Times New Roman" w:eastAsia="Times New Roman" w:hAnsi="Times New Roman" w:cs="Times New Roman"/>
          <w:sz w:val="26"/>
          <w:szCs w:val="26"/>
        </w:rPr>
        <w:t xml:space="preserve">because I </w:t>
      </w:r>
      <w:r w:rsidR="006E4987">
        <w:rPr>
          <w:rFonts w:ascii="Times New Roman" w:eastAsia="Times New Roman" w:hAnsi="Times New Roman" w:cs="Times New Roman"/>
          <w:sz w:val="26"/>
          <w:szCs w:val="26"/>
        </w:rPr>
        <w:t xml:space="preserve">had a clipboard with my paperwork under my right arm and in my right hand I was holding my laptop </w:t>
      </w:r>
      <w:r w:rsidR="00CD7D1B">
        <w:rPr>
          <w:rFonts w:ascii="Times New Roman" w:eastAsia="Times New Roman" w:hAnsi="Times New Roman" w:cs="Times New Roman"/>
          <w:sz w:val="26"/>
          <w:szCs w:val="26"/>
        </w:rPr>
        <w:t xml:space="preserve">that we record the visits with and use to perform the terminations, and I </w:t>
      </w:r>
      <w:r w:rsidR="00884EFF">
        <w:rPr>
          <w:rFonts w:ascii="Times New Roman" w:eastAsia="Times New Roman" w:hAnsi="Times New Roman" w:cs="Times New Roman"/>
          <w:sz w:val="26"/>
          <w:szCs w:val="26"/>
        </w:rPr>
        <w:t xml:space="preserve">was </w:t>
      </w:r>
      <w:r w:rsidR="00FA1493">
        <w:rPr>
          <w:rFonts w:ascii="Times New Roman" w:eastAsia="Times New Roman" w:hAnsi="Times New Roman" w:cs="Times New Roman"/>
          <w:sz w:val="26"/>
          <w:szCs w:val="26"/>
        </w:rPr>
        <w:t xml:space="preserve">concerned because I was </w:t>
      </w:r>
      <w:r w:rsidR="00884EFF">
        <w:rPr>
          <w:rFonts w:ascii="Times New Roman" w:eastAsia="Times New Roman" w:hAnsi="Times New Roman" w:cs="Times New Roman"/>
          <w:sz w:val="26"/>
          <w:szCs w:val="26"/>
        </w:rPr>
        <w:t xml:space="preserve">standing on an elevated </w:t>
      </w:r>
      <w:r w:rsidR="009925F5">
        <w:rPr>
          <w:rFonts w:ascii="Times New Roman" w:eastAsia="Times New Roman" w:hAnsi="Times New Roman" w:cs="Times New Roman"/>
          <w:sz w:val="26"/>
          <w:szCs w:val="26"/>
        </w:rPr>
        <w:t>stoop in front of his door.  I was concerned with losing my balance and falling backwards.</w:t>
      </w:r>
    </w:p>
    <w:p w14:paraId="5731A67E" w14:textId="77777777" w:rsidR="009925F5" w:rsidRDefault="009925F5" w:rsidP="00957AED">
      <w:pPr>
        <w:autoSpaceDE w:val="0"/>
        <w:autoSpaceDN w:val="0"/>
        <w:adjustRightInd w:val="0"/>
        <w:spacing w:after="0" w:line="240" w:lineRule="auto"/>
        <w:ind w:left="1440" w:right="1440" w:firstLine="1440"/>
        <w:rPr>
          <w:rFonts w:ascii="Times New Roman" w:eastAsia="Times New Roman" w:hAnsi="Times New Roman" w:cs="Times New Roman"/>
          <w:sz w:val="26"/>
          <w:szCs w:val="26"/>
        </w:rPr>
      </w:pPr>
    </w:p>
    <w:p w14:paraId="26CD014C" w14:textId="77777777" w:rsidR="009925F5" w:rsidRDefault="009925F5" w:rsidP="00957AED">
      <w:pPr>
        <w:autoSpaceDE w:val="0"/>
        <w:autoSpaceDN w:val="0"/>
        <w:adjustRightInd w:val="0"/>
        <w:spacing w:after="0" w:line="240" w:lineRule="auto"/>
        <w:ind w:left="1440" w:right="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He continued to assert that he wasn’t going </w:t>
      </w:r>
      <w:r w:rsidR="00610236">
        <w:rPr>
          <w:rFonts w:ascii="Times New Roman" w:eastAsia="Times New Roman" w:hAnsi="Times New Roman" w:cs="Times New Roman"/>
          <w:sz w:val="26"/>
          <w:szCs w:val="26"/>
        </w:rPr>
        <w:t xml:space="preserve">to allow me to shut off the electricity, and he bumped me again with his body.  </w:t>
      </w:r>
    </w:p>
    <w:p w14:paraId="21B78C10" w14:textId="77777777" w:rsidR="00610236" w:rsidRDefault="00610236" w:rsidP="00E40131">
      <w:pPr>
        <w:autoSpaceDE w:val="0"/>
        <w:autoSpaceDN w:val="0"/>
        <w:adjustRightInd w:val="0"/>
        <w:spacing w:after="0" w:line="360" w:lineRule="auto"/>
        <w:ind w:firstLine="1440"/>
        <w:rPr>
          <w:rFonts w:ascii="Times New Roman" w:eastAsia="Times New Roman" w:hAnsi="Times New Roman" w:cs="Times New Roman"/>
          <w:sz w:val="26"/>
          <w:szCs w:val="26"/>
        </w:rPr>
      </w:pPr>
    </w:p>
    <w:p w14:paraId="19851848" w14:textId="77777777" w:rsidR="00652D46" w:rsidRDefault="00652D46" w:rsidP="00E40131">
      <w:pPr>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Tr. at 62-63.</w:t>
      </w:r>
    </w:p>
    <w:p w14:paraId="22014D29" w14:textId="77777777" w:rsidR="00652D46" w:rsidRDefault="00652D46" w:rsidP="00652D46">
      <w:pPr>
        <w:autoSpaceDE w:val="0"/>
        <w:autoSpaceDN w:val="0"/>
        <w:adjustRightInd w:val="0"/>
        <w:spacing w:after="0" w:line="360" w:lineRule="auto"/>
        <w:rPr>
          <w:rFonts w:ascii="Times New Roman" w:eastAsia="Times New Roman" w:hAnsi="Times New Roman" w:cs="Times New Roman"/>
          <w:sz w:val="26"/>
          <w:szCs w:val="26"/>
        </w:rPr>
      </w:pPr>
    </w:p>
    <w:p w14:paraId="26F9F0EB" w14:textId="77777777" w:rsidR="00830D66" w:rsidRDefault="00652D46" w:rsidP="00652D46">
      <w:pPr>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Mr. Ross </w:t>
      </w:r>
      <w:r w:rsidR="004E3411">
        <w:rPr>
          <w:rFonts w:ascii="Times New Roman" w:eastAsia="Times New Roman" w:hAnsi="Times New Roman" w:cs="Times New Roman"/>
          <w:sz w:val="26"/>
          <w:szCs w:val="26"/>
        </w:rPr>
        <w:t xml:space="preserve">further testified that he was able to jump over some landscaping </w:t>
      </w:r>
      <w:r w:rsidR="00203ECB">
        <w:rPr>
          <w:rFonts w:ascii="Times New Roman" w:eastAsia="Times New Roman" w:hAnsi="Times New Roman" w:cs="Times New Roman"/>
          <w:sz w:val="26"/>
          <w:szCs w:val="26"/>
        </w:rPr>
        <w:t>around the stoop, proceed to his truck, l</w:t>
      </w:r>
      <w:r w:rsidR="00506426">
        <w:rPr>
          <w:rFonts w:ascii="Times New Roman" w:eastAsia="Times New Roman" w:hAnsi="Times New Roman" w:cs="Times New Roman"/>
          <w:sz w:val="26"/>
          <w:szCs w:val="26"/>
        </w:rPr>
        <w:t>eave</w:t>
      </w:r>
      <w:r w:rsidR="00203ECB">
        <w:rPr>
          <w:rFonts w:ascii="Times New Roman" w:eastAsia="Times New Roman" w:hAnsi="Times New Roman" w:cs="Times New Roman"/>
          <w:sz w:val="26"/>
          <w:szCs w:val="26"/>
        </w:rPr>
        <w:t xml:space="preserve"> the property and call</w:t>
      </w:r>
      <w:r w:rsidR="00506426">
        <w:rPr>
          <w:rFonts w:ascii="Times New Roman" w:eastAsia="Times New Roman" w:hAnsi="Times New Roman" w:cs="Times New Roman"/>
          <w:sz w:val="26"/>
          <w:szCs w:val="26"/>
        </w:rPr>
        <w:t xml:space="preserve"> </w:t>
      </w:r>
      <w:r w:rsidR="00203ECB">
        <w:rPr>
          <w:rFonts w:ascii="Times New Roman" w:eastAsia="Times New Roman" w:hAnsi="Times New Roman" w:cs="Times New Roman"/>
          <w:sz w:val="26"/>
          <w:szCs w:val="26"/>
        </w:rPr>
        <w:t xml:space="preserve">his </w:t>
      </w:r>
      <w:r w:rsidR="00E64A2C">
        <w:rPr>
          <w:rFonts w:ascii="Times New Roman" w:eastAsia="Times New Roman" w:hAnsi="Times New Roman" w:cs="Times New Roman"/>
          <w:sz w:val="26"/>
          <w:szCs w:val="26"/>
        </w:rPr>
        <w:t xml:space="preserve">office support to inform them of what had taken place.  </w:t>
      </w:r>
      <w:r w:rsidR="00604AE4">
        <w:rPr>
          <w:rFonts w:ascii="Times New Roman" w:eastAsia="Times New Roman" w:hAnsi="Times New Roman" w:cs="Times New Roman"/>
          <w:sz w:val="26"/>
          <w:szCs w:val="26"/>
        </w:rPr>
        <w:t xml:space="preserve">Mr. Ross </w:t>
      </w:r>
      <w:r w:rsidR="00AB48CB">
        <w:rPr>
          <w:rFonts w:ascii="Times New Roman" w:eastAsia="Times New Roman" w:hAnsi="Times New Roman" w:cs="Times New Roman"/>
          <w:sz w:val="26"/>
          <w:szCs w:val="26"/>
        </w:rPr>
        <w:t xml:space="preserve">also </w:t>
      </w:r>
      <w:r w:rsidR="00604AE4">
        <w:rPr>
          <w:rFonts w:ascii="Times New Roman" w:eastAsia="Times New Roman" w:hAnsi="Times New Roman" w:cs="Times New Roman"/>
          <w:sz w:val="26"/>
          <w:szCs w:val="26"/>
        </w:rPr>
        <w:t xml:space="preserve">called the State Police </w:t>
      </w:r>
      <w:r w:rsidR="00AB48CB">
        <w:rPr>
          <w:rFonts w:ascii="Times New Roman" w:eastAsia="Times New Roman" w:hAnsi="Times New Roman" w:cs="Times New Roman"/>
          <w:sz w:val="26"/>
          <w:szCs w:val="26"/>
        </w:rPr>
        <w:t>and</w:t>
      </w:r>
      <w:r w:rsidR="00485E6F">
        <w:rPr>
          <w:rFonts w:ascii="Times New Roman" w:eastAsia="Times New Roman" w:hAnsi="Times New Roman" w:cs="Times New Roman"/>
          <w:sz w:val="26"/>
          <w:szCs w:val="26"/>
        </w:rPr>
        <w:t>, after their arrival,</w:t>
      </w:r>
      <w:r w:rsidR="00AB48CB">
        <w:rPr>
          <w:rFonts w:ascii="Times New Roman" w:eastAsia="Times New Roman" w:hAnsi="Times New Roman" w:cs="Times New Roman"/>
          <w:sz w:val="26"/>
          <w:szCs w:val="26"/>
        </w:rPr>
        <w:t xml:space="preserve"> proceeded back to the service address w</w:t>
      </w:r>
      <w:r w:rsidR="00F843AD">
        <w:rPr>
          <w:rFonts w:ascii="Times New Roman" w:eastAsia="Times New Roman" w:hAnsi="Times New Roman" w:cs="Times New Roman"/>
          <w:sz w:val="26"/>
          <w:szCs w:val="26"/>
        </w:rPr>
        <w:t>ith the State Police</w:t>
      </w:r>
      <w:r w:rsidR="00B76CBE">
        <w:rPr>
          <w:rFonts w:ascii="Times New Roman" w:eastAsia="Times New Roman" w:hAnsi="Times New Roman" w:cs="Times New Roman"/>
          <w:sz w:val="26"/>
          <w:szCs w:val="26"/>
        </w:rPr>
        <w:t xml:space="preserve">.  According to Mr. Ross, the State Police issued a citation to Mr. Conner.  Additionally, Mr. Ross testified that </w:t>
      </w:r>
      <w:r w:rsidR="00341C3D">
        <w:rPr>
          <w:rFonts w:ascii="Times New Roman" w:eastAsia="Times New Roman" w:hAnsi="Times New Roman" w:cs="Times New Roman"/>
          <w:sz w:val="26"/>
          <w:szCs w:val="26"/>
        </w:rPr>
        <w:t xml:space="preserve">during the time before </w:t>
      </w:r>
      <w:r w:rsidR="00B76CBE">
        <w:rPr>
          <w:rFonts w:ascii="Times New Roman" w:eastAsia="Times New Roman" w:hAnsi="Times New Roman" w:cs="Times New Roman"/>
          <w:sz w:val="26"/>
          <w:szCs w:val="26"/>
        </w:rPr>
        <w:t>the State Police arrive</w:t>
      </w:r>
      <w:r w:rsidR="00341C3D">
        <w:rPr>
          <w:rFonts w:ascii="Times New Roman" w:eastAsia="Times New Roman" w:hAnsi="Times New Roman" w:cs="Times New Roman"/>
          <w:sz w:val="26"/>
          <w:szCs w:val="26"/>
        </w:rPr>
        <w:t>d</w:t>
      </w:r>
      <w:r w:rsidR="00B76CBE">
        <w:rPr>
          <w:rFonts w:ascii="Times New Roman" w:eastAsia="Times New Roman" w:hAnsi="Times New Roman" w:cs="Times New Roman"/>
          <w:sz w:val="26"/>
          <w:szCs w:val="26"/>
        </w:rPr>
        <w:t xml:space="preserve">, the Complainant </w:t>
      </w:r>
      <w:r w:rsidR="00DC1FC6">
        <w:rPr>
          <w:rFonts w:ascii="Times New Roman" w:eastAsia="Times New Roman" w:hAnsi="Times New Roman" w:cs="Times New Roman"/>
          <w:sz w:val="26"/>
          <w:szCs w:val="26"/>
        </w:rPr>
        <w:t xml:space="preserve">used Penelec’s electronic payment system to pay his account in full.  Thus, Mr. Ross did not terminate the Complainant’s service.  Tr. at 63-65.  </w:t>
      </w:r>
    </w:p>
    <w:p w14:paraId="5D9C24BC" w14:textId="77777777" w:rsidR="00830D66" w:rsidRDefault="00830D66" w:rsidP="00652D46">
      <w:pPr>
        <w:autoSpaceDE w:val="0"/>
        <w:autoSpaceDN w:val="0"/>
        <w:adjustRightInd w:val="0"/>
        <w:spacing w:after="0" w:line="360" w:lineRule="auto"/>
        <w:rPr>
          <w:rFonts w:ascii="Times New Roman" w:eastAsia="Times New Roman" w:hAnsi="Times New Roman" w:cs="Times New Roman"/>
          <w:sz w:val="26"/>
          <w:szCs w:val="26"/>
        </w:rPr>
      </w:pPr>
    </w:p>
    <w:p w14:paraId="4A3A376F" w14:textId="77777777" w:rsidR="00652D46" w:rsidRDefault="00830D66" w:rsidP="00830D66">
      <w:pPr>
        <w:autoSpaceDE w:val="0"/>
        <w:autoSpaceDN w:val="0"/>
        <w:adjustRightInd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In response</w:t>
      </w:r>
      <w:r w:rsidR="00B53C7C">
        <w:rPr>
          <w:rFonts w:ascii="Times New Roman" w:eastAsia="Times New Roman" w:hAnsi="Times New Roman" w:cs="Times New Roman"/>
          <w:sz w:val="26"/>
          <w:szCs w:val="26"/>
        </w:rPr>
        <w:t xml:space="preserve"> to </w:t>
      </w:r>
      <w:r w:rsidR="00341C3D">
        <w:rPr>
          <w:rFonts w:ascii="Times New Roman" w:eastAsia="Times New Roman" w:hAnsi="Times New Roman" w:cs="Times New Roman"/>
          <w:sz w:val="26"/>
          <w:szCs w:val="26"/>
        </w:rPr>
        <w:t>this testimony</w:t>
      </w:r>
      <w:r>
        <w:rPr>
          <w:rFonts w:ascii="Times New Roman" w:eastAsia="Times New Roman" w:hAnsi="Times New Roman" w:cs="Times New Roman"/>
          <w:sz w:val="26"/>
          <w:szCs w:val="26"/>
        </w:rPr>
        <w:t>, t</w:t>
      </w:r>
      <w:r w:rsidR="00EA0B6B">
        <w:rPr>
          <w:rFonts w:ascii="Times New Roman" w:eastAsia="Times New Roman" w:hAnsi="Times New Roman" w:cs="Times New Roman"/>
          <w:sz w:val="26"/>
          <w:szCs w:val="26"/>
        </w:rPr>
        <w:t xml:space="preserve">he Complainant did not cross-examine Mr. Ross or provide evidence to rebut the Company’s evidence pertaining to the circumstances relating to the </w:t>
      </w:r>
      <w:r w:rsidR="00D42089">
        <w:rPr>
          <w:rFonts w:ascii="Times New Roman" w:eastAsia="Times New Roman" w:hAnsi="Times New Roman" w:cs="Times New Roman"/>
          <w:sz w:val="26"/>
          <w:szCs w:val="26"/>
        </w:rPr>
        <w:t xml:space="preserve">medical certification issue.  </w:t>
      </w:r>
    </w:p>
    <w:p w14:paraId="366D6FD2" w14:textId="77777777" w:rsidR="002E108A" w:rsidRDefault="002E108A" w:rsidP="00652D46">
      <w:pPr>
        <w:autoSpaceDE w:val="0"/>
        <w:autoSpaceDN w:val="0"/>
        <w:adjustRightInd w:val="0"/>
        <w:spacing w:after="0" w:line="360" w:lineRule="auto"/>
        <w:rPr>
          <w:rFonts w:ascii="Times New Roman" w:eastAsia="Times New Roman" w:hAnsi="Times New Roman" w:cs="Times New Roman"/>
          <w:sz w:val="26"/>
          <w:szCs w:val="26"/>
        </w:rPr>
      </w:pPr>
    </w:p>
    <w:p w14:paraId="1F67A49B" w14:textId="77777777" w:rsidR="00D91EDB" w:rsidRDefault="0067064D" w:rsidP="00142946">
      <w:pPr>
        <w:autoSpaceDE w:val="0"/>
        <w:autoSpaceDN w:val="0"/>
        <w:adjustRightInd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Upon review of the record, </w:t>
      </w:r>
      <w:r w:rsidR="00E0233C">
        <w:rPr>
          <w:rFonts w:ascii="Times New Roman" w:eastAsia="Times New Roman" w:hAnsi="Times New Roman" w:cs="Times New Roman"/>
          <w:sz w:val="26"/>
          <w:szCs w:val="26"/>
        </w:rPr>
        <w:t xml:space="preserve">we find that the Complainant has failed to establish </w:t>
      </w:r>
      <w:r w:rsidR="00740BD3">
        <w:rPr>
          <w:rFonts w:ascii="Times New Roman" w:eastAsia="Times New Roman" w:hAnsi="Times New Roman" w:cs="Times New Roman"/>
          <w:sz w:val="26"/>
          <w:szCs w:val="26"/>
        </w:rPr>
        <w:t>that Penelec violated the Code or our Regulations</w:t>
      </w:r>
      <w:r w:rsidR="00BC2C8B">
        <w:rPr>
          <w:rFonts w:ascii="Times New Roman" w:eastAsia="Times New Roman" w:hAnsi="Times New Roman" w:cs="Times New Roman"/>
          <w:sz w:val="26"/>
          <w:szCs w:val="26"/>
        </w:rPr>
        <w:t xml:space="preserve"> pertaining to medical certifications and termination of </w:t>
      </w:r>
      <w:r w:rsidR="009B2AB5">
        <w:rPr>
          <w:rFonts w:ascii="Times New Roman" w:eastAsia="Times New Roman" w:hAnsi="Times New Roman" w:cs="Times New Roman"/>
          <w:sz w:val="26"/>
          <w:szCs w:val="26"/>
        </w:rPr>
        <w:t xml:space="preserve">service.  </w:t>
      </w:r>
      <w:r w:rsidR="007F4C57">
        <w:rPr>
          <w:rFonts w:ascii="Times New Roman" w:eastAsia="Times New Roman" w:hAnsi="Times New Roman" w:cs="Times New Roman"/>
          <w:sz w:val="26"/>
          <w:szCs w:val="26"/>
        </w:rPr>
        <w:t>Here,</w:t>
      </w:r>
      <w:r w:rsidR="00964818">
        <w:rPr>
          <w:rFonts w:ascii="Times New Roman" w:eastAsia="Times New Roman" w:hAnsi="Times New Roman" w:cs="Times New Roman"/>
          <w:sz w:val="26"/>
          <w:szCs w:val="26"/>
        </w:rPr>
        <w:t xml:space="preserve"> Mr. Conner </w:t>
      </w:r>
      <w:r w:rsidR="005744E1">
        <w:rPr>
          <w:rFonts w:ascii="Times New Roman" w:eastAsia="Times New Roman" w:hAnsi="Times New Roman" w:cs="Times New Roman"/>
          <w:sz w:val="26"/>
          <w:szCs w:val="26"/>
        </w:rPr>
        <w:t xml:space="preserve">orally notified </w:t>
      </w:r>
      <w:r w:rsidR="007F07E2">
        <w:rPr>
          <w:rFonts w:ascii="Times New Roman" w:eastAsia="Times New Roman" w:hAnsi="Times New Roman" w:cs="Times New Roman"/>
          <w:sz w:val="26"/>
          <w:szCs w:val="26"/>
        </w:rPr>
        <w:t xml:space="preserve">a Penelec employee of his </w:t>
      </w:r>
      <w:r w:rsidR="007C1801">
        <w:rPr>
          <w:rFonts w:ascii="Times New Roman" w:eastAsia="Times New Roman" w:hAnsi="Times New Roman" w:cs="Times New Roman"/>
          <w:sz w:val="26"/>
          <w:szCs w:val="26"/>
        </w:rPr>
        <w:t>medical condition</w:t>
      </w:r>
      <w:r w:rsidR="00131BDF">
        <w:rPr>
          <w:rFonts w:ascii="Times New Roman" w:eastAsia="Times New Roman" w:hAnsi="Times New Roman" w:cs="Times New Roman"/>
          <w:sz w:val="26"/>
          <w:szCs w:val="26"/>
        </w:rPr>
        <w:t xml:space="preserve"> which </w:t>
      </w:r>
      <w:r w:rsidR="00141A4E">
        <w:rPr>
          <w:rFonts w:ascii="Times New Roman" w:eastAsia="Times New Roman" w:hAnsi="Times New Roman" w:cs="Times New Roman"/>
          <w:sz w:val="26"/>
          <w:szCs w:val="26"/>
        </w:rPr>
        <w:t xml:space="preserve">under ordinary circumstances might </w:t>
      </w:r>
      <w:r w:rsidR="00131BDF">
        <w:rPr>
          <w:rFonts w:ascii="Times New Roman" w:eastAsia="Times New Roman" w:hAnsi="Times New Roman" w:cs="Times New Roman"/>
          <w:sz w:val="26"/>
          <w:szCs w:val="26"/>
        </w:rPr>
        <w:t>implicate Section 56.112 of our Regulations</w:t>
      </w:r>
      <w:r w:rsidR="00141A4E">
        <w:rPr>
          <w:rFonts w:ascii="Times New Roman" w:eastAsia="Times New Roman" w:hAnsi="Times New Roman" w:cs="Times New Roman"/>
          <w:sz w:val="26"/>
          <w:szCs w:val="26"/>
        </w:rPr>
        <w:t xml:space="preserve"> and allow for a </w:t>
      </w:r>
      <w:r w:rsidR="00A71D53">
        <w:rPr>
          <w:rFonts w:ascii="Times New Roman" w:eastAsia="Times New Roman" w:hAnsi="Times New Roman" w:cs="Times New Roman"/>
          <w:sz w:val="26"/>
          <w:szCs w:val="26"/>
        </w:rPr>
        <w:t>3</w:t>
      </w:r>
      <w:r w:rsidR="00141A4E">
        <w:rPr>
          <w:rFonts w:ascii="Times New Roman" w:eastAsia="Times New Roman" w:hAnsi="Times New Roman" w:cs="Times New Roman"/>
          <w:sz w:val="26"/>
          <w:szCs w:val="26"/>
        </w:rPr>
        <w:t xml:space="preserve">-day </w:t>
      </w:r>
      <w:r w:rsidR="00142934">
        <w:rPr>
          <w:rFonts w:ascii="Times New Roman" w:eastAsia="Times New Roman" w:hAnsi="Times New Roman" w:cs="Times New Roman"/>
          <w:sz w:val="26"/>
          <w:szCs w:val="26"/>
        </w:rPr>
        <w:t xml:space="preserve">suspension of the termination process.  </w:t>
      </w:r>
      <w:r w:rsidR="00100C72">
        <w:rPr>
          <w:rFonts w:ascii="Times New Roman" w:eastAsia="Times New Roman" w:hAnsi="Times New Roman" w:cs="Times New Roman"/>
          <w:sz w:val="26"/>
          <w:szCs w:val="26"/>
        </w:rPr>
        <w:t>We find,</w:t>
      </w:r>
      <w:r w:rsidR="00596118">
        <w:rPr>
          <w:rFonts w:ascii="Times New Roman" w:eastAsia="Times New Roman" w:hAnsi="Times New Roman" w:cs="Times New Roman"/>
          <w:sz w:val="26"/>
          <w:szCs w:val="26"/>
        </w:rPr>
        <w:t xml:space="preserve"> </w:t>
      </w:r>
      <w:r w:rsidR="00F16C01">
        <w:rPr>
          <w:rFonts w:ascii="Times New Roman" w:eastAsia="Times New Roman" w:hAnsi="Times New Roman" w:cs="Times New Roman"/>
          <w:sz w:val="26"/>
          <w:szCs w:val="26"/>
        </w:rPr>
        <w:t xml:space="preserve">however, </w:t>
      </w:r>
      <w:r w:rsidR="00100C72">
        <w:rPr>
          <w:rFonts w:ascii="Times New Roman" w:eastAsia="Times New Roman" w:hAnsi="Times New Roman" w:cs="Times New Roman"/>
          <w:sz w:val="26"/>
          <w:szCs w:val="26"/>
        </w:rPr>
        <w:t xml:space="preserve">that </w:t>
      </w:r>
      <w:r w:rsidR="00485E6F">
        <w:rPr>
          <w:rFonts w:ascii="Times New Roman" w:eastAsia="Times New Roman" w:hAnsi="Times New Roman" w:cs="Times New Roman"/>
          <w:sz w:val="26"/>
          <w:szCs w:val="26"/>
        </w:rPr>
        <w:t>52 Pa. Code § 56.112</w:t>
      </w:r>
      <w:r w:rsidR="003170D0">
        <w:rPr>
          <w:rFonts w:ascii="Times New Roman" w:eastAsia="Times New Roman" w:hAnsi="Times New Roman" w:cs="Times New Roman"/>
          <w:sz w:val="26"/>
          <w:szCs w:val="26"/>
        </w:rPr>
        <w:t xml:space="preserve"> </w:t>
      </w:r>
      <w:r w:rsidR="009B34F9">
        <w:rPr>
          <w:rFonts w:ascii="Times New Roman" w:eastAsia="Times New Roman" w:hAnsi="Times New Roman" w:cs="Times New Roman"/>
          <w:sz w:val="26"/>
          <w:szCs w:val="26"/>
        </w:rPr>
        <w:t xml:space="preserve">is inapplicable </w:t>
      </w:r>
      <w:r w:rsidR="003170D0">
        <w:rPr>
          <w:rFonts w:ascii="Times New Roman" w:eastAsia="Times New Roman" w:hAnsi="Times New Roman" w:cs="Times New Roman"/>
          <w:sz w:val="26"/>
          <w:szCs w:val="26"/>
        </w:rPr>
        <w:t xml:space="preserve">because </w:t>
      </w:r>
      <w:r w:rsidR="00100C72">
        <w:rPr>
          <w:rFonts w:ascii="Times New Roman" w:eastAsia="Times New Roman" w:hAnsi="Times New Roman" w:cs="Times New Roman"/>
          <w:sz w:val="26"/>
          <w:szCs w:val="26"/>
        </w:rPr>
        <w:t>of the apparent actions of the Complain</w:t>
      </w:r>
      <w:r w:rsidR="00B008F9">
        <w:rPr>
          <w:rFonts w:ascii="Times New Roman" w:eastAsia="Times New Roman" w:hAnsi="Times New Roman" w:cs="Times New Roman"/>
          <w:sz w:val="26"/>
          <w:szCs w:val="26"/>
        </w:rPr>
        <w:t>ant</w:t>
      </w:r>
      <w:r w:rsidR="001A1AAB">
        <w:rPr>
          <w:rFonts w:ascii="Times New Roman" w:eastAsia="Times New Roman" w:hAnsi="Times New Roman" w:cs="Times New Roman"/>
          <w:sz w:val="26"/>
          <w:szCs w:val="26"/>
        </w:rPr>
        <w:t>;</w:t>
      </w:r>
      <w:r w:rsidR="00B008F9">
        <w:rPr>
          <w:rFonts w:ascii="Times New Roman" w:eastAsia="Times New Roman" w:hAnsi="Times New Roman" w:cs="Times New Roman"/>
          <w:sz w:val="26"/>
          <w:szCs w:val="26"/>
        </w:rPr>
        <w:t xml:space="preserve"> </w:t>
      </w:r>
      <w:r w:rsidR="00EA79AB">
        <w:rPr>
          <w:rFonts w:ascii="Times New Roman" w:eastAsia="Times New Roman" w:hAnsi="Times New Roman" w:cs="Times New Roman"/>
          <w:sz w:val="26"/>
          <w:szCs w:val="26"/>
        </w:rPr>
        <w:t xml:space="preserve">there was no </w:t>
      </w:r>
      <w:r w:rsidR="00100C72">
        <w:rPr>
          <w:rFonts w:ascii="Times New Roman" w:eastAsia="Times New Roman" w:hAnsi="Times New Roman" w:cs="Times New Roman"/>
          <w:sz w:val="26"/>
          <w:szCs w:val="26"/>
        </w:rPr>
        <w:t>reasonable o</w:t>
      </w:r>
      <w:r w:rsidR="00EA79AB">
        <w:rPr>
          <w:rFonts w:ascii="Times New Roman" w:eastAsia="Times New Roman" w:hAnsi="Times New Roman" w:cs="Times New Roman"/>
          <w:sz w:val="26"/>
          <w:szCs w:val="26"/>
        </w:rPr>
        <w:t>pportunity for the Penelec employee</w:t>
      </w:r>
      <w:r w:rsidR="00CD09F4">
        <w:rPr>
          <w:rFonts w:ascii="Times New Roman" w:eastAsia="Times New Roman" w:hAnsi="Times New Roman" w:cs="Times New Roman"/>
          <w:sz w:val="26"/>
          <w:szCs w:val="26"/>
        </w:rPr>
        <w:t xml:space="preserve"> </w:t>
      </w:r>
      <w:r w:rsidR="009B34F9">
        <w:rPr>
          <w:rFonts w:ascii="Times New Roman" w:eastAsia="Times New Roman" w:hAnsi="Times New Roman" w:cs="Times New Roman"/>
          <w:sz w:val="26"/>
          <w:szCs w:val="26"/>
        </w:rPr>
        <w:t xml:space="preserve">to inquire whether </w:t>
      </w:r>
      <w:r w:rsidR="00B008F9">
        <w:rPr>
          <w:rFonts w:ascii="Times New Roman" w:eastAsia="Times New Roman" w:hAnsi="Times New Roman" w:cs="Times New Roman"/>
          <w:sz w:val="26"/>
          <w:szCs w:val="26"/>
        </w:rPr>
        <w:t>Mr. Conner</w:t>
      </w:r>
      <w:r w:rsidR="009B34F9">
        <w:rPr>
          <w:rFonts w:ascii="Times New Roman" w:eastAsia="Times New Roman" w:hAnsi="Times New Roman" w:cs="Times New Roman"/>
          <w:sz w:val="26"/>
          <w:szCs w:val="26"/>
        </w:rPr>
        <w:t xml:space="preserve"> </w:t>
      </w:r>
      <w:r w:rsidR="00C41A78">
        <w:rPr>
          <w:rFonts w:ascii="Times New Roman" w:eastAsia="Times New Roman" w:hAnsi="Times New Roman" w:cs="Times New Roman"/>
          <w:sz w:val="26"/>
          <w:szCs w:val="26"/>
        </w:rPr>
        <w:t>would be procuring a medical certification</w:t>
      </w:r>
      <w:r w:rsidR="00787846">
        <w:rPr>
          <w:rFonts w:ascii="Times New Roman" w:eastAsia="Times New Roman" w:hAnsi="Times New Roman" w:cs="Times New Roman"/>
          <w:sz w:val="26"/>
          <w:szCs w:val="26"/>
        </w:rPr>
        <w:t xml:space="preserve">.  Moreover, the termination issue became moot when Mr. Conner satisfied his outstanding payment during the </w:t>
      </w:r>
      <w:r w:rsidR="00100C72">
        <w:rPr>
          <w:rFonts w:ascii="Times New Roman" w:eastAsia="Times New Roman" w:hAnsi="Times New Roman" w:cs="Times New Roman"/>
          <w:sz w:val="26"/>
          <w:szCs w:val="26"/>
        </w:rPr>
        <w:t>pendency of the arrival of the State Police</w:t>
      </w:r>
      <w:r w:rsidR="00B008F9">
        <w:rPr>
          <w:rFonts w:ascii="Times New Roman" w:eastAsia="Times New Roman" w:hAnsi="Times New Roman" w:cs="Times New Roman"/>
          <w:sz w:val="26"/>
          <w:szCs w:val="26"/>
        </w:rPr>
        <w:t xml:space="preserve"> on September 25, 2018</w:t>
      </w:r>
      <w:r w:rsidR="00100C72">
        <w:rPr>
          <w:rFonts w:ascii="Times New Roman" w:eastAsia="Times New Roman" w:hAnsi="Times New Roman" w:cs="Times New Roman"/>
          <w:sz w:val="26"/>
          <w:szCs w:val="26"/>
        </w:rPr>
        <w:t xml:space="preserve">.  </w:t>
      </w:r>
    </w:p>
    <w:p w14:paraId="66229590" w14:textId="77777777" w:rsidR="00100C72" w:rsidRDefault="00100C72" w:rsidP="00142946">
      <w:pPr>
        <w:autoSpaceDE w:val="0"/>
        <w:autoSpaceDN w:val="0"/>
        <w:adjustRightInd w:val="0"/>
        <w:spacing w:after="0" w:line="360" w:lineRule="auto"/>
        <w:ind w:firstLine="1440"/>
        <w:rPr>
          <w:rFonts w:ascii="Times New Roman" w:eastAsia="Times New Roman" w:hAnsi="Times New Roman" w:cs="Times New Roman"/>
          <w:sz w:val="26"/>
          <w:szCs w:val="26"/>
        </w:rPr>
      </w:pPr>
    </w:p>
    <w:p w14:paraId="57D0AB8C" w14:textId="77777777" w:rsidR="00E46C31" w:rsidRDefault="00E46C31" w:rsidP="00142946">
      <w:pPr>
        <w:autoSpaceDE w:val="0"/>
        <w:autoSpaceDN w:val="0"/>
        <w:adjustRightInd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Accordingly, we shall </w:t>
      </w:r>
      <w:r w:rsidR="005D7D37">
        <w:rPr>
          <w:rFonts w:ascii="Times New Roman" w:eastAsia="Times New Roman" w:hAnsi="Times New Roman" w:cs="Times New Roman"/>
          <w:sz w:val="26"/>
          <w:szCs w:val="26"/>
        </w:rPr>
        <w:t xml:space="preserve">deny the Exceptions and adopt </w:t>
      </w:r>
      <w:r>
        <w:rPr>
          <w:rFonts w:ascii="Times New Roman" w:eastAsia="Times New Roman" w:hAnsi="Times New Roman" w:cs="Times New Roman"/>
          <w:sz w:val="26"/>
          <w:szCs w:val="26"/>
        </w:rPr>
        <w:t xml:space="preserve">the Initial Decision.  </w:t>
      </w:r>
    </w:p>
    <w:p w14:paraId="7B520BD2" w14:textId="77777777" w:rsidR="00DD456F" w:rsidRDefault="00DD456F" w:rsidP="00142946">
      <w:pPr>
        <w:autoSpaceDE w:val="0"/>
        <w:autoSpaceDN w:val="0"/>
        <w:adjustRightInd w:val="0"/>
        <w:spacing w:after="0" w:line="360" w:lineRule="auto"/>
        <w:ind w:firstLine="1440"/>
        <w:rPr>
          <w:rFonts w:ascii="Times New Roman" w:eastAsia="Times New Roman" w:hAnsi="Times New Roman" w:cs="Times New Roman"/>
          <w:sz w:val="26"/>
          <w:szCs w:val="26"/>
        </w:rPr>
      </w:pPr>
    </w:p>
    <w:p w14:paraId="159C820F" w14:textId="77777777" w:rsidR="000E461B" w:rsidRPr="000E461B" w:rsidRDefault="000E461B" w:rsidP="000E461B">
      <w:pPr>
        <w:autoSpaceDE w:val="0"/>
        <w:autoSpaceDN w:val="0"/>
        <w:adjustRightInd w:val="0"/>
        <w:spacing w:after="0" w:line="360" w:lineRule="auto"/>
        <w:jc w:val="center"/>
        <w:rPr>
          <w:rFonts w:ascii="Times New Roman" w:eastAsia="Times New Roman" w:hAnsi="Times New Roman" w:cs="Times New Roman"/>
          <w:b/>
          <w:bCs/>
          <w:sz w:val="26"/>
          <w:szCs w:val="26"/>
        </w:rPr>
      </w:pPr>
      <w:r w:rsidRPr="000E461B">
        <w:rPr>
          <w:rFonts w:ascii="Times New Roman" w:eastAsia="Times New Roman" w:hAnsi="Times New Roman" w:cs="Times New Roman"/>
          <w:b/>
          <w:bCs/>
          <w:sz w:val="26"/>
          <w:szCs w:val="26"/>
        </w:rPr>
        <w:t>Conclusion</w:t>
      </w:r>
    </w:p>
    <w:p w14:paraId="30363C36" w14:textId="77777777" w:rsidR="000E461B" w:rsidRDefault="000E461B" w:rsidP="000E461B">
      <w:pPr>
        <w:autoSpaceDE w:val="0"/>
        <w:autoSpaceDN w:val="0"/>
        <w:adjustRightInd w:val="0"/>
        <w:spacing w:after="0" w:line="360" w:lineRule="auto"/>
        <w:jc w:val="center"/>
        <w:rPr>
          <w:rFonts w:ascii="Times New Roman" w:eastAsia="Times New Roman" w:hAnsi="Times New Roman" w:cs="Times New Roman"/>
          <w:sz w:val="26"/>
          <w:szCs w:val="26"/>
        </w:rPr>
      </w:pPr>
    </w:p>
    <w:p w14:paraId="2BB0B763" w14:textId="77777777" w:rsidR="00C322F0" w:rsidRPr="00142946" w:rsidRDefault="00047702" w:rsidP="00142946">
      <w:pPr>
        <w:autoSpaceDE w:val="0"/>
        <w:autoSpaceDN w:val="0"/>
        <w:adjustRightInd w:val="0"/>
        <w:spacing w:after="0" w:line="360" w:lineRule="auto"/>
        <w:ind w:firstLine="1440"/>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 xml:space="preserve">Based on the foregoing discussion, we shall </w:t>
      </w:r>
      <w:r w:rsidR="006B31E5">
        <w:rPr>
          <w:rFonts w:ascii="Times New Roman" w:eastAsia="Times New Roman" w:hAnsi="Times New Roman" w:cs="Times New Roman"/>
          <w:sz w:val="26"/>
          <w:szCs w:val="26"/>
        </w:rPr>
        <w:t>deny</w:t>
      </w:r>
      <w:r w:rsidR="000E461B">
        <w:rPr>
          <w:rFonts w:ascii="Times New Roman" w:eastAsia="Times New Roman" w:hAnsi="Times New Roman" w:cs="Times New Roman"/>
          <w:sz w:val="26"/>
          <w:szCs w:val="26"/>
        </w:rPr>
        <w:t xml:space="preserve"> the Exc</w:t>
      </w:r>
      <w:r w:rsidR="00722D3C">
        <w:rPr>
          <w:rFonts w:ascii="Times New Roman" w:eastAsia="Times New Roman" w:hAnsi="Times New Roman" w:cs="Times New Roman"/>
          <w:sz w:val="26"/>
          <w:szCs w:val="26"/>
        </w:rPr>
        <w:t>eptions</w:t>
      </w:r>
      <w:r w:rsidR="000E461B">
        <w:rPr>
          <w:rFonts w:ascii="Times New Roman" w:eastAsia="Times New Roman" w:hAnsi="Times New Roman" w:cs="Times New Roman"/>
          <w:sz w:val="26"/>
          <w:szCs w:val="26"/>
        </w:rPr>
        <w:t xml:space="preserve"> of </w:t>
      </w:r>
      <w:r w:rsidR="00330CA7">
        <w:rPr>
          <w:rFonts w:ascii="Times New Roman" w:eastAsia="Times New Roman" w:hAnsi="Times New Roman" w:cs="Times New Roman"/>
          <w:sz w:val="26"/>
          <w:szCs w:val="26"/>
        </w:rPr>
        <w:t xml:space="preserve">the Complainant </w:t>
      </w:r>
      <w:r w:rsidR="00260BF9" w:rsidRPr="00142946">
        <w:rPr>
          <w:rFonts w:ascii="Times New Roman" w:eastAsia="Times New Roman" w:hAnsi="Times New Roman" w:cs="Times New Roman"/>
          <w:sz w:val="26"/>
          <w:szCs w:val="26"/>
        </w:rPr>
        <w:t xml:space="preserve">and </w:t>
      </w:r>
      <w:r w:rsidR="00125DC6">
        <w:rPr>
          <w:rFonts w:ascii="Times New Roman" w:eastAsia="Times New Roman" w:hAnsi="Times New Roman" w:cs="Times New Roman"/>
          <w:sz w:val="26"/>
          <w:szCs w:val="26"/>
        </w:rPr>
        <w:t>adopt</w:t>
      </w:r>
      <w:r w:rsidR="00125DC6" w:rsidRPr="00142946">
        <w:rPr>
          <w:rFonts w:ascii="Times New Roman" w:eastAsia="Times New Roman" w:hAnsi="Times New Roman" w:cs="Times New Roman"/>
          <w:sz w:val="26"/>
          <w:szCs w:val="26"/>
        </w:rPr>
        <w:t xml:space="preserve"> </w:t>
      </w:r>
      <w:r w:rsidRPr="00142946">
        <w:rPr>
          <w:rFonts w:ascii="Times New Roman" w:eastAsia="Times New Roman" w:hAnsi="Times New Roman" w:cs="Times New Roman"/>
          <w:sz w:val="26"/>
          <w:szCs w:val="26"/>
        </w:rPr>
        <w:t>the ALJ’s Initial Decision</w:t>
      </w:r>
      <w:r w:rsidR="00260BF9" w:rsidRPr="00142946">
        <w:rPr>
          <w:rFonts w:ascii="Times New Roman" w:eastAsia="Times New Roman" w:hAnsi="Times New Roman" w:cs="Times New Roman"/>
          <w:sz w:val="26"/>
          <w:szCs w:val="26"/>
        </w:rPr>
        <w:t xml:space="preserve">, </w:t>
      </w:r>
      <w:r w:rsidRPr="00142946">
        <w:rPr>
          <w:rFonts w:ascii="Times New Roman" w:eastAsia="Times New Roman" w:hAnsi="Times New Roman" w:cs="Times New Roman"/>
          <w:sz w:val="26"/>
          <w:szCs w:val="26"/>
        </w:rPr>
        <w:t>consistent with this Opinion and Order</w:t>
      </w:r>
      <w:r w:rsidR="00C322F0" w:rsidRPr="00142946">
        <w:rPr>
          <w:rFonts w:ascii="Times New Roman" w:eastAsia="Times New Roman" w:hAnsi="Times New Roman" w:cs="Times New Roman"/>
          <w:color w:val="000000"/>
          <w:sz w:val="26"/>
          <w:szCs w:val="26"/>
        </w:rPr>
        <w:t xml:space="preserve">; </w:t>
      </w:r>
      <w:r w:rsidR="00C322F0" w:rsidRPr="00142946">
        <w:rPr>
          <w:rFonts w:ascii="Times New Roman" w:eastAsia="Times New Roman" w:hAnsi="Times New Roman" w:cs="Times New Roman"/>
          <w:b/>
          <w:bCs/>
          <w:color w:val="000000"/>
          <w:sz w:val="26"/>
          <w:szCs w:val="26"/>
        </w:rPr>
        <w:t>THEREFORE</w:t>
      </w:r>
      <w:r w:rsidR="00C322F0" w:rsidRPr="00142946">
        <w:rPr>
          <w:rFonts w:ascii="Times New Roman" w:eastAsia="Times New Roman" w:hAnsi="Times New Roman" w:cs="Times New Roman"/>
          <w:color w:val="000000"/>
          <w:sz w:val="26"/>
          <w:szCs w:val="26"/>
        </w:rPr>
        <w:t>,</w:t>
      </w:r>
    </w:p>
    <w:p w14:paraId="35782DA7" w14:textId="77777777" w:rsidR="00C322F0" w:rsidRPr="00142946" w:rsidRDefault="00C322F0" w:rsidP="00142946">
      <w:pPr>
        <w:autoSpaceDE w:val="0"/>
        <w:autoSpaceDN w:val="0"/>
        <w:adjustRightInd w:val="0"/>
        <w:spacing w:after="0" w:line="360" w:lineRule="auto"/>
        <w:jc w:val="both"/>
        <w:rPr>
          <w:rFonts w:ascii="Times New Roman" w:eastAsia="Times New Roman" w:hAnsi="Times New Roman" w:cs="Times New Roman"/>
          <w:color w:val="000000"/>
          <w:sz w:val="26"/>
          <w:szCs w:val="26"/>
        </w:rPr>
      </w:pPr>
    </w:p>
    <w:p w14:paraId="5E7C2D98" w14:textId="77777777" w:rsidR="00C322F0" w:rsidRPr="00142946" w:rsidRDefault="00C322F0" w:rsidP="00142946">
      <w:pPr>
        <w:keepNext/>
        <w:keepLines/>
        <w:spacing w:after="0" w:line="360" w:lineRule="auto"/>
        <w:ind w:firstLine="1440"/>
        <w:rPr>
          <w:rFonts w:ascii="Times New Roman" w:eastAsia="Times New Roman" w:hAnsi="Times New Roman" w:cs="Times New Roman"/>
          <w:b/>
          <w:sz w:val="26"/>
          <w:szCs w:val="26"/>
        </w:rPr>
      </w:pPr>
      <w:r w:rsidRPr="00142946">
        <w:rPr>
          <w:rFonts w:ascii="Times New Roman" w:eastAsia="Times New Roman" w:hAnsi="Times New Roman" w:cs="Times New Roman"/>
          <w:b/>
          <w:sz w:val="26"/>
          <w:szCs w:val="26"/>
        </w:rPr>
        <w:t>IT IS ORDERED:</w:t>
      </w:r>
    </w:p>
    <w:p w14:paraId="5CEDF676" w14:textId="77777777" w:rsidR="00C322F0" w:rsidRPr="00142946" w:rsidRDefault="00C322F0" w:rsidP="00142946">
      <w:pPr>
        <w:keepNext/>
        <w:keepLines/>
        <w:spacing w:after="0" w:line="360" w:lineRule="auto"/>
        <w:rPr>
          <w:rFonts w:ascii="Times New Roman" w:eastAsia="Times New Roman" w:hAnsi="Times New Roman" w:cs="Times New Roman"/>
          <w:sz w:val="26"/>
          <w:szCs w:val="26"/>
        </w:rPr>
      </w:pPr>
    </w:p>
    <w:p w14:paraId="3014E954" w14:textId="77777777" w:rsidR="00C322F0" w:rsidRPr="00142946" w:rsidRDefault="00C322F0" w:rsidP="00142946">
      <w:pPr>
        <w:widowControl w:val="0"/>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 xml:space="preserve">That the Exceptions of </w:t>
      </w:r>
      <w:r w:rsidR="00E44E5A">
        <w:rPr>
          <w:rFonts w:ascii="Times New Roman" w:hAnsi="Times New Roman" w:cs="Times New Roman"/>
          <w:sz w:val="26"/>
          <w:szCs w:val="26"/>
        </w:rPr>
        <w:t>Thomas Conner</w:t>
      </w:r>
      <w:r w:rsidR="00E44E5A" w:rsidRPr="00142946">
        <w:rPr>
          <w:rFonts w:ascii="Times New Roman" w:hAnsi="Times New Roman" w:cs="Times New Roman"/>
          <w:sz w:val="26"/>
          <w:szCs w:val="26"/>
        </w:rPr>
        <w:t xml:space="preserve"> filed on </w:t>
      </w:r>
      <w:r w:rsidR="00E44E5A">
        <w:rPr>
          <w:rFonts w:ascii="Times New Roman" w:hAnsi="Times New Roman" w:cs="Times New Roman"/>
          <w:sz w:val="26"/>
          <w:szCs w:val="26"/>
        </w:rPr>
        <w:t>May 13, 2019</w:t>
      </w:r>
      <w:r w:rsidR="004A5A4C" w:rsidRPr="00142946">
        <w:rPr>
          <w:rFonts w:ascii="Times New Roman" w:hAnsi="Times New Roman" w:cs="Times New Roman"/>
          <w:color w:val="000000"/>
          <w:sz w:val="26"/>
          <w:szCs w:val="26"/>
        </w:rPr>
        <w:t>,</w:t>
      </w:r>
      <w:r w:rsidRPr="00142946">
        <w:rPr>
          <w:rFonts w:ascii="Times New Roman" w:eastAsia="Times New Roman" w:hAnsi="Times New Roman" w:cs="Times New Roman"/>
          <w:sz w:val="26"/>
          <w:szCs w:val="26"/>
        </w:rPr>
        <w:t xml:space="preserve"> are </w:t>
      </w:r>
      <w:r w:rsidR="000E461B">
        <w:rPr>
          <w:rFonts w:ascii="Times New Roman" w:eastAsia="Times New Roman" w:hAnsi="Times New Roman" w:cs="Times New Roman"/>
          <w:sz w:val="26"/>
          <w:szCs w:val="26"/>
        </w:rPr>
        <w:t xml:space="preserve">denied, </w:t>
      </w:r>
      <w:r w:rsidR="004C46CC" w:rsidRPr="00142946">
        <w:rPr>
          <w:rFonts w:ascii="Times New Roman" w:eastAsia="Times New Roman" w:hAnsi="Times New Roman" w:cs="Times New Roman"/>
          <w:sz w:val="26"/>
          <w:szCs w:val="26"/>
        </w:rPr>
        <w:t>consistent with this Opinion and Order</w:t>
      </w:r>
      <w:r w:rsidRPr="00142946">
        <w:rPr>
          <w:rFonts w:ascii="Times New Roman" w:eastAsia="Times New Roman" w:hAnsi="Times New Roman" w:cs="Times New Roman"/>
          <w:sz w:val="26"/>
          <w:szCs w:val="26"/>
        </w:rPr>
        <w:t>.</w:t>
      </w:r>
    </w:p>
    <w:p w14:paraId="2D481AE7" w14:textId="77777777" w:rsidR="00C322F0" w:rsidRPr="00142946" w:rsidRDefault="00C322F0" w:rsidP="00142946">
      <w:pPr>
        <w:spacing w:after="0" w:line="360" w:lineRule="auto"/>
        <w:rPr>
          <w:rFonts w:ascii="Times New Roman" w:eastAsia="Times New Roman" w:hAnsi="Times New Roman" w:cs="Times New Roman"/>
          <w:sz w:val="26"/>
          <w:szCs w:val="26"/>
        </w:rPr>
      </w:pPr>
    </w:p>
    <w:p w14:paraId="423CCC29" w14:textId="77777777" w:rsidR="00D51906" w:rsidRPr="00D51906" w:rsidRDefault="00C322F0" w:rsidP="00E40131">
      <w:pPr>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lastRenderedPageBreak/>
        <w:t xml:space="preserve">That the Initial Decision of </w:t>
      </w:r>
      <w:r w:rsidR="00E44E5A">
        <w:rPr>
          <w:rFonts w:ascii="Times New Roman" w:hAnsi="Times New Roman" w:cs="Times New Roman"/>
          <w:sz w:val="26"/>
          <w:szCs w:val="26"/>
        </w:rPr>
        <w:t xml:space="preserve">Deputy Chief </w:t>
      </w:r>
      <w:r w:rsidR="00E44E5A" w:rsidRPr="00142946">
        <w:rPr>
          <w:rFonts w:ascii="Times New Roman" w:hAnsi="Times New Roman" w:cs="Times New Roman"/>
          <w:sz w:val="26"/>
          <w:szCs w:val="26"/>
        </w:rPr>
        <w:t xml:space="preserve">Administrative Law Judge </w:t>
      </w:r>
      <w:r w:rsidR="00E44E5A">
        <w:rPr>
          <w:rFonts w:ascii="Times New Roman" w:hAnsi="Times New Roman" w:cs="Times New Roman"/>
          <w:sz w:val="26"/>
          <w:szCs w:val="26"/>
        </w:rPr>
        <w:t>Joel H. Cheskis,</w:t>
      </w:r>
      <w:r w:rsidR="00E44E5A" w:rsidRPr="00142946">
        <w:rPr>
          <w:rFonts w:ascii="Times New Roman" w:hAnsi="Times New Roman" w:cs="Times New Roman"/>
          <w:sz w:val="26"/>
          <w:szCs w:val="26"/>
        </w:rPr>
        <w:t xml:space="preserve"> issued on </w:t>
      </w:r>
      <w:r w:rsidR="00E44E5A">
        <w:rPr>
          <w:rFonts w:ascii="Times New Roman" w:hAnsi="Times New Roman" w:cs="Times New Roman"/>
          <w:sz w:val="26"/>
          <w:szCs w:val="26"/>
        </w:rPr>
        <w:t>April 23, 2019</w:t>
      </w:r>
      <w:r w:rsidRPr="00142946">
        <w:rPr>
          <w:rFonts w:ascii="Times New Roman" w:eastAsia="Times New Roman" w:hAnsi="Times New Roman" w:cs="Times New Roman"/>
          <w:sz w:val="26"/>
          <w:szCs w:val="26"/>
        </w:rPr>
        <w:t xml:space="preserve">, is </w:t>
      </w:r>
      <w:r w:rsidR="009D5F78">
        <w:rPr>
          <w:rFonts w:ascii="Times New Roman" w:eastAsia="Times New Roman" w:hAnsi="Times New Roman" w:cs="Times New Roman"/>
          <w:sz w:val="26"/>
          <w:szCs w:val="26"/>
        </w:rPr>
        <w:t>adopted</w:t>
      </w:r>
      <w:r w:rsidR="00260BF9" w:rsidRPr="00142946">
        <w:rPr>
          <w:rFonts w:ascii="Times New Roman" w:eastAsia="Times New Roman" w:hAnsi="Times New Roman" w:cs="Times New Roman"/>
          <w:sz w:val="26"/>
          <w:szCs w:val="26"/>
        </w:rPr>
        <w:t>,</w:t>
      </w:r>
      <w:r w:rsidR="00425E61" w:rsidRPr="00142946">
        <w:rPr>
          <w:rFonts w:ascii="Times New Roman" w:hAnsi="Times New Roman" w:cs="Times New Roman"/>
          <w:sz w:val="26"/>
          <w:szCs w:val="26"/>
        </w:rPr>
        <w:t xml:space="preserve"> consistent with this Opinion and Order.</w:t>
      </w:r>
    </w:p>
    <w:p w14:paraId="31711C3C" w14:textId="77777777" w:rsidR="00D51906" w:rsidRDefault="00D51906" w:rsidP="00D51906">
      <w:pPr>
        <w:pStyle w:val="ListParagraph"/>
        <w:rPr>
          <w:rFonts w:ascii="Times New Roman" w:eastAsia="Times New Roman" w:hAnsi="Times New Roman" w:cs="Times New Roman"/>
          <w:sz w:val="26"/>
          <w:szCs w:val="26"/>
        </w:rPr>
      </w:pPr>
    </w:p>
    <w:p w14:paraId="5B54ED61" w14:textId="262D4A0A" w:rsidR="00BE414B" w:rsidRPr="00BC5F8E" w:rsidRDefault="00D51906" w:rsidP="00BE414B">
      <w:pPr>
        <w:widowControl w:val="0"/>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 xml:space="preserve"> </w:t>
      </w:r>
      <w:r w:rsidR="00C322F0" w:rsidRPr="00142946">
        <w:rPr>
          <w:rFonts w:ascii="Times New Roman" w:eastAsia="Times New Roman" w:hAnsi="Times New Roman" w:cs="Times New Roman"/>
          <w:sz w:val="26"/>
          <w:szCs w:val="26"/>
        </w:rPr>
        <w:t>That the Formal Complaint</w:t>
      </w:r>
      <w:r w:rsidR="00E44E5A">
        <w:rPr>
          <w:rFonts w:ascii="Times New Roman" w:eastAsia="Times New Roman" w:hAnsi="Times New Roman" w:cs="Times New Roman"/>
          <w:sz w:val="26"/>
          <w:szCs w:val="26"/>
        </w:rPr>
        <w:t>s</w:t>
      </w:r>
      <w:r w:rsidR="00C322F0" w:rsidRPr="00142946">
        <w:rPr>
          <w:rFonts w:ascii="Times New Roman" w:eastAsia="Times New Roman" w:hAnsi="Times New Roman" w:cs="Times New Roman"/>
          <w:sz w:val="26"/>
          <w:szCs w:val="26"/>
        </w:rPr>
        <w:t xml:space="preserve"> of </w:t>
      </w:r>
      <w:r w:rsidR="00E44E5A">
        <w:rPr>
          <w:rFonts w:ascii="Times New Roman" w:eastAsia="Times New Roman" w:hAnsi="Times New Roman" w:cs="Times New Roman"/>
          <w:sz w:val="26"/>
          <w:szCs w:val="26"/>
        </w:rPr>
        <w:t>Thomas Conner</w:t>
      </w:r>
      <w:r w:rsidR="00A5426B" w:rsidRPr="00142946">
        <w:rPr>
          <w:rFonts w:ascii="Times New Roman" w:eastAsia="Times New Roman" w:hAnsi="Times New Roman" w:cs="Times New Roman"/>
          <w:sz w:val="26"/>
          <w:szCs w:val="26"/>
        </w:rPr>
        <w:t>,</w:t>
      </w:r>
      <w:r w:rsidR="00B045C4" w:rsidRPr="00142946">
        <w:rPr>
          <w:rFonts w:ascii="Times New Roman" w:eastAsia="Times New Roman" w:hAnsi="Times New Roman" w:cs="Times New Roman"/>
          <w:sz w:val="26"/>
          <w:szCs w:val="26"/>
        </w:rPr>
        <w:t xml:space="preserve"> </w:t>
      </w:r>
      <w:r w:rsidR="00AC63AE">
        <w:rPr>
          <w:rFonts w:ascii="Times New Roman" w:eastAsia="Times New Roman" w:hAnsi="Times New Roman" w:cs="Times New Roman"/>
          <w:sz w:val="26"/>
          <w:szCs w:val="26"/>
        </w:rPr>
        <w:t xml:space="preserve">filed on </w:t>
      </w:r>
      <w:r w:rsidR="00E44E5A" w:rsidRPr="009E22A3">
        <w:rPr>
          <w:rFonts w:ascii="Times New Roman" w:eastAsia="Times New Roman" w:hAnsi="Times New Roman" w:cs="Times New Roman"/>
          <w:color w:val="000000"/>
          <w:sz w:val="26"/>
          <w:szCs w:val="26"/>
        </w:rPr>
        <w:t>October 4, 2018, at Docket No. C-2018-3005195</w:t>
      </w:r>
      <w:r w:rsidR="00AC63AE">
        <w:rPr>
          <w:rFonts w:ascii="Times New Roman" w:eastAsia="Times New Roman" w:hAnsi="Times New Roman" w:cs="Times New Roman"/>
          <w:color w:val="000000"/>
          <w:sz w:val="26"/>
          <w:szCs w:val="26"/>
        </w:rPr>
        <w:t xml:space="preserve"> and on </w:t>
      </w:r>
      <w:r w:rsidR="003F575F" w:rsidRPr="009E22A3">
        <w:rPr>
          <w:rFonts w:ascii="Times New Roman" w:eastAsia="Times New Roman" w:hAnsi="Times New Roman" w:cs="Times New Roman"/>
          <w:color w:val="000000"/>
          <w:sz w:val="26"/>
          <w:szCs w:val="26"/>
        </w:rPr>
        <w:t>November 1, 2018, at Docket No. C</w:t>
      </w:r>
      <w:r w:rsidR="00695F0B">
        <w:rPr>
          <w:rFonts w:ascii="Times New Roman" w:eastAsia="Times New Roman" w:hAnsi="Times New Roman" w:cs="Times New Roman"/>
          <w:color w:val="000000"/>
          <w:sz w:val="26"/>
          <w:szCs w:val="26"/>
        </w:rPr>
        <w:noBreakHyphen/>
      </w:r>
      <w:r w:rsidR="003F575F" w:rsidRPr="009E22A3">
        <w:rPr>
          <w:rFonts w:ascii="Times New Roman" w:eastAsia="Times New Roman" w:hAnsi="Times New Roman" w:cs="Times New Roman"/>
          <w:color w:val="000000"/>
          <w:sz w:val="26"/>
          <w:szCs w:val="26"/>
        </w:rPr>
        <w:t>2018</w:t>
      </w:r>
      <w:r w:rsidR="00695F0B">
        <w:rPr>
          <w:rFonts w:ascii="Times New Roman" w:eastAsia="Times New Roman" w:hAnsi="Times New Roman" w:cs="Times New Roman"/>
          <w:color w:val="000000"/>
          <w:sz w:val="26"/>
          <w:szCs w:val="26"/>
        </w:rPr>
        <w:noBreakHyphen/>
      </w:r>
      <w:r w:rsidR="003F575F" w:rsidRPr="009E22A3">
        <w:rPr>
          <w:rFonts w:ascii="Times New Roman" w:eastAsia="Times New Roman" w:hAnsi="Times New Roman" w:cs="Times New Roman"/>
          <w:color w:val="000000"/>
          <w:sz w:val="26"/>
          <w:szCs w:val="26"/>
        </w:rPr>
        <w:t>3005783</w:t>
      </w:r>
      <w:r w:rsidR="003F575F">
        <w:rPr>
          <w:rFonts w:ascii="Times New Roman" w:eastAsia="Times New Roman" w:hAnsi="Times New Roman" w:cs="Times New Roman"/>
          <w:color w:val="000000"/>
          <w:sz w:val="26"/>
          <w:szCs w:val="26"/>
        </w:rPr>
        <w:t>, are dismissed</w:t>
      </w:r>
      <w:r w:rsidR="004A5A4C" w:rsidRPr="00142946">
        <w:rPr>
          <w:rFonts w:ascii="Times New Roman" w:hAnsi="Times New Roman" w:cs="Times New Roman"/>
          <w:sz w:val="26"/>
          <w:szCs w:val="26"/>
        </w:rPr>
        <w:t>.</w:t>
      </w:r>
    </w:p>
    <w:p w14:paraId="64239C4B" w14:textId="77777777" w:rsidR="000F7E38" w:rsidRDefault="000F7E38" w:rsidP="00BC5F8E">
      <w:pPr>
        <w:pStyle w:val="ListParagraph"/>
        <w:rPr>
          <w:rFonts w:ascii="Times New Roman" w:eastAsia="Times New Roman" w:hAnsi="Times New Roman" w:cs="Times New Roman"/>
          <w:sz w:val="26"/>
          <w:szCs w:val="26"/>
        </w:rPr>
      </w:pPr>
    </w:p>
    <w:p w14:paraId="452FE554" w14:textId="767417E2" w:rsidR="00260BF9" w:rsidRPr="00142946" w:rsidRDefault="006E3664" w:rsidP="004E040C">
      <w:pPr>
        <w:spacing w:after="0" w:line="360" w:lineRule="auto"/>
        <w:ind w:firstLine="1440"/>
        <w:rPr>
          <w:rFonts w:ascii="Times New Roman" w:eastAsia="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r>
      <w:r w:rsidR="004E040C">
        <w:rPr>
          <w:rFonts w:ascii="Times New Roman" w:hAnsi="Times New Roman" w:cs="Times New Roman"/>
          <w:sz w:val="26"/>
          <w:szCs w:val="26"/>
        </w:rPr>
        <w:t>That th</w:t>
      </w:r>
      <w:r w:rsidR="00F667A5">
        <w:rPr>
          <w:rFonts w:ascii="Times New Roman" w:hAnsi="Times New Roman" w:cs="Times New Roman"/>
          <w:sz w:val="26"/>
          <w:szCs w:val="26"/>
        </w:rPr>
        <w:t>is</w:t>
      </w:r>
      <w:r w:rsidR="00F86C3C">
        <w:rPr>
          <w:rFonts w:ascii="Times New Roman" w:hAnsi="Times New Roman" w:cs="Times New Roman"/>
          <w:sz w:val="26"/>
          <w:szCs w:val="26"/>
        </w:rPr>
        <w:t xml:space="preserve"> consolidated</w:t>
      </w:r>
      <w:r w:rsidR="004E040C">
        <w:rPr>
          <w:rFonts w:ascii="Times New Roman" w:hAnsi="Times New Roman" w:cs="Times New Roman"/>
          <w:sz w:val="26"/>
          <w:szCs w:val="26"/>
        </w:rPr>
        <w:t xml:space="preserve"> </w:t>
      </w:r>
      <w:r w:rsidR="000E461B">
        <w:rPr>
          <w:rFonts w:ascii="Times New Roman" w:eastAsia="Times New Roman" w:hAnsi="Times New Roman" w:cs="Times New Roman"/>
          <w:sz w:val="26"/>
          <w:szCs w:val="26"/>
        </w:rPr>
        <w:t xml:space="preserve">proceeding </w:t>
      </w:r>
      <w:r w:rsidR="00567BDD">
        <w:rPr>
          <w:rFonts w:ascii="Times New Roman" w:eastAsia="Times New Roman" w:hAnsi="Times New Roman" w:cs="Times New Roman"/>
          <w:sz w:val="26"/>
          <w:szCs w:val="26"/>
        </w:rPr>
        <w:t>shall be</w:t>
      </w:r>
      <w:r w:rsidR="00260BF9" w:rsidRPr="00142946">
        <w:rPr>
          <w:rFonts w:ascii="Times New Roman" w:eastAsia="Times New Roman" w:hAnsi="Times New Roman" w:cs="Times New Roman"/>
          <w:sz w:val="26"/>
          <w:szCs w:val="26"/>
        </w:rPr>
        <w:t xml:space="preserve"> marked closed.</w:t>
      </w:r>
    </w:p>
    <w:p w14:paraId="597D9990" w14:textId="77777777" w:rsidR="009C3CE4" w:rsidRPr="00142946" w:rsidRDefault="009C3CE4" w:rsidP="00142946">
      <w:pPr>
        <w:keepNext/>
        <w:keepLines/>
        <w:spacing w:after="0" w:line="360" w:lineRule="auto"/>
        <w:rPr>
          <w:rFonts w:ascii="Times New Roman" w:eastAsia="Times New Roman" w:hAnsi="Times New Roman" w:cs="Times New Roman"/>
          <w:sz w:val="26"/>
          <w:szCs w:val="26"/>
        </w:rPr>
      </w:pPr>
    </w:p>
    <w:p w14:paraId="4278FF2E" w14:textId="3D22BE1C" w:rsidR="00C322F0" w:rsidRPr="00142946" w:rsidRDefault="00D9143B" w:rsidP="00142946">
      <w:pPr>
        <w:keepNext/>
        <w:keepLines/>
        <w:tabs>
          <w:tab w:val="left" w:pos="-720"/>
        </w:tabs>
        <w:spacing w:after="0" w:line="360" w:lineRule="auto"/>
        <w:ind w:firstLine="5040"/>
        <w:rPr>
          <w:rFonts w:ascii="Times New Roman" w:eastAsia="Times New Roman" w:hAnsi="Times New Roman" w:cs="Times New Roman"/>
          <w:sz w:val="26"/>
          <w:szCs w:val="26"/>
        </w:rPr>
      </w:pPr>
      <w:bookmarkStart w:id="8" w:name="_GoBack"/>
      <w:r w:rsidRPr="009F01BA">
        <w:rPr>
          <w:b/>
          <w:noProof/>
          <w:sz w:val="20"/>
          <w:szCs w:val="20"/>
        </w:rPr>
        <w:drawing>
          <wp:anchor distT="0" distB="0" distL="114300" distR="114300" simplePos="0" relativeHeight="251659264" behindDoc="1" locked="0" layoutInCell="1" allowOverlap="1" wp14:anchorId="32CB6FA5" wp14:editId="2D7C65B4">
            <wp:simplePos x="0" y="0"/>
            <wp:positionH relativeFrom="column">
              <wp:posOffset>3019425</wp:posOffset>
            </wp:positionH>
            <wp:positionV relativeFrom="paragraph">
              <wp:posOffset>103505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8"/>
      <w:r w:rsidR="00C322F0" w:rsidRPr="00142946">
        <w:rPr>
          <w:rFonts w:ascii="Times New Roman" w:eastAsia="Times New Roman" w:hAnsi="Times New Roman" w:cs="Times New Roman"/>
          <w:b/>
          <w:sz w:val="26"/>
          <w:szCs w:val="26"/>
        </w:rPr>
        <w:t>BY THE COMMISSION,</w:t>
      </w:r>
    </w:p>
    <w:p w14:paraId="36E267B2" w14:textId="62AA5F9C" w:rsidR="00C322F0" w:rsidRPr="00142946" w:rsidRDefault="00C322F0" w:rsidP="00142946">
      <w:pPr>
        <w:keepNext/>
        <w:keepLines/>
        <w:tabs>
          <w:tab w:val="left" w:pos="-720"/>
        </w:tabs>
        <w:spacing w:after="0" w:line="360" w:lineRule="auto"/>
        <w:rPr>
          <w:rFonts w:ascii="Times New Roman" w:eastAsia="Times New Roman" w:hAnsi="Times New Roman" w:cs="Times New Roman"/>
          <w:sz w:val="26"/>
          <w:szCs w:val="26"/>
        </w:rPr>
      </w:pPr>
    </w:p>
    <w:p w14:paraId="26B0E54B" w14:textId="77777777" w:rsidR="00C322F0" w:rsidRPr="00142946" w:rsidRDefault="00C322F0" w:rsidP="00142946">
      <w:pPr>
        <w:keepNext/>
        <w:keepLines/>
        <w:tabs>
          <w:tab w:val="left" w:pos="-720"/>
        </w:tabs>
        <w:spacing w:after="0" w:line="360" w:lineRule="auto"/>
        <w:rPr>
          <w:rFonts w:ascii="Times New Roman" w:eastAsia="Times New Roman" w:hAnsi="Times New Roman" w:cs="Times New Roman"/>
          <w:sz w:val="26"/>
          <w:szCs w:val="26"/>
        </w:rPr>
      </w:pPr>
    </w:p>
    <w:p w14:paraId="6B59289D" w14:textId="77777777" w:rsidR="00C322F0" w:rsidRPr="00142946" w:rsidRDefault="00C322F0" w:rsidP="00567BDD">
      <w:pPr>
        <w:keepNext/>
        <w:keepLines/>
        <w:tabs>
          <w:tab w:val="left" w:pos="-720"/>
        </w:tabs>
        <w:spacing w:after="0" w:line="240" w:lineRule="auto"/>
        <w:ind w:firstLine="5040"/>
        <w:rPr>
          <w:rFonts w:ascii="Times New Roman" w:eastAsia="Times New Roman" w:hAnsi="Times New Roman" w:cs="Times New Roman"/>
          <w:b/>
          <w:sz w:val="26"/>
          <w:szCs w:val="26"/>
        </w:rPr>
      </w:pPr>
      <w:r w:rsidRPr="00142946">
        <w:rPr>
          <w:rFonts w:ascii="Times New Roman" w:eastAsia="Times New Roman" w:hAnsi="Times New Roman" w:cs="Times New Roman"/>
          <w:sz w:val="26"/>
          <w:szCs w:val="26"/>
        </w:rPr>
        <w:t>Rosemary Chiavetta</w:t>
      </w:r>
    </w:p>
    <w:p w14:paraId="5677FBFB" w14:textId="77777777" w:rsidR="00C322F0" w:rsidRPr="00142946" w:rsidRDefault="00C322F0" w:rsidP="00567BDD">
      <w:pPr>
        <w:keepNext/>
        <w:keepLines/>
        <w:tabs>
          <w:tab w:val="left" w:pos="-720"/>
        </w:tabs>
        <w:spacing w:after="0" w:line="240" w:lineRule="auto"/>
        <w:ind w:firstLine="5040"/>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Secretary</w:t>
      </w:r>
    </w:p>
    <w:p w14:paraId="540AAA38" w14:textId="77777777" w:rsidR="00C322F0" w:rsidRPr="00142946" w:rsidRDefault="00C322F0" w:rsidP="00BE414B">
      <w:pPr>
        <w:keepNext/>
        <w:keepLines/>
        <w:tabs>
          <w:tab w:val="left" w:pos="-720"/>
        </w:tabs>
        <w:spacing w:after="0" w:line="240" w:lineRule="auto"/>
        <w:rPr>
          <w:rFonts w:ascii="Times New Roman" w:eastAsia="Times New Roman" w:hAnsi="Times New Roman" w:cs="Times New Roman"/>
          <w:sz w:val="26"/>
          <w:szCs w:val="26"/>
        </w:rPr>
      </w:pPr>
    </w:p>
    <w:p w14:paraId="3830FE9C" w14:textId="77777777" w:rsidR="00C322F0" w:rsidRDefault="00C322F0" w:rsidP="00BE414B">
      <w:pPr>
        <w:keepNext/>
        <w:keepLines/>
        <w:tabs>
          <w:tab w:val="left" w:pos="-720"/>
        </w:tabs>
        <w:spacing w:after="0" w:line="240" w:lineRule="auto"/>
        <w:jc w:val="both"/>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(SEAL)</w:t>
      </w:r>
    </w:p>
    <w:p w14:paraId="4AA47F76" w14:textId="77777777" w:rsidR="00567BDD" w:rsidRPr="00142946" w:rsidRDefault="00567BDD" w:rsidP="00BE414B">
      <w:pPr>
        <w:keepNext/>
        <w:keepLines/>
        <w:tabs>
          <w:tab w:val="left" w:pos="-720"/>
        </w:tabs>
        <w:spacing w:after="0" w:line="240" w:lineRule="auto"/>
        <w:jc w:val="both"/>
        <w:rPr>
          <w:rFonts w:ascii="Times New Roman" w:eastAsia="Times New Roman" w:hAnsi="Times New Roman" w:cs="Times New Roman"/>
          <w:sz w:val="26"/>
          <w:szCs w:val="26"/>
        </w:rPr>
      </w:pPr>
    </w:p>
    <w:p w14:paraId="23BAB513" w14:textId="77777777" w:rsidR="00C322F0" w:rsidRPr="00142946" w:rsidRDefault="00C322F0" w:rsidP="00BE414B">
      <w:pPr>
        <w:keepNext/>
        <w:keepLines/>
        <w:tabs>
          <w:tab w:val="left" w:pos="-720"/>
        </w:tabs>
        <w:spacing w:after="0" w:line="240" w:lineRule="auto"/>
        <w:jc w:val="both"/>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 xml:space="preserve">ORDER ADOPTED:  </w:t>
      </w:r>
      <w:r w:rsidR="00A374BA">
        <w:rPr>
          <w:rFonts w:ascii="Times New Roman" w:eastAsia="Times New Roman" w:hAnsi="Times New Roman" w:cs="Times New Roman"/>
          <w:sz w:val="26"/>
          <w:szCs w:val="26"/>
        </w:rPr>
        <w:t>May 21</w:t>
      </w:r>
      <w:r w:rsidR="000E461B">
        <w:rPr>
          <w:rFonts w:ascii="Times New Roman" w:eastAsia="Times New Roman" w:hAnsi="Times New Roman" w:cs="Times New Roman"/>
          <w:sz w:val="26"/>
          <w:szCs w:val="26"/>
        </w:rPr>
        <w:t>, 2020</w:t>
      </w:r>
    </w:p>
    <w:p w14:paraId="4CC16042" w14:textId="77777777" w:rsidR="00C322F0" w:rsidRPr="00142946" w:rsidRDefault="00C322F0" w:rsidP="00BE414B">
      <w:pPr>
        <w:keepNext/>
        <w:keepLines/>
        <w:tabs>
          <w:tab w:val="left" w:pos="-720"/>
        </w:tabs>
        <w:spacing w:after="0" w:line="240" w:lineRule="auto"/>
        <w:jc w:val="both"/>
        <w:rPr>
          <w:rFonts w:ascii="Times New Roman" w:eastAsia="Times New Roman" w:hAnsi="Times New Roman" w:cs="Times New Roman"/>
          <w:sz w:val="26"/>
          <w:szCs w:val="26"/>
        </w:rPr>
      </w:pPr>
    </w:p>
    <w:p w14:paraId="3196B352" w14:textId="1EF95E50" w:rsidR="003D5C5F" w:rsidRPr="00142946" w:rsidRDefault="00C322F0" w:rsidP="00BE414B">
      <w:pPr>
        <w:keepNext/>
        <w:keepLines/>
        <w:tabs>
          <w:tab w:val="left" w:pos="-720"/>
        </w:tabs>
        <w:spacing w:after="0" w:line="240" w:lineRule="auto"/>
        <w:jc w:val="both"/>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 xml:space="preserve">ORDER ENTERED:  </w:t>
      </w:r>
      <w:r w:rsidR="00D9143B">
        <w:rPr>
          <w:rFonts w:ascii="Times New Roman" w:eastAsia="Times New Roman" w:hAnsi="Times New Roman" w:cs="Times New Roman"/>
          <w:sz w:val="26"/>
          <w:szCs w:val="26"/>
        </w:rPr>
        <w:t>May 21, 2020</w:t>
      </w:r>
    </w:p>
    <w:sectPr w:rsidR="003D5C5F" w:rsidRPr="00142946" w:rsidSect="000B2E16">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E7386" w14:textId="77777777" w:rsidR="00331333" w:rsidRDefault="00331333" w:rsidP="00C322F0">
      <w:pPr>
        <w:spacing w:after="0" w:line="240" w:lineRule="auto"/>
      </w:pPr>
      <w:r>
        <w:separator/>
      </w:r>
    </w:p>
  </w:endnote>
  <w:endnote w:type="continuationSeparator" w:id="0">
    <w:p w14:paraId="456309F8" w14:textId="77777777" w:rsidR="00331333" w:rsidRDefault="00331333" w:rsidP="00C32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7006806"/>
      <w:docPartObj>
        <w:docPartGallery w:val="Page Numbers (Bottom of Page)"/>
        <w:docPartUnique/>
      </w:docPartObj>
    </w:sdtPr>
    <w:sdtEndPr>
      <w:rPr>
        <w:noProof/>
        <w:sz w:val="26"/>
        <w:szCs w:val="26"/>
      </w:rPr>
    </w:sdtEndPr>
    <w:sdtContent>
      <w:p w14:paraId="0799FE0A" w14:textId="6A7AF212" w:rsidR="00FC13AB" w:rsidRPr="00B04AFB" w:rsidRDefault="00666528" w:rsidP="00B04AFB">
        <w:pPr>
          <w:pStyle w:val="Footer"/>
          <w:jc w:val="center"/>
          <w:rPr>
            <w:sz w:val="26"/>
            <w:szCs w:val="26"/>
          </w:rPr>
        </w:pPr>
        <w:r w:rsidRPr="00B04AFB">
          <w:rPr>
            <w:sz w:val="26"/>
            <w:szCs w:val="26"/>
          </w:rPr>
          <w:fldChar w:fldCharType="begin"/>
        </w:r>
        <w:r w:rsidRPr="00B04AFB">
          <w:rPr>
            <w:sz w:val="26"/>
            <w:szCs w:val="26"/>
          </w:rPr>
          <w:instrText xml:space="preserve"> PAGE   \* MERGEFORMAT </w:instrText>
        </w:r>
        <w:r w:rsidRPr="00B04AFB">
          <w:rPr>
            <w:sz w:val="26"/>
            <w:szCs w:val="26"/>
          </w:rPr>
          <w:fldChar w:fldCharType="separate"/>
        </w:r>
        <w:r w:rsidRPr="00B04AFB">
          <w:rPr>
            <w:noProof/>
            <w:sz w:val="26"/>
            <w:szCs w:val="26"/>
          </w:rPr>
          <w:t>5</w:t>
        </w:r>
        <w:r w:rsidRPr="00B04AFB">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644C7" w14:textId="77777777" w:rsidR="00331333" w:rsidRDefault="00331333" w:rsidP="00C322F0">
      <w:pPr>
        <w:spacing w:after="0" w:line="240" w:lineRule="auto"/>
      </w:pPr>
      <w:r>
        <w:separator/>
      </w:r>
    </w:p>
  </w:footnote>
  <w:footnote w:type="continuationSeparator" w:id="0">
    <w:p w14:paraId="37BB19CD" w14:textId="77777777" w:rsidR="00331333" w:rsidRDefault="00331333" w:rsidP="00C322F0">
      <w:pPr>
        <w:spacing w:after="0" w:line="240" w:lineRule="auto"/>
      </w:pPr>
      <w:r>
        <w:continuationSeparator/>
      </w:r>
    </w:p>
  </w:footnote>
  <w:footnote w:id="1">
    <w:p w14:paraId="38BF46F9" w14:textId="4F836B4F" w:rsidR="003B1671" w:rsidRPr="00AB55DC" w:rsidRDefault="003B1671" w:rsidP="00AB55DC">
      <w:pPr>
        <w:spacing w:after="120" w:line="240" w:lineRule="auto"/>
        <w:ind w:right="144" w:firstLine="720"/>
        <w:textAlignment w:val="baseline"/>
        <w:rPr>
          <w:rFonts w:ascii="Times New Roman" w:eastAsia="Times New Roman" w:hAnsi="Times New Roman" w:cs="Times New Roman"/>
          <w:color w:val="000000"/>
          <w:spacing w:val="-1"/>
          <w:sz w:val="26"/>
          <w:szCs w:val="26"/>
        </w:rPr>
      </w:pPr>
      <w:r w:rsidRPr="008D1FBD">
        <w:rPr>
          <w:rStyle w:val="FootnoteReference"/>
          <w:rFonts w:ascii="Times New Roman" w:hAnsi="Times New Roman" w:cs="Times New Roman"/>
          <w:sz w:val="26"/>
          <w:szCs w:val="26"/>
        </w:rPr>
        <w:footnoteRef/>
      </w:r>
      <w:r w:rsidRPr="008D1FBD">
        <w:rPr>
          <w:rFonts w:ascii="Times New Roman" w:hAnsi="Times New Roman" w:cs="Times New Roman"/>
          <w:sz w:val="26"/>
          <w:szCs w:val="26"/>
        </w:rPr>
        <w:t xml:space="preserve"> </w:t>
      </w:r>
      <w:r>
        <w:tab/>
      </w:r>
      <w:r w:rsidRPr="009E22A3">
        <w:rPr>
          <w:rFonts w:ascii="Times New Roman" w:eastAsia="Times New Roman" w:hAnsi="Times New Roman" w:cs="Times New Roman"/>
          <w:color w:val="000000"/>
          <w:spacing w:val="-1"/>
          <w:sz w:val="26"/>
          <w:szCs w:val="26"/>
        </w:rPr>
        <w:t xml:space="preserve">On October 3, 2018, Mr. Conner filed additional information such as billing and payment history documents on his </w:t>
      </w:r>
      <w:proofErr w:type="spellStart"/>
      <w:r w:rsidRPr="009E22A3">
        <w:rPr>
          <w:rFonts w:ascii="Times New Roman" w:eastAsia="Times New Roman" w:hAnsi="Times New Roman" w:cs="Times New Roman"/>
          <w:color w:val="000000"/>
          <w:spacing w:val="-1"/>
          <w:sz w:val="26"/>
          <w:szCs w:val="26"/>
        </w:rPr>
        <w:t>Penelec</w:t>
      </w:r>
      <w:proofErr w:type="spellEnd"/>
      <w:r w:rsidRPr="009E22A3">
        <w:rPr>
          <w:rFonts w:ascii="Times New Roman" w:eastAsia="Times New Roman" w:hAnsi="Times New Roman" w:cs="Times New Roman"/>
          <w:color w:val="000000"/>
          <w:spacing w:val="-1"/>
          <w:sz w:val="26"/>
          <w:szCs w:val="26"/>
        </w:rPr>
        <w:t xml:space="preserve"> account.</w:t>
      </w:r>
    </w:p>
  </w:footnote>
  <w:footnote w:id="2">
    <w:p w14:paraId="1D1293F4" w14:textId="016445CB" w:rsidR="00340DC1" w:rsidRPr="008D1FBD" w:rsidRDefault="00340DC1" w:rsidP="00340DC1">
      <w:pPr>
        <w:pStyle w:val="FootnoteText"/>
        <w:ind w:firstLine="630"/>
        <w:rPr>
          <w:sz w:val="26"/>
          <w:szCs w:val="26"/>
        </w:rPr>
      </w:pPr>
      <w:r w:rsidRPr="008D1FBD">
        <w:rPr>
          <w:rStyle w:val="FootnoteReference"/>
          <w:sz w:val="26"/>
          <w:szCs w:val="26"/>
        </w:rPr>
        <w:footnoteRef/>
      </w:r>
      <w:r w:rsidRPr="008D1FBD">
        <w:rPr>
          <w:sz w:val="26"/>
          <w:szCs w:val="26"/>
        </w:rPr>
        <w:t xml:space="preserve"> </w:t>
      </w:r>
      <w:r w:rsidRPr="008D1FBD">
        <w:rPr>
          <w:sz w:val="26"/>
          <w:szCs w:val="26"/>
        </w:rPr>
        <w:tab/>
        <w:t xml:space="preserve">On October 30, 2018, the Respondent filed a Corrected Answer and New Matter noting that </w:t>
      </w:r>
      <w:r w:rsidR="004E7422">
        <w:rPr>
          <w:sz w:val="26"/>
          <w:szCs w:val="26"/>
        </w:rPr>
        <w:t xml:space="preserve">a </w:t>
      </w:r>
      <w:r w:rsidRPr="00763D29">
        <w:rPr>
          <w:sz w:val="26"/>
          <w:szCs w:val="26"/>
        </w:rPr>
        <w:t>page was missing from its Answer and New Matter filed on October</w:t>
      </w:r>
      <w:r w:rsidR="00C14329">
        <w:rPr>
          <w:sz w:val="26"/>
          <w:szCs w:val="26"/>
        </w:rPr>
        <w:t> </w:t>
      </w:r>
      <w:r w:rsidRPr="00763D29">
        <w:rPr>
          <w:sz w:val="26"/>
          <w:szCs w:val="26"/>
        </w:rPr>
        <w:t>2</w:t>
      </w:r>
      <w:r w:rsidR="00065252">
        <w:rPr>
          <w:sz w:val="26"/>
          <w:szCs w:val="26"/>
        </w:rPr>
        <w:t>9</w:t>
      </w:r>
      <w:r w:rsidRPr="008D1FBD">
        <w:rPr>
          <w:sz w:val="26"/>
          <w:szCs w:val="26"/>
        </w:rPr>
        <w:t xml:space="preserve">, 2018.  </w:t>
      </w:r>
    </w:p>
  </w:footnote>
  <w:footnote w:id="3">
    <w:p w14:paraId="6CC2B4C8" w14:textId="2D4753AA" w:rsidR="00A76B85" w:rsidRPr="008D1FBD" w:rsidRDefault="00A76B85" w:rsidP="008D1FBD">
      <w:pPr>
        <w:pStyle w:val="FootnoteText"/>
        <w:spacing w:after="120"/>
        <w:ind w:firstLine="720"/>
        <w:rPr>
          <w:sz w:val="26"/>
          <w:szCs w:val="26"/>
        </w:rPr>
      </w:pPr>
      <w:r w:rsidRPr="008D1FBD">
        <w:rPr>
          <w:rStyle w:val="FootnoteReference"/>
          <w:sz w:val="26"/>
          <w:szCs w:val="26"/>
        </w:rPr>
        <w:footnoteRef/>
      </w:r>
      <w:r w:rsidRPr="008D1FBD">
        <w:rPr>
          <w:sz w:val="26"/>
          <w:szCs w:val="26"/>
        </w:rPr>
        <w:t xml:space="preserve"> </w:t>
      </w:r>
      <w:r w:rsidRPr="008D1FBD">
        <w:rPr>
          <w:sz w:val="26"/>
          <w:szCs w:val="26"/>
        </w:rPr>
        <w:tab/>
        <w:t>The Complainant stated that he had, “three existing/outstanding formal complaints currently.</w:t>
      </w:r>
      <w:r w:rsidR="007579D2">
        <w:rPr>
          <w:sz w:val="26"/>
          <w:szCs w:val="26"/>
        </w:rPr>
        <w:t xml:space="preserve">  </w:t>
      </w:r>
      <w:r w:rsidRPr="00763D29">
        <w:rPr>
          <w:sz w:val="26"/>
          <w:szCs w:val="26"/>
        </w:rPr>
        <w:t>All of these have not been given case numbers.”</w:t>
      </w:r>
      <w:r w:rsidR="007579D2">
        <w:rPr>
          <w:sz w:val="26"/>
          <w:szCs w:val="26"/>
        </w:rPr>
        <w:t xml:space="preserve">  </w:t>
      </w:r>
      <w:r w:rsidRPr="00763D29">
        <w:rPr>
          <w:sz w:val="26"/>
          <w:szCs w:val="26"/>
        </w:rPr>
        <w:t xml:space="preserve">Complaint at Attachment </w:t>
      </w:r>
      <w:r w:rsidR="007579D2">
        <w:rPr>
          <w:sz w:val="26"/>
          <w:szCs w:val="26"/>
        </w:rPr>
        <w:t>at</w:t>
      </w:r>
      <w:r w:rsidRPr="008D1FBD">
        <w:rPr>
          <w:sz w:val="26"/>
          <w:szCs w:val="26"/>
        </w:rPr>
        <w:t xml:space="preserve"> 1.  We note that the Commission’s case tracking system indicates that </w:t>
      </w:r>
      <w:r w:rsidR="00070B97" w:rsidRPr="008D1FBD">
        <w:rPr>
          <w:sz w:val="26"/>
          <w:szCs w:val="26"/>
        </w:rPr>
        <w:t>the Complainant has filed four</w:t>
      </w:r>
      <w:r w:rsidRPr="008D1FBD">
        <w:rPr>
          <w:sz w:val="26"/>
          <w:szCs w:val="26"/>
        </w:rPr>
        <w:t xml:space="preserve"> Complaints against Penelec </w:t>
      </w:r>
      <w:r w:rsidR="00070B97" w:rsidRPr="008D1FBD">
        <w:rPr>
          <w:sz w:val="26"/>
          <w:szCs w:val="26"/>
        </w:rPr>
        <w:t xml:space="preserve">in 2018 and 2019 </w:t>
      </w:r>
      <w:r w:rsidRPr="008D1FBD">
        <w:rPr>
          <w:sz w:val="26"/>
          <w:szCs w:val="26"/>
        </w:rPr>
        <w:t>at the following docket numbers: Docket No. C-2018-3005195, C-2018-3005783, C-2019-3009352 (</w:t>
      </w:r>
      <w:r w:rsidR="00070B97" w:rsidRPr="008D1FBD">
        <w:rPr>
          <w:sz w:val="26"/>
          <w:szCs w:val="26"/>
        </w:rPr>
        <w:t xml:space="preserve">Certificate of Satisfaction filed August 28, 2019) </w:t>
      </w:r>
      <w:r w:rsidRPr="008D1FBD">
        <w:rPr>
          <w:sz w:val="26"/>
          <w:szCs w:val="26"/>
        </w:rPr>
        <w:t xml:space="preserve">and </w:t>
      </w:r>
      <w:r w:rsidR="00070B97" w:rsidRPr="008D1FBD">
        <w:rPr>
          <w:sz w:val="26"/>
          <w:szCs w:val="26"/>
        </w:rPr>
        <w:t>C-2019-3010248</w:t>
      </w:r>
      <w:r w:rsidR="001D64E6" w:rsidRPr="008D1FBD">
        <w:rPr>
          <w:sz w:val="26"/>
          <w:szCs w:val="26"/>
        </w:rPr>
        <w:t xml:space="preserve"> (an Initial Decision issued April 14, 2020).</w:t>
      </w:r>
    </w:p>
  </w:footnote>
  <w:footnote w:id="4">
    <w:p w14:paraId="049E3EE4" w14:textId="15AA7684" w:rsidR="009E22A3" w:rsidRPr="00D342AD" w:rsidRDefault="009E22A3" w:rsidP="009E22A3">
      <w:pPr>
        <w:pStyle w:val="FootnoteText"/>
        <w:ind w:firstLine="720"/>
        <w:rPr>
          <w:sz w:val="26"/>
          <w:szCs w:val="26"/>
        </w:rPr>
      </w:pPr>
      <w:r w:rsidRPr="00D342AD">
        <w:rPr>
          <w:rStyle w:val="FootnoteReference"/>
          <w:sz w:val="26"/>
          <w:szCs w:val="26"/>
        </w:rPr>
        <w:footnoteRef/>
      </w:r>
      <w:r w:rsidRPr="00D342AD">
        <w:rPr>
          <w:sz w:val="26"/>
          <w:szCs w:val="26"/>
        </w:rPr>
        <w:t xml:space="preserve"> </w:t>
      </w:r>
      <w:r>
        <w:rPr>
          <w:sz w:val="26"/>
          <w:szCs w:val="26"/>
        </w:rPr>
        <w:tab/>
      </w:r>
      <w:r w:rsidRPr="001D2AB6">
        <w:rPr>
          <w:color w:val="000000"/>
          <w:sz w:val="26"/>
          <w:szCs w:val="26"/>
        </w:rPr>
        <w:t xml:space="preserve">On December 21, 2018, Penelec filed a </w:t>
      </w:r>
      <w:r w:rsidR="008E505C">
        <w:rPr>
          <w:color w:val="000000"/>
          <w:sz w:val="26"/>
          <w:szCs w:val="26"/>
        </w:rPr>
        <w:t>M</w:t>
      </w:r>
      <w:r w:rsidRPr="001D2AB6">
        <w:rPr>
          <w:color w:val="000000"/>
          <w:sz w:val="26"/>
          <w:szCs w:val="26"/>
        </w:rPr>
        <w:t xml:space="preserve">otion to </w:t>
      </w:r>
      <w:r w:rsidR="008E505C">
        <w:rPr>
          <w:color w:val="000000"/>
          <w:sz w:val="26"/>
          <w:szCs w:val="26"/>
        </w:rPr>
        <w:t>C</w:t>
      </w:r>
      <w:r w:rsidRPr="001D2AB6">
        <w:rPr>
          <w:color w:val="000000"/>
          <w:sz w:val="26"/>
          <w:szCs w:val="26"/>
        </w:rPr>
        <w:t xml:space="preserve">onsolidate </w:t>
      </w:r>
      <w:r w:rsidR="00F61CCA">
        <w:rPr>
          <w:color w:val="000000"/>
          <w:sz w:val="26"/>
          <w:szCs w:val="26"/>
        </w:rPr>
        <w:t xml:space="preserve">(Motion) </w:t>
      </w:r>
      <w:r w:rsidRPr="001D2AB6">
        <w:rPr>
          <w:color w:val="000000"/>
          <w:sz w:val="26"/>
          <w:szCs w:val="26"/>
        </w:rPr>
        <w:t xml:space="preserve">the </w:t>
      </w:r>
      <w:r>
        <w:rPr>
          <w:color w:val="000000"/>
          <w:sz w:val="26"/>
          <w:szCs w:val="26"/>
        </w:rPr>
        <w:t xml:space="preserve">two Complaints </w:t>
      </w:r>
      <w:r w:rsidR="00322B8C">
        <w:rPr>
          <w:color w:val="000000"/>
          <w:sz w:val="26"/>
          <w:szCs w:val="26"/>
        </w:rPr>
        <w:t>which</w:t>
      </w:r>
      <w:r>
        <w:rPr>
          <w:color w:val="000000"/>
          <w:sz w:val="26"/>
          <w:szCs w:val="26"/>
        </w:rPr>
        <w:t xml:space="preserve"> </w:t>
      </w:r>
      <w:r w:rsidRPr="001D2AB6">
        <w:rPr>
          <w:color w:val="000000"/>
          <w:sz w:val="26"/>
          <w:szCs w:val="26"/>
        </w:rPr>
        <w:t xml:space="preserve">Mr. Conner did not oppose. </w:t>
      </w:r>
      <w:r w:rsidR="00322B8C">
        <w:rPr>
          <w:color w:val="000000"/>
          <w:sz w:val="26"/>
          <w:szCs w:val="26"/>
        </w:rPr>
        <w:t xml:space="preserve"> </w:t>
      </w:r>
      <w:r w:rsidRPr="001D2AB6">
        <w:rPr>
          <w:color w:val="000000"/>
          <w:sz w:val="26"/>
          <w:szCs w:val="26"/>
        </w:rPr>
        <w:t xml:space="preserve">The subject matter of both </w:t>
      </w:r>
      <w:r w:rsidR="00F61CCA">
        <w:rPr>
          <w:color w:val="000000"/>
          <w:sz w:val="26"/>
          <w:szCs w:val="26"/>
        </w:rPr>
        <w:t>C</w:t>
      </w:r>
      <w:r w:rsidRPr="001D2AB6">
        <w:rPr>
          <w:color w:val="000000"/>
          <w:sz w:val="26"/>
          <w:szCs w:val="26"/>
        </w:rPr>
        <w:t xml:space="preserve">omplaints </w:t>
      </w:r>
      <w:r w:rsidR="00742118">
        <w:rPr>
          <w:color w:val="000000"/>
          <w:sz w:val="26"/>
          <w:szCs w:val="26"/>
        </w:rPr>
        <w:t>was</w:t>
      </w:r>
      <w:r>
        <w:rPr>
          <w:color w:val="000000"/>
          <w:sz w:val="26"/>
          <w:szCs w:val="26"/>
        </w:rPr>
        <w:t xml:space="preserve"> later</w:t>
      </w:r>
      <w:r w:rsidRPr="001D2AB6">
        <w:rPr>
          <w:color w:val="000000"/>
          <w:sz w:val="26"/>
          <w:szCs w:val="26"/>
        </w:rPr>
        <w:t xml:space="preserve"> addressed at the hearing. </w:t>
      </w:r>
      <w:r>
        <w:rPr>
          <w:color w:val="000000"/>
          <w:sz w:val="26"/>
          <w:szCs w:val="26"/>
        </w:rPr>
        <w:t xml:space="preserve"> As part of his Initial Decision, ALJ Cheskis granted the </w:t>
      </w:r>
      <w:r w:rsidR="00F61CCA">
        <w:rPr>
          <w:color w:val="000000"/>
          <w:sz w:val="26"/>
          <w:szCs w:val="26"/>
        </w:rPr>
        <w:t>M</w:t>
      </w:r>
      <w:r w:rsidRPr="001D2AB6">
        <w:rPr>
          <w:color w:val="000000"/>
          <w:sz w:val="26"/>
          <w:szCs w:val="26"/>
        </w:rPr>
        <w:t xml:space="preserve">otion </w:t>
      </w:r>
      <w:r>
        <w:rPr>
          <w:color w:val="000000"/>
          <w:sz w:val="26"/>
          <w:szCs w:val="26"/>
        </w:rPr>
        <w:t xml:space="preserve">finding that there were </w:t>
      </w:r>
      <w:r w:rsidRPr="001D2AB6">
        <w:rPr>
          <w:color w:val="000000"/>
          <w:sz w:val="26"/>
          <w:szCs w:val="26"/>
        </w:rPr>
        <w:t xml:space="preserve">common issues of fact and law between the two </w:t>
      </w:r>
      <w:r>
        <w:rPr>
          <w:color w:val="000000"/>
          <w:sz w:val="26"/>
          <w:szCs w:val="26"/>
        </w:rPr>
        <w:t>C</w:t>
      </w:r>
      <w:r w:rsidRPr="001D2AB6">
        <w:rPr>
          <w:color w:val="000000"/>
          <w:sz w:val="26"/>
          <w:szCs w:val="26"/>
        </w:rPr>
        <w:t>omplaints.</w:t>
      </w:r>
      <w:r>
        <w:rPr>
          <w:color w:val="000000"/>
          <w:sz w:val="26"/>
          <w:szCs w:val="26"/>
        </w:rPr>
        <w:t xml:space="preserve">  I.D. at 3.</w:t>
      </w:r>
    </w:p>
  </w:footnote>
  <w:footnote w:id="5">
    <w:p w14:paraId="26DB4D37" w14:textId="7D004204" w:rsidR="00DC16A0" w:rsidRPr="006E2DC9" w:rsidRDefault="00DC16A0" w:rsidP="00DC16A0">
      <w:pPr>
        <w:pStyle w:val="FootnoteText"/>
        <w:ind w:firstLine="720"/>
        <w:rPr>
          <w:sz w:val="26"/>
          <w:szCs w:val="26"/>
        </w:rPr>
      </w:pPr>
      <w:r w:rsidRPr="006E2DC9">
        <w:rPr>
          <w:rStyle w:val="FootnoteReference"/>
          <w:sz w:val="26"/>
          <w:szCs w:val="26"/>
        </w:rPr>
        <w:footnoteRef/>
      </w:r>
      <w:r w:rsidRPr="006E2DC9">
        <w:rPr>
          <w:sz w:val="26"/>
          <w:szCs w:val="26"/>
        </w:rPr>
        <w:t xml:space="preserve"> </w:t>
      </w:r>
      <w:r>
        <w:rPr>
          <w:sz w:val="26"/>
          <w:szCs w:val="26"/>
        </w:rPr>
        <w:tab/>
        <w:t xml:space="preserve">The FOFs and Exceptions to each are set forth in the following sections.  However, we will not repeat the Replies to the Exceptions which are essentially global in nature and apply generally to all of the Exceptions.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C2846"/>
    <w:multiLevelType w:val="hybridMultilevel"/>
    <w:tmpl w:val="7DA24B20"/>
    <w:lvl w:ilvl="0" w:tplc="99E0B5CA">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F06178"/>
    <w:multiLevelType w:val="hybridMultilevel"/>
    <w:tmpl w:val="E7C041AA"/>
    <w:lvl w:ilvl="0" w:tplc="74A0BDA6">
      <w:start w:val="1"/>
      <w:numFmt w:val="upperLetter"/>
      <w:pStyle w:val="Heading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24B00"/>
    <w:multiLevelType w:val="multilevel"/>
    <w:tmpl w:val="2730E14E"/>
    <w:lvl w:ilvl="0">
      <w:start w:val="23"/>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DA5F64"/>
    <w:multiLevelType w:val="hybridMultilevel"/>
    <w:tmpl w:val="99E0B7B4"/>
    <w:lvl w:ilvl="0" w:tplc="EB164C1E">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E05A1C"/>
    <w:multiLevelType w:val="hybridMultilevel"/>
    <w:tmpl w:val="99E8FBBA"/>
    <w:lvl w:ilvl="0" w:tplc="22CA0FC6">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31630D"/>
    <w:multiLevelType w:val="hybridMultilevel"/>
    <w:tmpl w:val="2E920782"/>
    <w:lvl w:ilvl="0" w:tplc="408EF5D0">
      <w:start w:val="40"/>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C93AA2"/>
    <w:multiLevelType w:val="hybridMultilevel"/>
    <w:tmpl w:val="23861AA0"/>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9043DC6"/>
    <w:multiLevelType w:val="multilevel"/>
    <w:tmpl w:val="9FC4AABC"/>
    <w:lvl w:ilvl="0">
      <w:start w:val="13"/>
      <w:numFmt w:val="decimal"/>
      <w:lvlText w:val="%1."/>
      <w:lvlJc w:val="left"/>
      <w:pPr>
        <w:tabs>
          <w:tab w:val="left" w:pos="720"/>
        </w:tabs>
        <w:ind w:left="720"/>
      </w:pPr>
      <w:rPr>
        <w:rFonts w:ascii="Times New Roman" w:eastAsia="Times New Roman" w:hAnsi="Times New Roman"/>
        <w:strike w:val="0"/>
        <w:color w:val="000000"/>
        <w:spacing w:val="0"/>
        <w:w w:val="100"/>
        <w:sz w:val="26"/>
        <w:szCs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033AF3"/>
    <w:multiLevelType w:val="hybridMultilevel"/>
    <w:tmpl w:val="772E9340"/>
    <w:lvl w:ilvl="0" w:tplc="0AAE1178">
      <w:start w:val="2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1339DB"/>
    <w:multiLevelType w:val="hybridMultilevel"/>
    <w:tmpl w:val="673E52C4"/>
    <w:lvl w:ilvl="0" w:tplc="00D677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9BF0DF9"/>
    <w:multiLevelType w:val="multilevel"/>
    <w:tmpl w:val="86ACDA2E"/>
    <w:lvl w:ilvl="0">
      <w:start w:val="32"/>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D07CE2"/>
    <w:multiLevelType w:val="hybridMultilevel"/>
    <w:tmpl w:val="55169B26"/>
    <w:lvl w:ilvl="0" w:tplc="E54E6D0E">
      <w:start w:val="42"/>
      <w:numFmt w:val="decimal"/>
      <w:lvlText w:val="%1."/>
      <w:lvlJc w:val="left"/>
      <w:pPr>
        <w:ind w:left="1440" w:hanging="360"/>
      </w:pPr>
      <w:rPr>
        <w:rFonts w:ascii="Times New Roman" w:hAnsi="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1101B22"/>
    <w:multiLevelType w:val="multilevel"/>
    <w:tmpl w:val="31784F1E"/>
    <w:lvl w:ilvl="0">
      <w:start w:val="4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4415CB"/>
    <w:multiLevelType w:val="multilevel"/>
    <w:tmpl w:val="9FC4AABC"/>
    <w:lvl w:ilvl="0">
      <w:start w:val="13"/>
      <w:numFmt w:val="decimal"/>
      <w:lvlText w:val="%1."/>
      <w:lvlJc w:val="left"/>
      <w:pPr>
        <w:tabs>
          <w:tab w:val="left" w:pos="720"/>
        </w:tabs>
        <w:ind w:left="720"/>
      </w:pPr>
      <w:rPr>
        <w:rFonts w:ascii="Times New Roman" w:eastAsia="Times New Roman" w:hAnsi="Times New Roman"/>
        <w:strike w:val="0"/>
        <w:color w:val="000000"/>
        <w:spacing w:val="0"/>
        <w:w w:val="100"/>
        <w:sz w:val="26"/>
        <w:szCs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9F5086"/>
    <w:multiLevelType w:val="hybridMultilevel"/>
    <w:tmpl w:val="8DBAB8A8"/>
    <w:lvl w:ilvl="0" w:tplc="4926CB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7440856"/>
    <w:multiLevelType w:val="hybridMultilevel"/>
    <w:tmpl w:val="CA8E510A"/>
    <w:lvl w:ilvl="0" w:tplc="56D6AA42">
      <w:start w:val="1"/>
      <w:numFmt w:val="decimal"/>
      <w:pStyle w:val="Heading3"/>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A507D82"/>
    <w:multiLevelType w:val="hybridMultilevel"/>
    <w:tmpl w:val="C40A6166"/>
    <w:lvl w:ilvl="0" w:tplc="1F8CA1E8">
      <w:start w:val="17"/>
      <w:numFmt w:val="decimal"/>
      <w:lvlText w:val="%1."/>
      <w:lvlJc w:val="left"/>
      <w:pPr>
        <w:ind w:left="1080" w:hanging="360"/>
      </w:pPr>
      <w:rPr>
        <w:rFonts w:cstheme="minorBidi" w:hint="default"/>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142B77"/>
    <w:multiLevelType w:val="hybridMultilevel"/>
    <w:tmpl w:val="5106B128"/>
    <w:lvl w:ilvl="0" w:tplc="022467BC">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6E0B5D"/>
    <w:multiLevelType w:val="hybridMultilevel"/>
    <w:tmpl w:val="B58C53D8"/>
    <w:lvl w:ilvl="0" w:tplc="C0B8E11E">
      <w:start w:val="1"/>
      <w:numFmt w:val="upperRoman"/>
      <w:lvlText w:val="%1."/>
      <w:lvlJc w:val="right"/>
      <w:pPr>
        <w:ind w:left="360" w:hanging="360"/>
      </w:pPr>
      <w:rPr>
        <w:rFonts w:ascii="Times New Roman" w:hAnsi="Times New Roman" w:cs="Times New Roman" w:hint="default"/>
        <w:sz w:val="24"/>
        <w:szCs w:val="24"/>
      </w:rPr>
    </w:lvl>
    <w:lvl w:ilvl="1" w:tplc="04090015">
      <w:start w:val="1"/>
      <w:numFmt w:val="upperLetter"/>
      <w:lvlText w:val="%2."/>
      <w:lvlJc w:val="left"/>
      <w:pPr>
        <w:ind w:left="1080" w:hanging="360"/>
      </w:pPr>
      <w:rPr>
        <w:rFonts w:hint="default"/>
      </w:rPr>
    </w:lvl>
    <w:lvl w:ilvl="2" w:tplc="0409000F">
      <w:start w:val="1"/>
      <w:numFmt w:val="decimal"/>
      <w:lvlText w:val="%3."/>
      <w:lvlJc w:val="left"/>
      <w:pPr>
        <w:ind w:left="1800" w:hanging="360"/>
      </w:pPr>
      <w:rPr>
        <w:rFonts w:hint="default"/>
      </w:rPr>
    </w:lvl>
    <w:lvl w:ilvl="3" w:tplc="04090017">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311A87"/>
    <w:multiLevelType w:val="multilevel"/>
    <w:tmpl w:val="E5B4AA76"/>
    <w:lvl w:ilvl="0">
      <w:start w:val="23"/>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8A66A7"/>
    <w:multiLevelType w:val="multilevel"/>
    <w:tmpl w:val="9F12FD4E"/>
    <w:lvl w:ilvl="0">
      <w:start w:val="13"/>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1367F0"/>
    <w:multiLevelType w:val="hybridMultilevel"/>
    <w:tmpl w:val="298EB704"/>
    <w:lvl w:ilvl="0" w:tplc="C21AF95E">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D9003A8"/>
    <w:multiLevelType w:val="hybridMultilevel"/>
    <w:tmpl w:val="26B2C752"/>
    <w:lvl w:ilvl="0" w:tplc="4B44ECEE">
      <w:start w:val="35"/>
      <w:numFmt w:val="decimal"/>
      <w:lvlText w:val="%1."/>
      <w:lvlJc w:val="left"/>
      <w:pPr>
        <w:ind w:left="1440" w:hanging="360"/>
      </w:pPr>
      <w:rPr>
        <w:rFonts w:ascii="Times New Roman" w:hAnsi="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2A5769A"/>
    <w:multiLevelType w:val="hybridMultilevel"/>
    <w:tmpl w:val="255ED760"/>
    <w:lvl w:ilvl="0" w:tplc="393E7746">
      <w:start w:val="46"/>
      <w:numFmt w:val="decimal"/>
      <w:lvlText w:val="%1."/>
      <w:lvlJc w:val="left"/>
      <w:pPr>
        <w:ind w:left="1800" w:hanging="360"/>
      </w:pPr>
      <w:rPr>
        <w:rFonts w:ascii="Times New Roman" w:hAnsi="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8"/>
  </w:num>
  <w:num w:numId="3">
    <w:abstractNumId w:val="14"/>
  </w:num>
  <w:num w:numId="4">
    <w:abstractNumId w:val="17"/>
  </w:num>
  <w:num w:numId="5">
    <w:abstractNumId w:val="1"/>
  </w:num>
  <w:num w:numId="6">
    <w:abstractNumId w:val="15"/>
  </w:num>
  <w:num w:numId="7">
    <w:abstractNumId w:val="9"/>
  </w:num>
  <w:num w:numId="8">
    <w:abstractNumId w:val="15"/>
    <w:lvlOverride w:ilvl="0">
      <w:startOverride w:val="1"/>
    </w:lvlOverride>
  </w:num>
  <w:num w:numId="9">
    <w:abstractNumId w:val="7"/>
  </w:num>
  <w:num w:numId="10">
    <w:abstractNumId w:val="16"/>
  </w:num>
  <w:num w:numId="11">
    <w:abstractNumId w:val="13"/>
  </w:num>
  <w:num w:numId="12">
    <w:abstractNumId w:val="4"/>
  </w:num>
  <w:num w:numId="13">
    <w:abstractNumId w:val="10"/>
  </w:num>
  <w:num w:numId="14">
    <w:abstractNumId w:val="22"/>
  </w:num>
  <w:num w:numId="15">
    <w:abstractNumId w:val="5"/>
  </w:num>
  <w:num w:numId="16">
    <w:abstractNumId w:val="12"/>
  </w:num>
  <w:num w:numId="17">
    <w:abstractNumId w:val="23"/>
  </w:num>
  <w:num w:numId="18">
    <w:abstractNumId w:val="11"/>
  </w:num>
  <w:num w:numId="19">
    <w:abstractNumId w:val="20"/>
  </w:num>
  <w:num w:numId="20">
    <w:abstractNumId w:val="0"/>
  </w:num>
  <w:num w:numId="21">
    <w:abstractNumId w:val="2"/>
  </w:num>
  <w:num w:numId="22">
    <w:abstractNumId w:val="8"/>
  </w:num>
  <w:num w:numId="23">
    <w:abstractNumId w:val="19"/>
  </w:num>
  <w:num w:numId="24">
    <w:abstractNumId w:val="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F0"/>
    <w:rsid w:val="00001515"/>
    <w:rsid w:val="00001CB1"/>
    <w:rsid w:val="00003B5D"/>
    <w:rsid w:val="00003E8B"/>
    <w:rsid w:val="000049FC"/>
    <w:rsid w:val="00005995"/>
    <w:rsid w:val="00010509"/>
    <w:rsid w:val="00010529"/>
    <w:rsid w:val="0001187B"/>
    <w:rsid w:val="000130C6"/>
    <w:rsid w:val="00015CE4"/>
    <w:rsid w:val="00021EE0"/>
    <w:rsid w:val="000257A5"/>
    <w:rsid w:val="00025AE6"/>
    <w:rsid w:val="00025B73"/>
    <w:rsid w:val="0002784B"/>
    <w:rsid w:val="0003015A"/>
    <w:rsid w:val="00030C9C"/>
    <w:rsid w:val="00032632"/>
    <w:rsid w:val="00033567"/>
    <w:rsid w:val="00033B89"/>
    <w:rsid w:val="0003490D"/>
    <w:rsid w:val="00035F0C"/>
    <w:rsid w:val="000363C9"/>
    <w:rsid w:val="000372D7"/>
    <w:rsid w:val="00043651"/>
    <w:rsid w:val="00045085"/>
    <w:rsid w:val="000454E2"/>
    <w:rsid w:val="00047702"/>
    <w:rsid w:val="00051122"/>
    <w:rsid w:val="00052D4A"/>
    <w:rsid w:val="000539B9"/>
    <w:rsid w:val="0005403E"/>
    <w:rsid w:val="00055058"/>
    <w:rsid w:val="000565A5"/>
    <w:rsid w:val="00057FF6"/>
    <w:rsid w:val="000628C0"/>
    <w:rsid w:val="00065252"/>
    <w:rsid w:val="00066F05"/>
    <w:rsid w:val="00070B97"/>
    <w:rsid w:val="0007119C"/>
    <w:rsid w:val="00073F11"/>
    <w:rsid w:val="000759D3"/>
    <w:rsid w:val="00077128"/>
    <w:rsid w:val="00077EA0"/>
    <w:rsid w:val="00081D75"/>
    <w:rsid w:val="00082E68"/>
    <w:rsid w:val="00083965"/>
    <w:rsid w:val="000839BB"/>
    <w:rsid w:val="000844F0"/>
    <w:rsid w:val="00084726"/>
    <w:rsid w:val="0008657D"/>
    <w:rsid w:val="00087693"/>
    <w:rsid w:val="00087F5C"/>
    <w:rsid w:val="00093587"/>
    <w:rsid w:val="000956B6"/>
    <w:rsid w:val="000956BA"/>
    <w:rsid w:val="00095C10"/>
    <w:rsid w:val="00097857"/>
    <w:rsid w:val="000A043F"/>
    <w:rsid w:val="000A3CC4"/>
    <w:rsid w:val="000B0C73"/>
    <w:rsid w:val="000B14AF"/>
    <w:rsid w:val="000B2E16"/>
    <w:rsid w:val="000B65EB"/>
    <w:rsid w:val="000B68BE"/>
    <w:rsid w:val="000B6A18"/>
    <w:rsid w:val="000B6F6F"/>
    <w:rsid w:val="000D51E9"/>
    <w:rsid w:val="000D5502"/>
    <w:rsid w:val="000D5A4A"/>
    <w:rsid w:val="000D70CB"/>
    <w:rsid w:val="000E461B"/>
    <w:rsid w:val="000E6DE0"/>
    <w:rsid w:val="000F1B7B"/>
    <w:rsid w:val="000F2AE1"/>
    <w:rsid w:val="000F6920"/>
    <w:rsid w:val="000F7E38"/>
    <w:rsid w:val="00100C72"/>
    <w:rsid w:val="00100EA6"/>
    <w:rsid w:val="00104033"/>
    <w:rsid w:val="00105AB0"/>
    <w:rsid w:val="001061B0"/>
    <w:rsid w:val="001064DB"/>
    <w:rsid w:val="00111092"/>
    <w:rsid w:val="001119A7"/>
    <w:rsid w:val="00112C24"/>
    <w:rsid w:val="00112F1B"/>
    <w:rsid w:val="00112F21"/>
    <w:rsid w:val="00115531"/>
    <w:rsid w:val="001169F7"/>
    <w:rsid w:val="00121BB8"/>
    <w:rsid w:val="00124C92"/>
    <w:rsid w:val="00124DEA"/>
    <w:rsid w:val="00125DC6"/>
    <w:rsid w:val="00126012"/>
    <w:rsid w:val="00127C01"/>
    <w:rsid w:val="001312B0"/>
    <w:rsid w:val="00131BDF"/>
    <w:rsid w:val="0013329A"/>
    <w:rsid w:val="00133312"/>
    <w:rsid w:val="00133E29"/>
    <w:rsid w:val="00134FE5"/>
    <w:rsid w:val="001377F9"/>
    <w:rsid w:val="001407D9"/>
    <w:rsid w:val="0014148D"/>
    <w:rsid w:val="00141A4E"/>
    <w:rsid w:val="00142934"/>
    <w:rsid w:val="00142946"/>
    <w:rsid w:val="00145041"/>
    <w:rsid w:val="001459C9"/>
    <w:rsid w:val="00152983"/>
    <w:rsid w:val="00155865"/>
    <w:rsid w:val="00155FA4"/>
    <w:rsid w:val="00161BB1"/>
    <w:rsid w:val="00161ED1"/>
    <w:rsid w:val="001630EF"/>
    <w:rsid w:val="0017081C"/>
    <w:rsid w:val="00170980"/>
    <w:rsid w:val="00170A24"/>
    <w:rsid w:val="001730A9"/>
    <w:rsid w:val="00174AF1"/>
    <w:rsid w:val="00175290"/>
    <w:rsid w:val="00182C1D"/>
    <w:rsid w:val="00184D9A"/>
    <w:rsid w:val="001864F7"/>
    <w:rsid w:val="00186BA9"/>
    <w:rsid w:val="00187B8B"/>
    <w:rsid w:val="00193BFF"/>
    <w:rsid w:val="00194F0D"/>
    <w:rsid w:val="00195B9C"/>
    <w:rsid w:val="00197C1E"/>
    <w:rsid w:val="001A1AAB"/>
    <w:rsid w:val="001A2960"/>
    <w:rsid w:val="001A5129"/>
    <w:rsid w:val="001A6167"/>
    <w:rsid w:val="001B320B"/>
    <w:rsid w:val="001B4FE2"/>
    <w:rsid w:val="001B62DF"/>
    <w:rsid w:val="001B786C"/>
    <w:rsid w:val="001C00E9"/>
    <w:rsid w:val="001C1C2B"/>
    <w:rsid w:val="001C1D8D"/>
    <w:rsid w:val="001C4740"/>
    <w:rsid w:val="001C5B51"/>
    <w:rsid w:val="001C70E1"/>
    <w:rsid w:val="001D17F2"/>
    <w:rsid w:val="001D33FA"/>
    <w:rsid w:val="001D383B"/>
    <w:rsid w:val="001D64E6"/>
    <w:rsid w:val="001D6DAB"/>
    <w:rsid w:val="001D7487"/>
    <w:rsid w:val="001E047A"/>
    <w:rsid w:val="001E1B17"/>
    <w:rsid w:val="001E1DDA"/>
    <w:rsid w:val="001E3356"/>
    <w:rsid w:val="001E3F30"/>
    <w:rsid w:val="001E49C1"/>
    <w:rsid w:val="001E5794"/>
    <w:rsid w:val="001E68B2"/>
    <w:rsid w:val="001E7910"/>
    <w:rsid w:val="001E7C48"/>
    <w:rsid w:val="001F054F"/>
    <w:rsid w:val="001F4B0B"/>
    <w:rsid w:val="001F725C"/>
    <w:rsid w:val="001F73B3"/>
    <w:rsid w:val="00201F35"/>
    <w:rsid w:val="00202693"/>
    <w:rsid w:val="00203ECB"/>
    <w:rsid w:val="00204C4B"/>
    <w:rsid w:val="002053B0"/>
    <w:rsid w:val="002057DE"/>
    <w:rsid w:val="00210EF5"/>
    <w:rsid w:val="00215EDD"/>
    <w:rsid w:val="00216D6F"/>
    <w:rsid w:val="0021756E"/>
    <w:rsid w:val="00222DB9"/>
    <w:rsid w:val="00224820"/>
    <w:rsid w:val="00226080"/>
    <w:rsid w:val="00230DF6"/>
    <w:rsid w:val="002364AD"/>
    <w:rsid w:val="00236F21"/>
    <w:rsid w:val="00242EB0"/>
    <w:rsid w:val="00247B95"/>
    <w:rsid w:val="00250C5C"/>
    <w:rsid w:val="0025192C"/>
    <w:rsid w:val="0025440C"/>
    <w:rsid w:val="00256B74"/>
    <w:rsid w:val="00256BDF"/>
    <w:rsid w:val="00260BF9"/>
    <w:rsid w:val="00260F96"/>
    <w:rsid w:val="00261E13"/>
    <w:rsid w:val="00263977"/>
    <w:rsid w:val="00264534"/>
    <w:rsid w:val="002667B4"/>
    <w:rsid w:val="00266D6C"/>
    <w:rsid w:val="00267187"/>
    <w:rsid w:val="00267BEA"/>
    <w:rsid w:val="0027153E"/>
    <w:rsid w:val="00273449"/>
    <w:rsid w:val="00275487"/>
    <w:rsid w:val="00275A80"/>
    <w:rsid w:val="00275ADF"/>
    <w:rsid w:val="00277202"/>
    <w:rsid w:val="002822A5"/>
    <w:rsid w:val="00282D7C"/>
    <w:rsid w:val="00284AB8"/>
    <w:rsid w:val="00286664"/>
    <w:rsid w:val="00287EE7"/>
    <w:rsid w:val="002901A1"/>
    <w:rsid w:val="00290793"/>
    <w:rsid w:val="00294D9C"/>
    <w:rsid w:val="002965EC"/>
    <w:rsid w:val="00297460"/>
    <w:rsid w:val="002A1137"/>
    <w:rsid w:val="002A4E5E"/>
    <w:rsid w:val="002A5824"/>
    <w:rsid w:val="002A72D8"/>
    <w:rsid w:val="002A73A5"/>
    <w:rsid w:val="002A7598"/>
    <w:rsid w:val="002A7C25"/>
    <w:rsid w:val="002B1DB8"/>
    <w:rsid w:val="002B3A11"/>
    <w:rsid w:val="002B3B2E"/>
    <w:rsid w:val="002B4C60"/>
    <w:rsid w:val="002B4CEB"/>
    <w:rsid w:val="002B76CF"/>
    <w:rsid w:val="002C032B"/>
    <w:rsid w:val="002C2435"/>
    <w:rsid w:val="002C2A01"/>
    <w:rsid w:val="002C493D"/>
    <w:rsid w:val="002C7168"/>
    <w:rsid w:val="002C7853"/>
    <w:rsid w:val="002D00F3"/>
    <w:rsid w:val="002D01A3"/>
    <w:rsid w:val="002D3784"/>
    <w:rsid w:val="002D3AD3"/>
    <w:rsid w:val="002D6ED4"/>
    <w:rsid w:val="002D7270"/>
    <w:rsid w:val="002E0CB7"/>
    <w:rsid w:val="002E108A"/>
    <w:rsid w:val="002E20DD"/>
    <w:rsid w:val="002E227A"/>
    <w:rsid w:val="002E24DE"/>
    <w:rsid w:val="002E3297"/>
    <w:rsid w:val="002E3CA4"/>
    <w:rsid w:val="002E4A41"/>
    <w:rsid w:val="002E4CF2"/>
    <w:rsid w:val="002E606A"/>
    <w:rsid w:val="002E7906"/>
    <w:rsid w:val="002F6453"/>
    <w:rsid w:val="002F6CD9"/>
    <w:rsid w:val="002F6D14"/>
    <w:rsid w:val="00301476"/>
    <w:rsid w:val="00302F5B"/>
    <w:rsid w:val="003056B9"/>
    <w:rsid w:val="0031029D"/>
    <w:rsid w:val="0031270D"/>
    <w:rsid w:val="003149C2"/>
    <w:rsid w:val="00316D84"/>
    <w:rsid w:val="003170D0"/>
    <w:rsid w:val="00317488"/>
    <w:rsid w:val="00320197"/>
    <w:rsid w:val="00322B8C"/>
    <w:rsid w:val="00322E07"/>
    <w:rsid w:val="0032375F"/>
    <w:rsid w:val="00326CBC"/>
    <w:rsid w:val="00327E22"/>
    <w:rsid w:val="00330CA7"/>
    <w:rsid w:val="00331333"/>
    <w:rsid w:val="003316BC"/>
    <w:rsid w:val="003317D2"/>
    <w:rsid w:val="00332B25"/>
    <w:rsid w:val="003340AE"/>
    <w:rsid w:val="00340DC1"/>
    <w:rsid w:val="00341C3D"/>
    <w:rsid w:val="003464A2"/>
    <w:rsid w:val="0034678C"/>
    <w:rsid w:val="003471C5"/>
    <w:rsid w:val="00347902"/>
    <w:rsid w:val="00347C67"/>
    <w:rsid w:val="00352C9C"/>
    <w:rsid w:val="00353F18"/>
    <w:rsid w:val="003556D4"/>
    <w:rsid w:val="00356FC1"/>
    <w:rsid w:val="003615AA"/>
    <w:rsid w:val="00362685"/>
    <w:rsid w:val="00363021"/>
    <w:rsid w:val="003636D9"/>
    <w:rsid w:val="00367289"/>
    <w:rsid w:val="00367CA4"/>
    <w:rsid w:val="00375AC5"/>
    <w:rsid w:val="003763E2"/>
    <w:rsid w:val="00377628"/>
    <w:rsid w:val="00381BB4"/>
    <w:rsid w:val="0038273A"/>
    <w:rsid w:val="003831C0"/>
    <w:rsid w:val="00383FBF"/>
    <w:rsid w:val="00385C41"/>
    <w:rsid w:val="00386A17"/>
    <w:rsid w:val="00386B4D"/>
    <w:rsid w:val="00386CC7"/>
    <w:rsid w:val="003939F5"/>
    <w:rsid w:val="00393A8B"/>
    <w:rsid w:val="00393C64"/>
    <w:rsid w:val="00395811"/>
    <w:rsid w:val="00397A89"/>
    <w:rsid w:val="003A374B"/>
    <w:rsid w:val="003A6A87"/>
    <w:rsid w:val="003A7BD2"/>
    <w:rsid w:val="003B0A46"/>
    <w:rsid w:val="003B1671"/>
    <w:rsid w:val="003B2605"/>
    <w:rsid w:val="003B38E8"/>
    <w:rsid w:val="003B4D5D"/>
    <w:rsid w:val="003B4F39"/>
    <w:rsid w:val="003B50D3"/>
    <w:rsid w:val="003B712B"/>
    <w:rsid w:val="003B77E4"/>
    <w:rsid w:val="003C14AC"/>
    <w:rsid w:val="003C16B6"/>
    <w:rsid w:val="003C3224"/>
    <w:rsid w:val="003C5115"/>
    <w:rsid w:val="003C5662"/>
    <w:rsid w:val="003C647D"/>
    <w:rsid w:val="003D03CC"/>
    <w:rsid w:val="003D0EC4"/>
    <w:rsid w:val="003D118E"/>
    <w:rsid w:val="003D5555"/>
    <w:rsid w:val="003D5C5F"/>
    <w:rsid w:val="003D67E9"/>
    <w:rsid w:val="003D6BC7"/>
    <w:rsid w:val="003E0B42"/>
    <w:rsid w:val="003E0E5C"/>
    <w:rsid w:val="003E548D"/>
    <w:rsid w:val="003F3BB3"/>
    <w:rsid w:val="003F575F"/>
    <w:rsid w:val="003F6701"/>
    <w:rsid w:val="003F769C"/>
    <w:rsid w:val="0040182D"/>
    <w:rsid w:val="00402AC9"/>
    <w:rsid w:val="00403572"/>
    <w:rsid w:val="00405E6E"/>
    <w:rsid w:val="004071B8"/>
    <w:rsid w:val="004115F3"/>
    <w:rsid w:val="00414784"/>
    <w:rsid w:val="004154AA"/>
    <w:rsid w:val="004176AD"/>
    <w:rsid w:val="004206D3"/>
    <w:rsid w:val="004217F5"/>
    <w:rsid w:val="00424129"/>
    <w:rsid w:val="00424C5F"/>
    <w:rsid w:val="00425E61"/>
    <w:rsid w:val="00427570"/>
    <w:rsid w:val="004332C7"/>
    <w:rsid w:val="00434627"/>
    <w:rsid w:val="00435BDE"/>
    <w:rsid w:val="0043687E"/>
    <w:rsid w:val="004374D7"/>
    <w:rsid w:val="00440FAF"/>
    <w:rsid w:val="00444B46"/>
    <w:rsid w:val="00446313"/>
    <w:rsid w:val="00447FA6"/>
    <w:rsid w:val="004501CD"/>
    <w:rsid w:val="00451765"/>
    <w:rsid w:val="00451F6C"/>
    <w:rsid w:val="004539EB"/>
    <w:rsid w:val="00455292"/>
    <w:rsid w:val="00455522"/>
    <w:rsid w:val="004563D9"/>
    <w:rsid w:val="00456946"/>
    <w:rsid w:val="00456A60"/>
    <w:rsid w:val="00457B34"/>
    <w:rsid w:val="00460AFA"/>
    <w:rsid w:val="00464925"/>
    <w:rsid w:val="00464C38"/>
    <w:rsid w:val="004671FF"/>
    <w:rsid w:val="00470C2D"/>
    <w:rsid w:val="004720CE"/>
    <w:rsid w:val="00475432"/>
    <w:rsid w:val="00475967"/>
    <w:rsid w:val="00485AF1"/>
    <w:rsid w:val="00485E6F"/>
    <w:rsid w:val="00487900"/>
    <w:rsid w:val="00490110"/>
    <w:rsid w:val="00490A65"/>
    <w:rsid w:val="00490CE7"/>
    <w:rsid w:val="00492934"/>
    <w:rsid w:val="00492B11"/>
    <w:rsid w:val="004949AB"/>
    <w:rsid w:val="004955EF"/>
    <w:rsid w:val="0049793F"/>
    <w:rsid w:val="004A0CD6"/>
    <w:rsid w:val="004A1324"/>
    <w:rsid w:val="004A18C5"/>
    <w:rsid w:val="004A5A4C"/>
    <w:rsid w:val="004A6DDE"/>
    <w:rsid w:val="004A6FB4"/>
    <w:rsid w:val="004B1992"/>
    <w:rsid w:val="004B27F2"/>
    <w:rsid w:val="004B5610"/>
    <w:rsid w:val="004B67C9"/>
    <w:rsid w:val="004C1121"/>
    <w:rsid w:val="004C1689"/>
    <w:rsid w:val="004C1E8E"/>
    <w:rsid w:val="004C3C57"/>
    <w:rsid w:val="004C4256"/>
    <w:rsid w:val="004C46CC"/>
    <w:rsid w:val="004C47D8"/>
    <w:rsid w:val="004C53F5"/>
    <w:rsid w:val="004C6AB6"/>
    <w:rsid w:val="004C700B"/>
    <w:rsid w:val="004C722F"/>
    <w:rsid w:val="004C72DA"/>
    <w:rsid w:val="004D14ED"/>
    <w:rsid w:val="004D6879"/>
    <w:rsid w:val="004D757B"/>
    <w:rsid w:val="004E02A8"/>
    <w:rsid w:val="004E040C"/>
    <w:rsid w:val="004E1710"/>
    <w:rsid w:val="004E3411"/>
    <w:rsid w:val="004E3F2E"/>
    <w:rsid w:val="004E692C"/>
    <w:rsid w:val="004E7422"/>
    <w:rsid w:val="004F01DF"/>
    <w:rsid w:val="004F0B93"/>
    <w:rsid w:val="004F2589"/>
    <w:rsid w:val="004F398B"/>
    <w:rsid w:val="004F3CD9"/>
    <w:rsid w:val="004F4103"/>
    <w:rsid w:val="004F75B4"/>
    <w:rsid w:val="00501982"/>
    <w:rsid w:val="00501E69"/>
    <w:rsid w:val="0050307E"/>
    <w:rsid w:val="00505DCB"/>
    <w:rsid w:val="00506426"/>
    <w:rsid w:val="00507D2A"/>
    <w:rsid w:val="005141FF"/>
    <w:rsid w:val="005153DA"/>
    <w:rsid w:val="0051591B"/>
    <w:rsid w:val="00520384"/>
    <w:rsid w:val="00521AA1"/>
    <w:rsid w:val="00521D42"/>
    <w:rsid w:val="005241C7"/>
    <w:rsid w:val="00524F36"/>
    <w:rsid w:val="00526E4A"/>
    <w:rsid w:val="00533421"/>
    <w:rsid w:val="0053396C"/>
    <w:rsid w:val="005341FE"/>
    <w:rsid w:val="00535EEC"/>
    <w:rsid w:val="00536880"/>
    <w:rsid w:val="005409A5"/>
    <w:rsid w:val="00543A3D"/>
    <w:rsid w:val="005470FE"/>
    <w:rsid w:val="0054728A"/>
    <w:rsid w:val="00547492"/>
    <w:rsid w:val="0054767F"/>
    <w:rsid w:val="00550985"/>
    <w:rsid w:val="0055357E"/>
    <w:rsid w:val="005542BD"/>
    <w:rsid w:val="00555166"/>
    <w:rsid w:val="005603E2"/>
    <w:rsid w:val="00560D4A"/>
    <w:rsid w:val="00561060"/>
    <w:rsid w:val="00562C0A"/>
    <w:rsid w:val="005637D8"/>
    <w:rsid w:val="00563C1C"/>
    <w:rsid w:val="00564F2E"/>
    <w:rsid w:val="005650F3"/>
    <w:rsid w:val="005653AF"/>
    <w:rsid w:val="005657FC"/>
    <w:rsid w:val="00566875"/>
    <w:rsid w:val="0056708B"/>
    <w:rsid w:val="00567BDD"/>
    <w:rsid w:val="00572288"/>
    <w:rsid w:val="00574415"/>
    <w:rsid w:val="005744E1"/>
    <w:rsid w:val="00577E61"/>
    <w:rsid w:val="00582DD5"/>
    <w:rsid w:val="00590EDF"/>
    <w:rsid w:val="00591C48"/>
    <w:rsid w:val="005926F5"/>
    <w:rsid w:val="00595A4A"/>
    <w:rsid w:val="0059605C"/>
    <w:rsid w:val="00596118"/>
    <w:rsid w:val="00597233"/>
    <w:rsid w:val="005A0EEB"/>
    <w:rsid w:val="005A3171"/>
    <w:rsid w:val="005A3486"/>
    <w:rsid w:val="005A37C7"/>
    <w:rsid w:val="005A3B74"/>
    <w:rsid w:val="005A6284"/>
    <w:rsid w:val="005A6936"/>
    <w:rsid w:val="005A7434"/>
    <w:rsid w:val="005B1C17"/>
    <w:rsid w:val="005B2A51"/>
    <w:rsid w:val="005B3BAE"/>
    <w:rsid w:val="005B4428"/>
    <w:rsid w:val="005B457D"/>
    <w:rsid w:val="005B5548"/>
    <w:rsid w:val="005B6415"/>
    <w:rsid w:val="005B7265"/>
    <w:rsid w:val="005C01D4"/>
    <w:rsid w:val="005C1518"/>
    <w:rsid w:val="005C51B0"/>
    <w:rsid w:val="005D1E5B"/>
    <w:rsid w:val="005D4CF6"/>
    <w:rsid w:val="005D531A"/>
    <w:rsid w:val="005D53A4"/>
    <w:rsid w:val="005D6C82"/>
    <w:rsid w:val="005D730F"/>
    <w:rsid w:val="005D7D37"/>
    <w:rsid w:val="005F0246"/>
    <w:rsid w:val="005F119B"/>
    <w:rsid w:val="005F1A61"/>
    <w:rsid w:val="005F2C87"/>
    <w:rsid w:val="005F34C1"/>
    <w:rsid w:val="00600839"/>
    <w:rsid w:val="006013A2"/>
    <w:rsid w:val="00601DC6"/>
    <w:rsid w:val="00602551"/>
    <w:rsid w:val="00602C70"/>
    <w:rsid w:val="00604AE4"/>
    <w:rsid w:val="0060648C"/>
    <w:rsid w:val="00610236"/>
    <w:rsid w:val="006118A6"/>
    <w:rsid w:val="00611974"/>
    <w:rsid w:val="00612E80"/>
    <w:rsid w:val="00616E70"/>
    <w:rsid w:val="00617845"/>
    <w:rsid w:val="006221EC"/>
    <w:rsid w:val="00626517"/>
    <w:rsid w:val="006279A5"/>
    <w:rsid w:val="00627CF1"/>
    <w:rsid w:val="00630ED6"/>
    <w:rsid w:val="006311F4"/>
    <w:rsid w:val="006323C3"/>
    <w:rsid w:val="00632C39"/>
    <w:rsid w:val="00636007"/>
    <w:rsid w:val="00636A7E"/>
    <w:rsid w:val="006415D5"/>
    <w:rsid w:val="006424CB"/>
    <w:rsid w:val="006436E8"/>
    <w:rsid w:val="00644A93"/>
    <w:rsid w:val="006500D8"/>
    <w:rsid w:val="00650B1E"/>
    <w:rsid w:val="00651811"/>
    <w:rsid w:val="006526AE"/>
    <w:rsid w:val="00652D46"/>
    <w:rsid w:val="006548F5"/>
    <w:rsid w:val="0065496C"/>
    <w:rsid w:val="00654B8B"/>
    <w:rsid w:val="00657856"/>
    <w:rsid w:val="00657B93"/>
    <w:rsid w:val="006609AE"/>
    <w:rsid w:val="00661A45"/>
    <w:rsid w:val="006641ED"/>
    <w:rsid w:val="006653CE"/>
    <w:rsid w:val="00666528"/>
    <w:rsid w:val="00666E70"/>
    <w:rsid w:val="0067064D"/>
    <w:rsid w:val="00670917"/>
    <w:rsid w:val="0067327A"/>
    <w:rsid w:val="006746AD"/>
    <w:rsid w:val="00676B3D"/>
    <w:rsid w:val="0068188D"/>
    <w:rsid w:val="00682FEB"/>
    <w:rsid w:val="00683AAD"/>
    <w:rsid w:val="00684D47"/>
    <w:rsid w:val="006854E1"/>
    <w:rsid w:val="00685546"/>
    <w:rsid w:val="00686B7D"/>
    <w:rsid w:val="00690C81"/>
    <w:rsid w:val="0069484A"/>
    <w:rsid w:val="00695F0B"/>
    <w:rsid w:val="006A105C"/>
    <w:rsid w:val="006A4BFE"/>
    <w:rsid w:val="006A4C8B"/>
    <w:rsid w:val="006A6248"/>
    <w:rsid w:val="006B31E5"/>
    <w:rsid w:val="006B4843"/>
    <w:rsid w:val="006B6696"/>
    <w:rsid w:val="006B79BC"/>
    <w:rsid w:val="006C1124"/>
    <w:rsid w:val="006C1A92"/>
    <w:rsid w:val="006C2461"/>
    <w:rsid w:val="006C4C8B"/>
    <w:rsid w:val="006C6324"/>
    <w:rsid w:val="006C7520"/>
    <w:rsid w:val="006D0E6C"/>
    <w:rsid w:val="006D1C1D"/>
    <w:rsid w:val="006D24DA"/>
    <w:rsid w:val="006D3937"/>
    <w:rsid w:val="006D4001"/>
    <w:rsid w:val="006D447F"/>
    <w:rsid w:val="006E0474"/>
    <w:rsid w:val="006E0BD0"/>
    <w:rsid w:val="006E2382"/>
    <w:rsid w:val="006E2DC9"/>
    <w:rsid w:val="006E34A1"/>
    <w:rsid w:val="006E3664"/>
    <w:rsid w:val="006E4987"/>
    <w:rsid w:val="006E4A2C"/>
    <w:rsid w:val="006E60A9"/>
    <w:rsid w:val="006F1009"/>
    <w:rsid w:val="006F1D00"/>
    <w:rsid w:val="006F2297"/>
    <w:rsid w:val="006F3D95"/>
    <w:rsid w:val="006F499F"/>
    <w:rsid w:val="006F4A72"/>
    <w:rsid w:val="006F4DC8"/>
    <w:rsid w:val="006F537F"/>
    <w:rsid w:val="006F624B"/>
    <w:rsid w:val="00700E67"/>
    <w:rsid w:val="00702454"/>
    <w:rsid w:val="00704CE9"/>
    <w:rsid w:val="007058EF"/>
    <w:rsid w:val="00710C76"/>
    <w:rsid w:val="00711038"/>
    <w:rsid w:val="00711AC1"/>
    <w:rsid w:val="00712B7C"/>
    <w:rsid w:val="007173D9"/>
    <w:rsid w:val="00720BDB"/>
    <w:rsid w:val="00721B82"/>
    <w:rsid w:val="00722D3C"/>
    <w:rsid w:val="00724691"/>
    <w:rsid w:val="00727046"/>
    <w:rsid w:val="00727A85"/>
    <w:rsid w:val="00730765"/>
    <w:rsid w:val="007339C3"/>
    <w:rsid w:val="0073452E"/>
    <w:rsid w:val="00735F97"/>
    <w:rsid w:val="007377AD"/>
    <w:rsid w:val="00737D92"/>
    <w:rsid w:val="00740332"/>
    <w:rsid w:val="007408C7"/>
    <w:rsid w:val="00740BD3"/>
    <w:rsid w:val="00742118"/>
    <w:rsid w:val="00742361"/>
    <w:rsid w:val="00742DA4"/>
    <w:rsid w:val="0074500A"/>
    <w:rsid w:val="007459D9"/>
    <w:rsid w:val="00747591"/>
    <w:rsid w:val="00751510"/>
    <w:rsid w:val="0075162C"/>
    <w:rsid w:val="0075182B"/>
    <w:rsid w:val="00752FD4"/>
    <w:rsid w:val="00755396"/>
    <w:rsid w:val="00755588"/>
    <w:rsid w:val="00756EDB"/>
    <w:rsid w:val="007579D2"/>
    <w:rsid w:val="00757D3A"/>
    <w:rsid w:val="007601A2"/>
    <w:rsid w:val="0076054D"/>
    <w:rsid w:val="00761B99"/>
    <w:rsid w:val="00763D29"/>
    <w:rsid w:val="00764C3F"/>
    <w:rsid w:val="007671A4"/>
    <w:rsid w:val="007706A7"/>
    <w:rsid w:val="00770992"/>
    <w:rsid w:val="00770A4E"/>
    <w:rsid w:val="00772253"/>
    <w:rsid w:val="007736C0"/>
    <w:rsid w:val="007747C7"/>
    <w:rsid w:val="00776F9D"/>
    <w:rsid w:val="00777553"/>
    <w:rsid w:val="00780ECF"/>
    <w:rsid w:val="00783220"/>
    <w:rsid w:val="007855EA"/>
    <w:rsid w:val="00787846"/>
    <w:rsid w:val="0078787D"/>
    <w:rsid w:val="00787C0A"/>
    <w:rsid w:val="007923EB"/>
    <w:rsid w:val="007958DA"/>
    <w:rsid w:val="00797696"/>
    <w:rsid w:val="007A7F11"/>
    <w:rsid w:val="007B2EFB"/>
    <w:rsid w:val="007B56DB"/>
    <w:rsid w:val="007B58E8"/>
    <w:rsid w:val="007B7FD2"/>
    <w:rsid w:val="007C10AB"/>
    <w:rsid w:val="007C1801"/>
    <w:rsid w:val="007C268D"/>
    <w:rsid w:val="007C352E"/>
    <w:rsid w:val="007C3DF6"/>
    <w:rsid w:val="007C4F16"/>
    <w:rsid w:val="007C5BFA"/>
    <w:rsid w:val="007C707E"/>
    <w:rsid w:val="007C707F"/>
    <w:rsid w:val="007C7792"/>
    <w:rsid w:val="007C7A2C"/>
    <w:rsid w:val="007D02B0"/>
    <w:rsid w:val="007D0601"/>
    <w:rsid w:val="007D27C1"/>
    <w:rsid w:val="007D3776"/>
    <w:rsid w:val="007D37C8"/>
    <w:rsid w:val="007D42ED"/>
    <w:rsid w:val="007D6215"/>
    <w:rsid w:val="007D6316"/>
    <w:rsid w:val="007D779E"/>
    <w:rsid w:val="007D7CE9"/>
    <w:rsid w:val="007E08F9"/>
    <w:rsid w:val="007E1C41"/>
    <w:rsid w:val="007E2145"/>
    <w:rsid w:val="007E3922"/>
    <w:rsid w:val="007E4A30"/>
    <w:rsid w:val="007F01C9"/>
    <w:rsid w:val="007F07E2"/>
    <w:rsid w:val="007F1860"/>
    <w:rsid w:val="007F1BA3"/>
    <w:rsid w:val="007F2F38"/>
    <w:rsid w:val="007F38DA"/>
    <w:rsid w:val="007F3FB8"/>
    <w:rsid w:val="007F4C57"/>
    <w:rsid w:val="007F55DC"/>
    <w:rsid w:val="007F7C81"/>
    <w:rsid w:val="008001C3"/>
    <w:rsid w:val="0080304D"/>
    <w:rsid w:val="008033E0"/>
    <w:rsid w:val="00803497"/>
    <w:rsid w:val="00804E03"/>
    <w:rsid w:val="00805AEB"/>
    <w:rsid w:val="008078CE"/>
    <w:rsid w:val="00807D6A"/>
    <w:rsid w:val="00810CF8"/>
    <w:rsid w:val="00811EB4"/>
    <w:rsid w:val="00812384"/>
    <w:rsid w:val="00813419"/>
    <w:rsid w:val="00823C57"/>
    <w:rsid w:val="00830D66"/>
    <w:rsid w:val="00831E8C"/>
    <w:rsid w:val="00831FD2"/>
    <w:rsid w:val="008322E5"/>
    <w:rsid w:val="00832B2F"/>
    <w:rsid w:val="00835C55"/>
    <w:rsid w:val="008372F8"/>
    <w:rsid w:val="00840B4E"/>
    <w:rsid w:val="00843415"/>
    <w:rsid w:val="00843F0E"/>
    <w:rsid w:val="0084661D"/>
    <w:rsid w:val="008469CE"/>
    <w:rsid w:val="0085095D"/>
    <w:rsid w:val="008516EC"/>
    <w:rsid w:val="00851BA3"/>
    <w:rsid w:val="00852738"/>
    <w:rsid w:val="008528F4"/>
    <w:rsid w:val="008537D5"/>
    <w:rsid w:val="00854350"/>
    <w:rsid w:val="00854539"/>
    <w:rsid w:val="008547CF"/>
    <w:rsid w:val="00854AC4"/>
    <w:rsid w:val="00854B38"/>
    <w:rsid w:val="00854BF8"/>
    <w:rsid w:val="0086051F"/>
    <w:rsid w:val="00860687"/>
    <w:rsid w:val="008643D4"/>
    <w:rsid w:val="00874032"/>
    <w:rsid w:val="0087409E"/>
    <w:rsid w:val="00875DAC"/>
    <w:rsid w:val="008760E0"/>
    <w:rsid w:val="0088052F"/>
    <w:rsid w:val="00884614"/>
    <w:rsid w:val="00884EFF"/>
    <w:rsid w:val="00884F40"/>
    <w:rsid w:val="00885422"/>
    <w:rsid w:val="00886035"/>
    <w:rsid w:val="0088767E"/>
    <w:rsid w:val="00887931"/>
    <w:rsid w:val="00887ACA"/>
    <w:rsid w:val="00887C79"/>
    <w:rsid w:val="00890394"/>
    <w:rsid w:val="00891FAB"/>
    <w:rsid w:val="00892C8F"/>
    <w:rsid w:val="008935FD"/>
    <w:rsid w:val="008946B1"/>
    <w:rsid w:val="00897BB8"/>
    <w:rsid w:val="008A24F5"/>
    <w:rsid w:val="008A5C02"/>
    <w:rsid w:val="008A6C21"/>
    <w:rsid w:val="008A7082"/>
    <w:rsid w:val="008B03EE"/>
    <w:rsid w:val="008B097D"/>
    <w:rsid w:val="008B1861"/>
    <w:rsid w:val="008B35E2"/>
    <w:rsid w:val="008B40F9"/>
    <w:rsid w:val="008B4655"/>
    <w:rsid w:val="008B4DE5"/>
    <w:rsid w:val="008B5F2E"/>
    <w:rsid w:val="008C0198"/>
    <w:rsid w:val="008C27DB"/>
    <w:rsid w:val="008C2CCE"/>
    <w:rsid w:val="008C386C"/>
    <w:rsid w:val="008C451D"/>
    <w:rsid w:val="008C5DC1"/>
    <w:rsid w:val="008D0B69"/>
    <w:rsid w:val="008D1FBD"/>
    <w:rsid w:val="008D2741"/>
    <w:rsid w:val="008D2CAD"/>
    <w:rsid w:val="008D4FD3"/>
    <w:rsid w:val="008D5045"/>
    <w:rsid w:val="008D70A1"/>
    <w:rsid w:val="008D793E"/>
    <w:rsid w:val="008D7C56"/>
    <w:rsid w:val="008E072C"/>
    <w:rsid w:val="008E09FC"/>
    <w:rsid w:val="008E0B34"/>
    <w:rsid w:val="008E1C06"/>
    <w:rsid w:val="008E295E"/>
    <w:rsid w:val="008E505C"/>
    <w:rsid w:val="008E5E15"/>
    <w:rsid w:val="008E7669"/>
    <w:rsid w:val="008F098B"/>
    <w:rsid w:val="008F105F"/>
    <w:rsid w:val="008F264E"/>
    <w:rsid w:val="008F3978"/>
    <w:rsid w:val="00900576"/>
    <w:rsid w:val="00901F80"/>
    <w:rsid w:val="009038E6"/>
    <w:rsid w:val="00904F7D"/>
    <w:rsid w:val="0090722C"/>
    <w:rsid w:val="00910188"/>
    <w:rsid w:val="00911953"/>
    <w:rsid w:val="009119C8"/>
    <w:rsid w:val="00912041"/>
    <w:rsid w:val="0091206C"/>
    <w:rsid w:val="009139DD"/>
    <w:rsid w:val="009145E1"/>
    <w:rsid w:val="00916520"/>
    <w:rsid w:val="009168F7"/>
    <w:rsid w:val="00920C61"/>
    <w:rsid w:val="00921D78"/>
    <w:rsid w:val="00925215"/>
    <w:rsid w:val="00925FA2"/>
    <w:rsid w:val="00926CE4"/>
    <w:rsid w:val="00927878"/>
    <w:rsid w:val="00932800"/>
    <w:rsid w:val="00933AE0"/>
    <w:rsid w:val="00935654"/>
    <w:rsid w:val="00940697"/>
    <w:rsid w:val="00940C63"/>
    <w:rsid w:val="0094115A"/>
    <w:rsid w:val="00941651"/>
    <w:rsid w:val="00942637"/>
    <w:rsid w:val="009435D4"/>
    <w:rsid w:val="009436CA"/>
    <w:rsid w:val="00944778"/>
    <w:rsid w:val="00944A38"/>
    <w:rsid w:val="00950B8A"/>
    <w:rsid w:val="00950C2E"/>
    <w:rsid w:val="00951ABE"/>
    <w:rsid w:val="0095664B"/>
    <w:rsid w:val="00957AED"/>
    <w:rsid w:val="00960DCD"/>
    <w:rsid w:val="00962BDC"/>
    <w:rsid w:val="00962F56"/>
    <w:rsid w:val="00963A05"/>
    <w:rsid w:val="00964818"/>
    <w:rsid w:val="00965008"/>
    <w:rsid w:val="00965235"/>
    <w:rsid w:val="00965725"/>
    <w:rsid w:val="00981033"/>
    <w:rsid w:val="00982AC1"/>
    <w:rsid w:val="009859B0"/>
    <w:rsid w:val="00987760"/>
    <w:rsid w:val="00990B07"/>
    <w:rsid w:val="009924EE"/>
    <w:rsid w:val="009925F5"/>
    <w:rsid w:val="009946B3"/>
    <w:rsid w:val="00995B6F"/>
    <w:rsid w:val="0099602C"/>
    <w:rsid w:val="00997757"/>
    <w:rsid w:val="009A11D7"/>
    <w:rsid w:val="009A2626"/>
    <w:rsid w:val="009A3AD4"/>
    <w:rsid w:val="009A50B3"/>
    <w:rsid w:val="009A5EAD"/>
    <w:rsid w:val="009B0FA7"/>
    <w:rsid w:val="009B2620"/>
    <w:rsid w:val="009B2AB5"/>
    <w:rsid w:val="009B34F9"/>
    <w:rsid w:val="009B3885"/>
    <w:rsid w:val="009B545E"/>
    <w:rsid w:val="009C0854"/>
    <w:rsid w:val="009C195A"/>
    <w:rsid w:val="009C2243"/>
    <w:rsid w:val="009C319A"/>
    <w:rsid w:val="009C3CE4"/>
    <w:rsid w:val="009C4D6A"/>
    <w:rsid w:val="009C4F50"/>
    <w:rsid w:val="009C5990"/>
    <w:rsid w:val="009D1807"/>
    <w:rsid w:val="009D5F78"/>
    <w:rsid w:val="009E0A15"/>
    <w:rsid w:val="009E1602"/>
    <w:rsid w:val="009E2290"/>
    <w:rsid w:val="009E22A3"/>
    <w:rsid w:val="009E53EC"/>
    <w:rsid w:val="009F195B"/>
    <w:rsid w:val="009F1AA4"/>
    <w:rsid w:val="009F6BF4"/>
    <w:rsid w:val="009F7E25"/>
    <w:rsid w:val="00A01C67"/>
    <w:rsid w:val="00A05AD5"/>
    <w:rsid w:val="00A0769D"/>
    <w:rsid w:val="00A10E0E"/>
    <w:rsid w:val="00A1289B"/>
    <w:rsid w:val="00A153E6"/>
    <w:rsid w:val="00A16920"/>
    <w:rsid w:val="00A23321"/>
    <w:rsid w:val="00A245E3"/>
    <w:rsid w:val="00A248FC"/>
    <w:rsid w:val="00A26E4C"/>
    <w:rsid w:val="00A3099D"/>
    <w:rsid w:val="00A317DB"/>
    <w:rsid w:val="00A34D64"/>
    <w:rsid w:val="00A370DB"/>
    <w:rsid w:val="00A374BA"/>
    <w:rsid w:val="00A40CE2"/>
    <w:rsid w:val="00A43882"/>
    <w:rsid w:val="00A438D0"/>
    <w:rsid w:val="00A444A2"/>
    <w:rsid w:val="00A46F8F"/>
    <w:rsid w:val="00A46F9C"/>
    <w:rsid w:val="00A474CC"/>
    <w:rsid w:val="00A5034B"/>
    <w:rsid w:val="00A51537"/>
    <w:rsid w:val="00A52F94"/>
    <w:rsid w:val="00A5426B"/>
    <w:rsid w:val="00A62F08"/>
    <w:rsid w:val="00A65C36"/>
    <w:rsid w:val="00A66B86"/>
    <w:rsid w:val="00A66C80"/>
    <w:rsid w:val="00A67A67"/>
    <w:rsid w:val="00A70508"/>
    <w:rsid w:val="00A71A05"/>
    <w:rsid w:val="00A71D53"/>
    <w:rsid w:val="00A76B85"/>
    <w:rsid w:val="00A84DE6"/>
    <w:rsid w:val="00A86AC2"/>
    <w:rsid w:val="00A90184"/>
    <w:rsid w:val="00A937DF"/>
    <w:rsid w:val="00A95A4D"/>
    <w:rsid w:val="00A96418"/>
    <w:rsid w:val="00A96CED"/>
    <w:rsid w:val="00A97D2D"/>
    <w:rsid w:val="00AA31C2"/>
    <w:rsid w:val="00AA43C8"/>
    <w:rsid w:val="00AA4EC1"/>
    <w:rsid w:val="00AA6982"/>
    <w:rsid w:val="00AA6BD7"/>
    <w:rsid w:val="00AB233C"/>
    <w:rsid w:val="00AB26A7"/>
    <w:rsid w:val="00AB3194"/>
    <w:rsid w:val="00AB48CB"/>
    <w:rsid w:val="00AB55DC"/>
    <w:rsid w:val="00AB5F38"/>
    <w:rsid w:val="00AB70AC"/>
    <w:rsid w:val="00AB7C04"/>
    <w:rsid w:val="00AC0111"/>
    <w:rsid w:val="00AC0AE5"/>
    <w:rsid w:val="00AC1FAB"/>
    <w:rsid w:val="00AC2363"/>
    <w:rsid w:val="00AC63AE"/>
    <w:rsid w:val="00AC6604"/>
    <w:rsid w:val="00AD16FE"/>
    <w:rsid w:val="00AD1A0A"/>
    <w:rsid w:val="00AD453A"/>
    <w:rsid w:val="00AD4CEB"/>
    <w:rsid w:val="00AE172E"/>
    <w:rsid w:val="00AE3A2A"/>
    <w:rsid w:val="00AE512C"/>
    <w:rsid w:val="00AF060E"/>
    <w:rsid w:val="00AF0610"/>
    <w:rsid w:val="00AF074E"/>
    <w:rsid w:val="00AF3E8E"/>
    <w:rsid w:val="00AF442E"/>
    <w:rsid w:val="00AF4668"/>
    <w:rsid w:val="00AF4AB7"/>
    <w:rsid w:val="00AF52C0"/>
    <w:rsid w:val="00AF5ED2"/>
    <w:rsid w:val="00AF61D9"/>
    <w:rsid w:val="00AF6BD8"/>
    <w:rsid w:val="00AF79E3"/>
    <w:rsid w:val="00B008F9"/>
    <w:rsid w:val="00B01095"/>
    <w:rsid w:val="00B01A33"/>
    <w:rsid w:val="00B02242"/>
    <w:rsid w:val="00B03334"/>
    <w:rsid w:val="00B0456E"/>
    <w:rsid w:val="00B045C4"/>
    <w:rsid w:val="00B047B4"/>
    <w:rsid w:val="00B04AFB"/>
    <w:rsid w:val="00B07CC2"/>
    <w:rsid w:val="00B1662C"/>
    <w:rsid w:val="00B17C9E"/>
    <w:rsid w:val="00B236EB"/>
    <w:rsid w:val="00B243A0"/>
    <w:rsid w:val="00B24967"/>
    <w:rsid w:val="00B26217"/>
    <w:rsid w:val="00B32D2F"/>
    <w:rsid w:val="00B343A3"/>
    <w:rsid w:val="00B3564C"/>
    <w:rsid w:val="00B35E07"/>
    <w:rsid w:val="00B41925"/>
    <w:rsid w:val="00B427E8"/>
    <w:rsid w:val="00B46641"/>
    <w:rsid w:val="00B52413"/>
    <w:rsid w:val="00B529F1"/>
    <w:rsid w:val="00B52A97"/>
    <w:rsid w:val="00B53C7C"/>
    <w:rsid w:val="00B53DA5"/>
    <w:rsid w:val="00B54ADE"/>
    <w:rsid w:val="00B55916"/>
    <w:rsid w:val="00B562E2"/>
    <w:rsid w:val="00B564B9"/>
    <w:rsid w:val="00B56A3E"/>
    <w:rsid w:val="00B6046B"/>
    <w:rsid w:val="00B62EF3"/>
    <w:rsid w:val="00B63CEE"/>
    <w:rsid w:val="00B652A2"/>
    <w:rsid w:val="00B65585"/>
    <w:rsid w:val="00B65C78"/>
    <w:rsid w:val="00B65F64"/>
    <w:rsid w:val="00B701D2"/>
    <w:rsid w:val="00B71B92"/>
    <w:rsid w:val="00B71EB8"/>
    <w:rsid w:val="00B72934"/>
    <w:rsid w:val="00B73022"/>
    <w:rsid w:val="00B74193"/>
    <w:rsid w:val="00B76CBE"/>
    <w:rsid w:val="00B77301"/>
    <w:rsid w:val="00B77BA5"/>
    <w:rsid w:val="00B84A40"/>
    <w:rsid w:val="00B85AC0"/>
    <w:rsid w:val="00B86423"/>
    <w:rsid w:val="00B92AA9"/>
    <w:rsid w:val="00B93D3E"/>
    <w:rsid w:val="00B96A24"/>
    <w:rsid w:val="00B971B6"/>
    <w:rsid w:val="00BA6786"/>
    <w:rsid w:val="00BA6D7E"/>
    <w:rsid w:val="00BA771E"/>
    <w:rsid w:val="00BA77FC"/>
    <w:rsid w:val="00BB093C"/>
    <w:rsid w:val="00BB16B6"/>
    <w:rsid w:val="00BB1B07"/>
    <w:rsid w:val="00BB39E7"/>
    <w:rsid w:val="00BB6B09"/>
    <w:rsid w:val="00BC08D6"/>
    <w:rsid w:val="00BC1AD8"/>
    <w:rsid w:val="00BC2086"/>
    <w:rsid w:val="00BC24E4"/>
    <w:rsid w:val="00BC25D9"/>
    <w:rsid w:val="00BC26CB"/>
    <w:rsid w:val="00BC2C8B"/>
    <w:rsid w:val="00BC3D83"/>
    <w:rsid w:val="00BC3DE7"/>
    <w:rsid w:val="00BC4F26"/>
    <w:rsid w:val="00BC5F8E"/>
    <w:rsid w:val="00BC6A27"/>
    <w:rsid w:val="00BC7B6E"/>
    <w:rsid w:val="00BD39C7"/>
    <w:rsid w:val="00BD6D64"/>
    <w:rsid w:val="00BD769B"/>
    <w:rsid w:val="00BE0E66"/>
    <w:rsid w:val="00BE11A3"/>
    <w:rsid w:val="00BE414B"/>
    <w:rsid w:val="00BE48FC"/>
    <w:rsid w:val="00BF0F4C"/>
    <w:rsid w:val="00BF2193"/>
    <w:rsid w:val="00BF2D43"/>
    <w:rsid w:val="00BF68A9"/>
    <w:rsid w:val="00BF6EAC"/>
    <w:rsid w:val="00BF721B"/>
    <w:rsid w:val="00BF7EB9"/>
    <w:rsid w:val="00C005EC"/>
    <w:rsid w:val="00C00B7B"/>
    <w:rsid w:val="00C0113B"/>
    <w:rsid w:val="00C014BD"/>
    <w:rsid w:val="00C016BC"/>
    <w:rsid w:val="00C01CA3"/>
    <w:rsid w:val="00C02128"/>
    <w:rsid w:val="00C02F17"/>
    <w:rsid w:val="00C07416"/>
    <w:rsid w:val="00C10008"/>
    <w:rsid w:val="00C111C4"/>
    <w:rsid w:val="00C11345"/>
    <w:rsid w:val="00C11FFF"/>
    <w:rsid w:val="00C135DB"/>
    <w:rsid w:val="00C13664"/>
    <w:rsid w:val="00C13924"/>
    <w:rsid w:val="00C14162"/>
    <w:rsid w:val="00C14329"/>
    <w:rsid w:val="00C155DD"/>
    <w:rsid w:val="00C23B24"/>
    <w:rsid w:val="00C23E1F"/>
    <w:rsid w:val="00C25AE9"/>
    <w:rsid w:val="00C322F0"/>
    <w:rsid w:val="00C330BB"/>
    <w:rsid w:val="00C34806"/>
    <w:rsid w:val="00C34BB0"/>
    <w:rsid w:val="00C35604"/>
    <w:rsid w:val="00C3727A"/>
    <w:rsid w:val="00C37E06"/>
    <w:rsid w:val="00C41A78"/>
    <w:rsid w:val="00C42A21"/>
    <w:rsid w:val="00C47962"/>
    <w:rsid w:val="00C47BBD"/>
    <w:rsid w:val="00C520BE"/>
    <w:rsid w:val="00C528B7"/>
    <w:rsid w:val="00C53150"/>
    <w:rsid w:val="00C543A9"/>
    <w:rsid w:val="00C60B9E"/>
    <w:rsid w:val="00C6103F"/>
    <w:rsid w:val="00C61041"/>
    <w:rsid w:val="00C6144C"/>
    <w:rsid w:val="00C6179C"/>
    <w:rsid w:val="00C64BFE"/>
    <w:rsid w:val="00C65EFF"/>
    <w:rsid w:val="00C66DF4"/>
    <w:rsid w:val="00C704A6"/>
    <w:rsid w:val="00C70F6D"/>
    <w:rsid w:val="00C70FF7"/>
    <w:rsid w:val="00C7276D"/>
    <w:rsid w:val="00C738A2"/>
    <w:rsid w:val="00C74D13"/>
    <w:rsid w:val="00C77B15"/>
    <w:rsid w:val="00C77F49"/>
    <w:rsid w:val="00C82607"/>
    <w:rsid w:val="00C83526"/>
    <w:rsid w:val="00C83FA7"/>
    <w:rsid w:val="00C8454D"/>
    <w:rsid w:val="00C87673"/>
    <w:rsid w:val="00C92C85"/>
    <w:rsid w:val="00C95764"/>
    <w:rsid w:val="00C95A90"/>
    <w:rsid w:val="00C95B49"/>
    <w:rsid w:val="00C96300"/>
    <w:rsid w:val="00C9712E"/>
    <w:rsid w:val="00CA0C2B"/>
    <w:rsid w:val="00CA2BBF"/>
    <w:rsid w:val="00CA2E56"/>
    <w:rsid w:val="00CA3C7E"/>
    <w:rsid w:val="00CA51F3"/>
    <w:rsid w:val="00CA7F0A"/>
    <w:rsid w:val="00CB4978"/>
    <w:rsid w:val="00CB76A6"/>
    <w:rsid w:val="00CC0434"/>
    <w:rsid w:val="00CC23CA"/>
    <w:rsid w:val="00CC3D15"/>
    <w:rsid w:val="00CC63E9"/>
    <w:rsid w:val="00CC6FE8"/>
    <w:rsid w:val="00CD0879"/>
    <w:rsid w:val="00CD09F4"/>
    <w:rsid w:val="00CD16C8"/>
    <w:rsid w:val="00CD5761"/>
    <w:rsid w:val="00CD5A62"/>
    <w:rsid w:val="00CD7D1B"/>
    <w:rsid w:val="00CE04C1"/>
    <w:rsid w:val="00CE09DE"/>
    <w:rsid w:val="00CE2D7A"/>
    <w:rsid w:val="00CE37AE"/>
    <w:rsid w:val="00CE7317"/>
    <w:rsid w:val="00CF04A2"/>
    <w:rsid w:val="00CF1325"/>
    <w:rsid w:val="00CF154B"/>
    <w:rsid w:val="00CF2D45"/>
    <w:rsid w:val="00CF541D"/>
    <w:rsid w:val="00CF7B3B"/>
    <w:rsid w:val="00CF7F5C"/>
    <w:rsid w:val="00D063A3"/>
    <w:rsid w:val="00D06D9F"/>
    <w:rsid w:val="00D06E89"/>
    <w:rsid w:val="00D104FA"/>
    <w:rsid w:val="00D10805"/>
    <w:rsid w:val="00D15831"/>
    <w:rsid w:val="00D225E6"/>
    <w:rsid w:val="00D22A60"/>
    <w:rsid w:val="00D242C5"/>
    <w:rsid w:val="00D25CC1"/>
    <w:rsid w:val="00D26593"/>
    <w:rsid w:val="00D31F16"/>
    <w:rsid w:val="00D33BD3"/>
    <w:rsid w:val="00D3579D"/>
    <w:rsid w:val="00D35D9C"/>
    <w:rsid w:val="00D36765"/>
    <w:rsid w:val="00D42089"/>
    <w:rsid w:val="00D42881"/>
    <w:rsid w:val="00D446BE"/>
    <w:rsid w:val="00D44B60"/>
    <w:rsid w:val="00D44F4D"/>
    <w:rsid w:val="00D45C9E"/>
    <w:rsid w:val="00D471E7"/>
    <w:rsid w:val="00D47310"/>
    <w:rsid w:val="00D479B1"/>
    <w:rsid w:val="00D47B1A"/>
    <w:rsid w:val="00D47B97"/>
    <w:rsid w:val="00D514BA"/>
    <w:rsid w:val="00D51516"/>
    <w:rsid w:val="00D51705"/>
    <w:rsid w:val="00D51906"/>
    <w:rsid w:val="00D52A90"/>
    <w:rsid w:val="00D5611D"/>
    <w:rsid w:val="00D61F19"/>
    <w:rsid w:val="00D67E82"/>
    <w:rsid w:val="00D710CE"/>
    <w:rsid w:val="00D72937"/>
    <w:rsid w:val="00D74F69"/>
    <w:rsid w:val="00D77B18"/>
    <w:rsid w:val="00D845AA"/>
    <w:rsid w:val="00D85AB3"/>
    <w:rsid w:val="00D871D8"/>
    <w:rsid w:val="00D9143B"/>
    <w:rsid w:val="00D9174B"/>
    <w:rsid w:val="00D91EDB"/>
    <w:rsid w:val="00D947EE"/>
    <w:rsid w:val="00D96ACC"/>
    <w:rsid w:val="00DA0131"/>
    <w:rsid w:val="00DA021A"/>
    <w:rsid w:val="00DB18C3"/>
    <w:rsid w:val="00DB3501"/>
    <w:rsid w:val="00DB6DED"/>
    <w:rsid w:val="00DB6E75"/>
    <w:rsid w:val="00DC139C"/>
    <w:rsid w:val="00DC16A0"/>
    <w:rsid w:val="00DC17F9"/>
    <w:rsid w:val="00DC1FC6"/>
    <w:rsid w:val="00DC302E"/>
    <w:rsid w:val="00DC7542"/>
    <w:rsid w:val="00DD32EE"/>
    <w:rsid w:val="00DD40B5"/>
    <w:rsid w:val="00DD456F"/>
    <w:rsid w:val="00DD545E"/>
    <w:rsid w:val="00DD6804"/>
    <w:rsid w:val="00DD7571"/>
    <w:rsid w:val="00DD7C74"/>
    <w:rsid w:val="00DE1E95"/>
    <w:rsid w:val="00DE228A"/>
    <w:rsid w:val="00DE44A0"/>
    <w:rsid w:val="00DE4EC7"/>
    <w:rsid w:val="00DE5D2F"/>
    <w:rsid w:val="00DE622B"/>
    <w:rsid w:val="00DE716C"/>
    <w:rsid w:val="00DF05DE"/>
    <w:rsid w:val="00DF0CFC"/>
    <w:rsid w:val="00DF1220"/>
    <w:rsid w:val="00DF47DB"/>
    <w:rsid w:val="00DF69FD"/>
    <w:rsid w:val="00DF7F1B"/>
    <w:rsid w:val="00E005D0"/>
    <w:rsid w:val="00E00E83"/>
    <w:rsid w:val="00E01FF6"/>
    <w:rsid w:val="00E02244"/>
    <w:rsid w:val="00E0233C"/>
    <w:rsid w:val="00E02643"/>
    <w:rsid w:val="00E05890"/>
    <w:rsid w:val="00E05B63"/>
    <w:rsid w:val="00E0673C"/>
    <w:rsid w:val="00E124DF"/>
    <w:rsid w:val="00E14041"/>
    <w:rsid w:val="00E14F10"/>
    <w:rsid w:val="00E15103"/>
    <w:rsid w:val="00E151F0"/>
    <w:rsid w:val="00E159EE"/>
    <w:rsid w:val="00E20A14"/>
    <w:rsid w:val="00E22587"/>
    <w:rsid w:val="00E248A5"/>
    <w:rsid w:val="00E24B07"/>
    <w:rsid w:val="00E25AD5"/>
    <w:rsid w:val="00E25B0D"/>
    <w:rsid w:val="00E25B37"/>
    <w:rsid w:val="00E3179C"/>
    <w:rsid w:val="00E31C92"/>
    <w:rsid w:val="00E3393D"/>
    <w:rsid w:val="00E33B7D"/>
    <w:rsid w:val="00E3599D"/>
    <w:rsid w:val="00E36706"/>
    <w:rsid w:val="00E40131"/>
    <w:rsid w:val="00E4068F"/>
    <w:rsid w:val="00E4194D"/>
    <w:rsid w:val="00E429D1"/>
    <w:rsid w:val="00E42A6A"/>
    <w:rsid w:val="00E44E5A"/>
    <w:rsid w:val="00E45A7A"/>
    <w:rsid w:val="00E46577"/>
    <w:rsid w:val="00E46C31"/>
    <w:rsid w:val="00E47F00"/>
    <w:rsid w:val="00E51686"/>
    <w:rsid w:val="00E539E8"/>
    <w:rsid w:val="00E56560"/>
    <w:rsid w:val="00E56929"/>
    <w:rsid w:val="00E6286D"/>
    <w:rsid w:val="00E62AC5"/>
    <w:rsid w:val="00E63877"/>
    <w:rsid w:val="00E64A2C"/>
    <w:rsid w:val="00E655AC"/>
    <w:rsid w:val="00E66EED"/>
    <w:rsid w:val="00E67380"/>
    <w:rsid w:val="00E717A6"/>
    <w:rsid w:val="00E71AF3"/>
    <w:rsid w:val="00E724D8"/>
    <w:rsid w:val="00E74C78"/>
    <w:rsid w:val="00E765BD"/>
    <w:rsid w:val="00E807D1"/>
    <w:rsid w:val="00E81663"/>
    <w:rsid w:val="00E82423"/>
    <w:rsid w:val="00E82A27"/>
    <w:rsid w:val="00E85DDD"/>
    <w:rsid w:val="00E85E12"/>
    <w:rsid w:val="00E86B70"/>
    <w:rsid w:val="00E87D8C"/>
    <w:rsid w:val="00E91803"/>
    <w:rsid w:val="00E91958"/>
    <w:rsid w:val="00E91AC2"/>
    <w:rsid w:val="00E928FD"/>
    <w:rsid w:val="00E93F3A"/>
    <w:rsid w:val="00E946F0"/>
    <w:rsid w:val="00E96AC1"/>
    <w:rsid w:val="00EA0B6B"/>
    <w:rsid w:val="00EA4658"/>
    <w:rsid w:val="00EA50EA"/>
    <w:rsid w:val="00EA56A8"/>
    <w:rsid w:val="00EA67DE"/>
    <w:rsid w:val="00EA7320"/>
    <w:rsid w:val="00EA79AB"/>
    <w:rsid w:val="00EA79B1"/>
    <w:rsid w:val="00EB0805"/>
    <w:rsid w:val="00EB0B65"/>
    <w:rsid w:val="00EB0C65"/>
    <w:rsid w:val="00EB2E36"/>
    <w:rsid w:val="00EB3057"/>
    <w:rsid w:val="00EB4FDB"/>
    <w:rsid w:val="00EC3905"/>
    <w:rsid w:val="00EC46B7"/>
    <w:rsid w:val="00ED040F"/>
    <w:rsid w:val="00ED0AA8"/>
    <w:rsid w:val="00ED0D0A"/>
    <w:rsid w:val="00ED16F8"/>
    <w:rsid w:val="00ED294F"/>
    <w:rsid w:val="00ED3950"/>
    <w:rsid w:val="00ED4A5C"/>
    <w:rsid w:val="00ED6D41"/>
    <w:rsid w:val="00EE22B1"/>
    <w:rsid w:val="00EE44E5"/>
    <w:rsid w:val="00EE5620"/>
    <w:rsid w:val="00EF2E85"/>
    <w:rsid w:val="00EF321A"/>
    <w:rsid w:val="00EF3AF1"/>
    <w:rsid w:val="00EF3E76"/>
    <w:rsid w:val="00EF5540"/>
    <w:rsid w:val="00EF7730"/>
    <w:rsid w:val="00F00053"/>
    <w:rsid w:val="00F03CCA"/>
    <w:rsid w:val="00F04365"/>
    <w:rsid w:val="00F1114B"/>
    <w:rsid w:val="00F12AAA"/>
    <w:rsid w:val="00F131F1"/>
    <w:rsid w:val="00F139BF"/>
    <w:rsid w:val="00F144DB"/>
    <w:rsid w:val="00F16C01"/>
    <w:rsid w:val="00F172A7"/>
    <w:rsid w:val="00F209C4"/>
    <w:rsid w:val="00F21409"/>
    <w:rsid w:val="00F21C3D"/>
    <w:rsid w:val="00F22BDD"/>
    <w:rsid w:val="00F26351"/>
    <w:rsid w:val="00F264A7"/>
    <w:rsid w:val="00F27024"/>
    <w:rsid w:val="00F27427"/>
    <w:rsid w:val="00F305B6"/>
    <w:rsid w:val="00F35DC3"/>
    <w:rsid w:val="00F37D09"/>
    <w:rsid w:val="00F40CA7"/>
    <w:rsid w:val="00F412B9"/>
    <w:rsid w:val="00F41E08"/>
    <w:rsid w:val="00F42061"/>
    <w:rsid w:val="00F44C96"/>
    <w:rsid w:val="00F47ADB"/>
    <w:rsid w:val="00F47C26"/>
    <w:rsid w:val="00F54967"/>
    <w:rsid w:val="00F61421"/>
    <w:rsid w:val="00F6198A"/>
    <w:rsid w:val="00F61CCA"/>
    <w:rsid w:val="00F631D0"/>
    <w:rsid w:val="00F64217"/>
    <w:rsid w:val="00F667A5"/>
    <w:rsid w:val="00F70D4D"/>
    <w:rsid w:val="00F72F8A"/>
    <w:rsid w:val="00F730D1"/>
    <w:rsid w:val="00F75197"/>
    <w:rsid w:val="00F7570B"/>
    <w:rsid w:val="00F843AD"/>
    <w:rsid w:val="00F84BE2"/>
    <w:rsid w:val="00F850EF"/>
    <w:rsid w:val="00F85244"/>
    <w:rsid w:val="00F8572A"/>
    <w:rsid w:val="00F85806"/>
    <w:rsid w:val="00F858B7"/>
    <w:rsid w:val="00F86C3C"/>
    <w:rsid w:val="00F87565"/>
    <w:rsid w:val="00F9105B"/>
    <w:rsid w:val="00F91378"/>
    <w:rsid w:val="00F9388D"/>
    <w:rsid w:val="00F97373"/>
    <w:rsid w:val="00F975C9"/>
    <w:rsid w:val="00F979CC"/>
    <w:rsid w:val="00FA0A01"/>
    <w:rsid w:val="00FA1493"/>
    <w:rsid w:val="00FA1C09"/>
    <w:rsid w:val="00FA361A"/>
    <w:rsid w:val="00FA52E5"/>
    <w:rsid w:val="00FA6B34"/>
    <w:rsid w:val="00FB0876"/>
    <w:rsid w:val="00FB4B66"/>
    <w:rsid w:val="00FB5BEC"/>
    <w:rsid w:val="00FB5C52"/>
    <w:rsid w:val="00FB7ED7"/>
    <w:rsid w:val="00FC08CC"/>
    <w:rsid w:val="00FC13AB"/>
    <w:rsid w:val="00FC2359"/>
    <w:rsid w:val="00FC28CE"/>
    <w:rsid w:val="00FC2BFF"/>
    <w:rsid w:val="00FC596A"/>
    <w:rsid w:val="00FC685F"/>
    <w:rsid w:val="00FD130B"/>
    <w:rsid w:val="00FD42DF"/>
    <w:rsid w:val="00FD4875"/>
    <w:rsid w:val="00FE0BEB"/>
    <w:rsid w:val="00FE6E6C"/>
    <w:rsid w:val="00FF1117"/>
    <w:rsid w:val="00FF17D0"/>
    <w:rsid w:val="00FF7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9C978"/>
  <w15:chartTrackingRefBased/>
  <w15:docId w15:val="{BFA3FD66-C003-4A70-AFE5-811B751C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7E1C41"/>
    <w:pPr>
      <w:keepNext/>
      <w:keepLines/>
      <w:numPr>
        <w:numId w:val="4"/>
      </w:numPr>
      <w:spacing w:after="0" w:line="360" w:lineRule="auto"/>
      <w:ind w:left="720"/>
      <w:jc w:val="center"/>
      <w:outlineLvl w:val="0"/>
    </w:pPr>
    <w:rPr>
      <w:rFonts w:ascii="Times New Roman" w:eastAsia="Times New Roman" w:hAnsi="Times New Roman" w:cs="Times New Roman"/>
      <w:b/>
      <w:sz w:val="26"/>
      <w:szCs w:val="26"/>
    </w:rPr>
  </w:style>
  <w:style w:type="paragraph" w:styleId="Heading2">
    <w:name w:val="heading 2"/>
    <w:basedOn w:val="ListParagraph"/>
    <w:next w:val="Normal"/>
    <w:link w:val="Heading2Char"/>
    <w:uiPriority w:val="9"/>
    <w:unhideWhenUsed/>
    <w:qFormat/>
    <w:rsid w:val="007E1C41"/>
    <w:pPr>
      <w:keepNext/>
      <w:keepLines/>
      <w:numPr>
        <w:numId w:val="5"/>
      </w:numPr>
      <w:spacing w:after="0" w:line="360" w:lineRule="auto"/>
      <w:ind w:hanging="720"/>
      <w:outlineLvl w:val="1"/>
    </w:pPr>
    <w:rPr>
      <w:rFonts w:ascii="Times New Roman" w:eastAsia="Times New Roman" w:hAnsi="Times New Roman" w:cs="Times New Roman"/>
      <w:b/>
      <w:sz w:val="26"/>
      <w:szCs w:val="26"/>
    </w:rPr>
  </w:style>
  <w:style w:type="paragraph" w:styleId="Heading3">
    <w:name w:val="heading 3"/>
    <w:basedOn w:val="ListParagraph"/>
    <w:next w:val="Normal"/>
    <w:link w:val="Heading3Char"/>
    <w:uiPriority w:val="9"/>
    <w:unhideWhenUsed/>
    <w:qFormat/>
    <w:rsid w:val="007E1C41"/>
    <w:pPr>
      <w:numPr>
        <w:numId w:val="6"/>
      </w:numPr>
      <w:spacing w:after="0" w:line="360" w:lineRule="auto"/>
      <w:ind w:left="1440" w:hanging="720"/>
      <w:outlineLvl w:val="2"/>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2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C322F0"/>
    <w:pPr>
      <w:widowControl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C322F0"/>
    <w:rPr>
      <w:rFonts w:ascii="Times New Roman" w:eastAsia="Times New Roman" w:hAnsi="Times New Roman" w:cs="Times New Roman"/>
      <w:sz w:val="20"/>
      <w:szCs w:val="20"/>
    </w:rPr>
  </w:style>
  <w:style w:type="character" w:styleId="FootnoteReference">
    <w:name w:val="footnote reference"/>
    <w:aliases w:val="o,fr,Style 6,Style 20,Appel note de bas de p,Style 8,Style 7,Style 3,Style 17,Style 19"/>
    <w:basedOn w:val="DefaultParagraphFont"/>
    <w:uiPriority w:val="99"/>
    <w:unhideWhenUsed/>
    <w:rsid w:val="00C322F0"/>
    <w:rPr>
      <w:vertAlign w:val="superscript"/>
    </w:rPr>
  </w:style>
  <w:style w:type="paragraph" w:styleId="Footer">
    <w:name w:val="footer"/>
    <w:basedOn w:val="Normal"/>
    <w:link w:val="FooterChar"/>
    <w:uiPriority w:val="99"/>
    <w:unhideWhenUsed/>
    <w:rsid w:val="00C322F0"/>
    <w:pPr>
      <w:widowControl w:val="0"/>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322F0"/>
    <w:rPr>
      <w:rFonts w:ascii="Times New Roman" w:eastAsia="Times New Roman" w:hAnsi="Times New Roman" w:cs="Times New Roman"/>
      <w:sz w:val="20"/>
      <w:szCs w:val="20"/>
    </w:rPr>
  </w:style>
  <w:style w:type="paragraph" w:customStyle="1" w:styleId="Default">
    <w:name w:val="Default"/>
    <w:rsid w:val="00193BF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4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843"/>
    <w:rPr>
      <w:rFonts w:ascii="Segoe UI" w:hAnsi="Segoe UI" w:cs="Segoe UI"/>
      <w:sz w:val="18"/>
      <w:szCs w:val="18"/>
    </w:rPr>
  </w:style>
  <w:style w:type="character" w:styleId="CommentReference">
    <w:name w:val="annotation reference"/>
    <w:basedOn w:val="DefaultParagraphFont"/>
    <w:uiPriority w:val="99"/>
    <w:semiHidden/>
    <w:unhideWhenUsed/>
    <w:rsid w:val="00DD7571"/>
    <w:rPr>
      <w:sz w:val="16"/>
      <w:szCs w:val="16"/>
    </w:rPr>
  </w:style>
  <w:style w:type="paragraph" w:styleId="CommentText">
    <w:name w:val="annotation text"/>
    <w:basedOn w:val="Normal"/>
    <w:link w:val="CommentTextChar"/>
    <w:uiPriority w:val="99"/>
    <w:semiHidden/>
    <w:unhideWhenUsed/>
    <w:rsid w:val="00DD7571"/>
    <w:pPr>
      <w:spacing w:line="240" w:lineRule="auto"/>
    </w:pPr>
    <w:rPr>
      <w:sz w:val="20"/>
      <w:szCs w:val="20"/>
    </w:rPr>
  </w:style>
  <w:style w:type="character" w:customStyle="1" w:styleId="CommentTextChar">
    <w:name w:val="Comment Text Char"/>
    <w:basedOn w:val="DefaultParagraphFont"/>
    <w:link w:val="CommentText"/>
    <w:uiPriority w:val="99"/>
    <w:semiHidden/>
    <w:rsid w:val="00DD7571"/>
    <w:rPr>
      <w:sz w:val="20"/>
      <w:szCs w:val="20"/>
    </w:rPr>
  </w:style>
  <w:style w:type="paragraph" w:styleId="CommentSubject">
    <w:name w:val="annotation subject"/>
    <w:basedOn w:val="CommentText"/>
    <w:next w:val="CommentText"/>
    <w:link w:val="CommentSubjectChar"/>
    <w:uiPriority w:val="99"/>
    <w:semiHidden/>
    <w:unhideWhenUsed/>
    <w:rsid w:val="00DD7571"/>
    <w:rPr>
      <w:b/>
      <w:bCs/>
    </w:rPr>
  </w:style>
  <w:style w:type="character" w:customStyle="1" w:styleId="CommentSubjectChar">
    <w:name w:val="Comment Subject Char"/>
    <w:basedOn w:val="CommentTextChar"/>
    <w:link w:val="CommentSubject"/>
    <w:uiPriority w:val="99"/>
    <w:semiHidden/>
    <w:rsid w:val="00DD7571"/>
    <w:rPr>
      <w:b/>
      <w:bCs/>
      <w:sz w:val="20"/>
      <w:szCs w:val="20"/>
    </w:rPr>
  </w:style>
  <w:style w:type="paragraph" w:styleId="Header">
    <w:name w:val="header"/>
    <w:basedOn w:val="Normal"/>
    <w:link w:val="HeaderChar"/>
    <w:uiPriority w:val="99"/>
    <w:unhideWhenUsed/>
    <w:rsid w:val="00C70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FF7"/>
  </w:style>
  <w:style w:type="paragraph" w:styleId="ListParagraph">
    <w:name w:val="List Paragraph"/>
    <w:basedOn w:val="Normal"/>
    <w:uiPriority w:val="34"/>
    <w:qFormat/>
    <w:rsid w:val="00887ACA"/>
    <w:pPr>
      <w:ind w:left="720"/>
      <w:contextualSpacing/>
    </w:pPr>
  </w:style>
  <w:style w:type="paragraph" w:styleId="Title">
    <w:name w:val="Title"/>
    <w:basedOn w:val="Normal"/>
    <w:next w:val="Normal"/>
    <w:link w:val="TitleChar"/>
    <w:uiPriority w:val="10"/>
    <w:qFormat/>
    <w:rsid w:val="00721B82"/>
    <w:pPr>
      <w:tabs>
        <w:tab w:val="center" w:pos="4680"/>
      </w:tabs>
      <w:spacing w:after="0" w:line="240" w:lineRule="auto"/>
      <w:jc w:val="center"/>
    </w:pPr>
    <w:rPr>
      <w:rFonts w:ascii="Times New Roman" w:eastAsia="Times New Roman" w:hAnsi="Times New Roman" w:cs="Times New Roman"/>
      <w:b/>
      <w:sz w:val="26"/>
      <w:szCs w:val="26"/>
    </w:rPr>
  </w:style>
  <w:style w:type="character" w:customStyle="1" w:styleId="TitleChar">
    <w:name w:val="Title Char"/>
    <w:basedOn w:val="DefaultParagraphFont"/>
    <w:link w:val="Title"/>
    <w:uiPriority w:val="10"/>
    <w:rsid w:val="00721B82"/>
    <w:rPr>
      <w:rFonts w:ascii="Times New Roman" w:eastAsia="Times New Roman" w:hAnsi="Times New Roman" w:cs="Times New Roman"/>
      <w:b/>
      <w:sz w:val="26"/>
      <w:szCs w:val="26"/>
    </w:rPr>
  </w:style>
  <w:style w:type="paragraph" w:styleId="NoSpacing">
    <w:name w:val="No Spacing"/>
    <w:uiPriority w:val="1"/>
    <w:qFormat/>
    <w:rsid w:val="00AB5F38"/>
    <w:pPr>
      <w:spacing w:after="0" w:line="240" w:lineRule="auto"/>
    </w:pPr>
    <w:rPr>
      <w:rFonts w:ascii="Times New Roman" w:eastAsia="Calibri" w:hAnsi="Times New Roman" w:cs="Times New Roman"/>
      <w:sz w:val="24"/>
      <w:szCs w:val="24"/>
    </w:rPr>
  </w:style>
  <w:style w:type="character" w:styleId="Hyperlink">
    <w:name w:val="Hyperlink"/>
    <w:basedOn w:val="DefaultParagraphFont"/>
    <w:rsid w:val="00AB5F38"/>
    <w:rPr>
      <w:color w:val="0000FF"/>
      <w:u w:val="single"/>
    </w:rPr>
  </w:style>
  <w:style w:type="character" w:customStyle="1" w:styleId="term1">
    <w:name w:val="term1"/>
    <w:basedOn w:val="DefaultParagraphFont"/>
    <w:rsid w:val="00AB5F38"/>
    <w:rPr>
      <w:b/>
      <w:bCs/>
    </w:rPr>
  </w:style>
  <w:style w:type="character" w:styleId="Emphasis">
    <w:name w:val="Emphasis"/>
    <w:basedOn w:val="DefaultParagraphFont"/>
    <w:qFormat/>
    <w:rsid w:val="00AB5F38"/>
    <w:rPr>
      <w:i/>
      <w:iCs/>
    </w:rPr>
  </w:style>
  <w:style w:type="paragraph" w:customStyle="1" w:styleId="ParaTab1">
    <w:name w:val="ParaTab 1"/>
    <w:rsid w:val="007C268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customStyle="1" w:styleId="Heading1Char">
    <w:name w:val="Heading 1 Char"/>
    <w:basedOn w:val="DefaultParagraphFont"/>
    <w:link w:val="Heading1"/>
    <w:uiPriority w:val="9"/>
    <w:rsid w:val="007E1C41"/>
    <w:rPr>
      <w:rFonts w:ascii="Times New Roman" w:eastAsia="Times New Roman" w:hAnsi="Times New Roman" w:cs="Times New Roman"/>
      <w:b/>
      <w:sz w:val="26"/>
      <w:szCs w:val="26"/>
    </w:rPr>
  </w:style>
  <w:style w:type="character" w:customStyle="1" w:styleId="Heading2Char">
    <w:name w:val="Heading 2 Char"/>
    <w:basedOn w:val="DefaultParagraphFont"/>
    <w:link w:val="Heading2"/>
    <w:uiPriority w:val="9"/>
    <w:rsid w:val="007E1C41"/>
    <w:rPr>
      <w:rFonts w:ascii="Times New Roman" w:eastAsia="Times New Roman" w:hAnsi="Times New Roman" w:cs="Times New Roman"/>
      <w:b/>
      <w:sz w:val="26"/>
      <w:szCs w:val="26"/>
    </w:rPr>
  </w:style>
  <w:style w:type="character" w:customStyle="1" w:styleId="Heading3Char">
    <w:name w:val="Heading 3 Char"/>
    <w:basedOn w:val="DefaultParagraphFont"/>
    <w:link w:val="Heading3"/>
    <w:uiPriority w:val="9"/>
    <w:rsid w:val="007E1C41"/>
    <w:rPr>
      <w:rFonts w:ascii="Times New Roman" w:eastAsia="Times New Roman" w:hAnsi="Times New Roman" w:cs="Times New Roman"/>
      <w:b/>
      <w:bCs/>
      <w:sz w:val="26"/>
      <w:szCs w:val="26"/>
    </w:rPr>
  </w:style>
  <w:style w:type="paragraph" w:styleId="Revision">
    <w:name w:val="Revision"/>
    <w:hidden/>
    <w:uiPriority w:val="99"/>
    <w:semiHidden/>
    <w:rsid w:val="007173D9"/>
    <w:pPr>
      <w:spacing w:after="0" w:line="240" w:lineRule="auto"/>
    </w:pPr>
  </w:style>
  <w:style w:type="paragraph" w:styleId="EndnoteText">
    <w:name w:val="endnote text"/>
    <w:basedOn w:val="Normal"/>
    <w:link w:val="EndnoteTextChar"/>
    <w:uiPriority w:val="99"/>
    <w:semiHidden/>
    <w:unhideWhenUsed/>
    <w:rsid w:val="006E2D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2DC9"/>
    <w:rPr>
      <w:sz w:val="20"/>
      <w:szCs w:val="20"/>
    </w:rPr>
  </w:style>
  <w:style w:type="character" w:styleId="EndnoteReference">
    <w:name w:val="endnote reference"/>
    <w:basedOn w:val="DefaultParagraphFont"/>
    <w:uiPriority w:val="99"/>
    <w:semiHidden/>
    <w:unhideWhenUsed/>
    <w:rsid w:val="006E2D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59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5B6D0-43DC-456D-BB61-A898514BDE76}">
  <ds:schemaRefs>
    <ds:schemaRef ds:uri="http://schemas.microsoft.com/sharepoint/v3/contenttype/forms"/>
  </ds:schemaRefs>
</ds:datastoreItem>
</file>

<file path=customXml/itemProps2.xml><?xml version="1.0" encoding="utf-8"?>
<ds:datastoreItem xmlns:ds="http://schemas.openxmlformats.org/officeDocument/2006/customXml" ds:itemID="{3235D8C6-7412-41A1-9466-0DD30A0D59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2F060D-1CF0-48C9-B4B5-A2BD6BDC4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E2A3D6-7D2F-41F4-B493-B1D2F3F15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21</Pages>
  <Words>5292</Words>
  <Characters>30171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Sheffer, Ryan</cp:lastModifiedBy>
  <cp:revision>31</cp:revision>
  <cp:lastPrinted>2020-03-10T16:17:00Z</cp:lastPrinted>
  <dcterms:created xsi:type="dcterms:W3CDTF">2020-05-04T15:18:00Z</dcterms:created>
  <dcterms:modified xsi:type="dcterms:W3CDTF">2020-05-21T15:42:00Z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