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2B6AC1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A242C">
        <w:rPr>
          <w:rFonts w:ascii="Times New Roman" w:hAnsi="Times New Roman"/>
          <w:sz w:val="24"/>
          <w:szCs w:val="24"/>
        </w:rPr>
        <w:t>Ma</w:t>
      </w:r>
      <w:r w:rsidR="00193C4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7341630D" w14:textId="6E12D15B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2F68C5D" w14:textId="77777777" w:rsidR="00361A9F" w:rsidRDefault="00361A9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782113D" w14:textId="77777777" w:rsidR="000840E4" w:rsidRPr="000840E4" w:rsidRDefault="000840E4" w:rsidP="000840E4">
      <w:pPr>
        <w:autoSpaceDE w:val="0"/>
        <w:autoSpaceDN w:val="0"/>
        <w:rPr>
          <w:rFonts w:ascii="Times New Roman" w:eastAsia="Times New Roman" w:hAnsi="Times New Roman"/>
          <w:bCs/>
          <w:sz w:val="24"/>
          <w:szCs w:val="24"/>
        </w:rPr>
      </w:pPr>
      <w:r w:rsidRPr="000840E4">
        <w:rPr>
          <w:rFonts w:ascii="Times New Roman" w:eastAsia="Times New Roman" w:hAnsi="Times New Roman"/>
          <w:bCs/>
          <w:sz w:val="24"/>
          <w:szCs w:val="24"/>
        </w:rPr>
        <w:t>600 Scranton, LLC</w:t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:</w:t>
      </w:r>
    </w:p>
    <w:p w14:paraId="43DC0E4D" w14:textId="77777777" w:rsidR="000840E4" w:rsidRPr="000840E4" w:rsidRDefault="000840E4" w:rsidP="000840E4">
      <w:pPr>
        <w:autoSpaceDE w:val="0"/>
        <w:autoSpaceDN w:val="0"/>
        <w:rPr>
          <w:rFonts w:ascii="Times New Roman" w:eastAsia="Times New Roman" w:hAnsi="Times New Roman"/>
          <w:bCs/>
          <w:sz w:val="24"/>
          <w:szCs w:val="24"/>
        </w:rPr>
      </w:pP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:</w:t>
      </w:r>
    </w:p>
    <w:p w14:paraId="6C1D8234" w14:textId="77777777" w:rsidR="000840E4" w:rsidRPr="000840E4" w:rsidRDefault="000840E4" w:rsidP="000840E4">
      <w:pPr>
        <w:autoSpaceDE w:val="0"/>
        <w:autoSpaceDN w:val="0"/>
        <w:rPr>
          <w:rFonts w:ascii="Times New Roman" w:eastAsia="Times New Roman" w:hAnsi="Times New Roman"/>
          <w:bCs/>
          <w:sz w:val="24"/>
          <w:szCs w:val="24"/>
        </w:rPr>
      </w:pP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v.</w:t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:</w:t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C-2019-3014952</w:t>
      </w:r>
    </w:p>
    <w:p w14:paraId="4318E3C0" w14:textId="77777777" w:rsidR="000840E4" w:rsidRPr="000840E4" w:rsidRDefault="000840E4" w:rsidP="000840E4">
      <w:pPr>
        <w:autoSpaceDE w:val="0"/>
        <w:autoSpaceDN w:val="0"/>
        <w:rPr>
          <w:rFonts w:ascii="Times New Roman" w:eastAsia="Times New Roman" w:hAnsi="Times New Roman"/>
          <w:bCs/>
          <w:sz w:val="24"/>
          <w:szCs w:val="24"/>
        </w:rPr>
      </w:pP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:</w:t>
      </w:r>
    </w:p>
    <w:p w14:paraId="2CE61518" w14:textId="77777777" w:rsidR="000840E4" w:rsidRPr="000840E4" w:rsidRDefault="000840E4" w:rsidP="000840E4">
      <w:pPr>
        <w:autoSpaceDE w:val="0"/>
        <w:autoSpaceDN w:val="0"/>
        <w:rPr>
          <w:rFonts w:ascii="Times New Roman" w:eastAsia="Times New Roman" w:hAnsi="Times New Roman"/>
          <w:bCs/>
          <w:sz w:val="24"/>
          <w:szCs w:val="24"/>
        </w:rPr>
      </w:pPr>
      <w:r w:rsidRPr="000840E4">
        <w:rPr>
          <w:rFonts w:ascii="Times New Roman" w:eastAsia="Times New Roman" w:hAnsi="Times New Roman"/>
          <w:bCs/>
          <w:sz w:val="24"/>
          <w:szCs w:val="24"/>
        </w:rPr>
        <w:t>PPL Electric Utilities Corporation</w:t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</w:r>
      <w:r w:rsidRPr="000840E4">
        <w:rPr>
          <w:rFonts w:ascii="Times New Roman" w:eastAsia="Times New Roman" w:hAnsi="Times New Roman"/>
          <w:bCs/>
          <w:sz w:val="24"/>
          <w:szCs w:val="24"/>
        </w:rPr>
        <w:tab/>
        <w:t>:</w:t>
      </w:r>
    </w:p>
    <w:p w14:paraId="7B2F9C98" w14:textId="6681CBE0" w:rsidR="00F55F50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3275046" w14:textId="77777777" w:rsidR="00866790" w:rsidRPr="00985C3A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</w:p>
    <w:p w14:paraId="1A7B7930" w14:textId="31A9B857" w:rsidR="006A62FB" w:rsidRPr="00985C3A" w:rsidRDefault="00577603" w:rsidP="003B6C64">
      <w:pPr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7754BA">
        <w:rPr>
          <w:rFonts w:ascii="Times New Roman" w:hAnsi="Times New Roman"/>
          <w:sz w:val="24"/>
          <w:szCs w:val="24"/>
        </w:rPr>
        <w:t>Initial</w:t>
      </w:r>
      <w:r w:rsidR="001C57AF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</w:t>
      </w:r>
      <w:r w:rsidR="00EF5E9C">
        <w:rPr>
          <w:rFonts w:ascii="Times New Roman" w:hAnsi="Times New Roman"/>
          <w:sz w:val="24"/>
          <w:szCs w:val="24"/>
        </w:rPr>
        <w:t xml:space="preserve">f ALJ </w:t>
      </w:r>
      <w:r w:rsidR="00361A9F">
        <w:rPr>
          <w:rFonts w:ascii="Times New Roman" w:hAnsi="Times New Roman"/>
          <w:sz w:val="24"/>
          <w:szCs w:val="24"/>
        </w:rPr>
        <w:t>Dennis J. Buckle</w:t>
      </w:r>
      <w:r w:rsidR="00287088">
        <w:rPr>
          <w:rFonts w:ascii="Times New Roman" w:hAnsi="Times New Roman"/>
          <w:sz w:val="24"/>
          <w:szCs w:val="24"/>
        </w:rPr>
        <w:t>y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FE2B80">
        <w:rPr>
          <w:rFonts w:ascii="Times New Roman" w:hAnsi="Times New Roman"/>
          <w:sz w:val="24"/>
          <w:szCs w:val="24"/>
        </w:rPr>
        <w:t>March</w:t>
      </w:r>
      <w:r w:rsidR="00D47A93">
        <w:rPr>
          <w:rFonts w:ascii="Times New Roman" w:hAnsi="Times New Roman"/>
          <w:sz w:val="24"/>
          <w:szCs w:val="24"/>
        </w:rPr>
        <w:t> </w:t>
      </w:r>
      <w:r w:rsidR="00FE2B80">
        <w:rPr>
          <w:rFonts w:ascii="Times New Roman" w:hAnsi="Times New Roman"/>
          <w:sz w:val="24"/>
          <w:szCs w:val="24"/>
        </w:rPr>
        <w:t>10</w:t>
      </w:r>
      <w:r w:rsidR="004A24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A242C">
        <w:rPr>
          <w:rFonts w:ascii="Times New Roman" w:hAnsi="Times New Roman"/>
          <w:sz w:val="24"/>
          <w:szCs w:val="24"/>
        </w:rPr>
        <w:t>2020</w:t>
      </w:r>
      <w:r w:rsidRPr="00985C3A">
        <w:rPr>
          <w:rFonts w:ascii="Times New Roman" w:hAnsi="Times New Roman"/>
          <w:sz w:val="24"/>
          <w:szCs w:val="24"/>
        </w:rPr>
        <w:t>;</w:t>
      </w:r>
      <w:proofErr w:type="gramEnd"/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B6C6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B6C6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B6C64">
      <w:pPr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B6C64">
      <w:pPr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B6C64">
      <w:pPr>
        <w:jc w:val="both"/>
        <w:rPr>
          <w:rFonts w:ascii="Times New Roman" w:hAnsi="Times New Roman"/>
          <w:sz w:val="24"/>
          <w:szCs w:val="24"/>
        </w:rPr>
      </w:pPr>
    </w:p>
    <w:p w14:paraId="6EBAD664" w14:textId="241313E5" w:rsidR="00A74447" w:rsidRDefault="008F3455" w:rsidP="003B6C64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D47A93" w:rsidRPr="00694AC8">
        <w:rPr>
          <w:rFonts w:ascii="Times New Roman" w:hAnsi="Times New Roman"/>
          <w:sz w:val="24"/>
          <w:szCs w:val="24"/>
        </w:rPr>
        <w:t>1.</w:t>
      </w:r>
      <w:r w:rsidR="00D47A93" w:rsidRPr="00694AC8">
        <w:rPr>
          <w:rFonts w:ascii="Times New Roman" w:hAnsi="Times New Roman"/>
          <w:sz w:val="24"/>
          <w:szCs w:val="24"/>
        </w:rPr>
        <w:tab/>
        <w:t>That the Petition to Intervene filed by AKSD Discount Stores a/k/a P&amp;R Discounts at this docket is denied.</w:t>
      </w:r>
    </w:p>
    <w:p w14:paraId="0AEEEE71" w14:textId="77777777" w:rsidR="00D47A93" w:rsidRDefault="00D47A93" w:rsidP="00DD5F79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EC2B50" w14:textId="6D94E17C" w:rsidR="00577603" w:rsidRPr="00985C3A" w:rsidRDefault="009B048D" w:rsidP="003B6C6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031E90" wp14:editId="717A1292">
            <wp:simplePos x="0" y="0"/>
            <wp:positionH relativeFrom="column">
              <wp:posOffset>3000375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551A812B" w:rsidR="009E2694" w:rsidRPr="00985C3A" w:rsidRDefault="009E2694" w:rsidP="003B6C64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2F5BBE00" w:rsidR="0042537E" w:rsidRPr="00985C3A" w:rsidRDefault="0042537E" w:rsidP="003B6C64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3B6C64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3B6C64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3B6C64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0621D2F9" w14:textId="2617E461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</w:p>
    <w:p w14:paraId="5F06BFC3" w14:textId="0E4CAF68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A242C">
        <w:rPr>
          <w:rFonts w:ascii="Times New Roman" w:hAnsi="Times New Roman"/>
          <w:sz w:val="24"/>
          <w:szCs w:val="24"/>
        </w:rPr>
        <w:t>Ma</w:t>
      </w:r>
      <w:r w:rsidR="00E23FFE">
        <w:rPr>
          <w:rFonts w:ascii="Times New Roman" w:hAnsi="Times New Roman"/>
          <w:sz w:val="24"/>
          <w:szCs w:val="24"/>
        </w:rPr>
        <w:t>y 21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20F78A23" w14:textId="77777777" w:rsidR="00577603" w:rsidRPr="00985C3A" w:rsidRDefault="00577603" w:rsidP="003B6C64">
      <w:pPr>
        <w:rPr>
          <w:rFonts w:ascii="Times New Roman" w:hAnsi="Times New Roman"/>
          <w:sz w:val="24"/>
          <w:szCs w:val="24"/>
        </w:rPr>
      </w:pPr>
    </w:p>
    <w:p w14:paraId="537B2293" w14:textId="4CF68983" w:rsidR="00B4392F" w:rsidRPr="00985C3A" w:rsidRDefault="00577603" w:rsidP="003B6C64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9B048D">
        <w:rPr>
          <w:rFonts w:ascii="Times New Roman" w:hAnsi="Times New Roman"/>
          <w:sz w:val="24"/>
          <w:szCs w:val="24"/>
        </w:rPr>
        <w:t>May 21, 2020</w:t>
      </w:r>
    </w:p>
    <w:sectPr w:rsidR="00B4392F" w:rsidRPr="00985C3A" w:rsidSect="00BF1B86">
      <w:footerReference w:type="first" r:id="rId12"/>
      <w:pgSz w:w="12240" w:h="15840" w:code="1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48FD" w14:textId="77777777" w:rsidR="00826443" w:rsidRDefault="00826443" w:rsidP="00577603">
      <w:r>
        <w:separator/>
      </w:r>
    </w:p>
  </w:endnote>
  <w:endnote w:type="continuationSeparator" w:id="0">
    <w:p w14:paraId="1B97F170" w14:textId="77777777" w:rsidR="00826443" w:rsidRDefault="00826443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EE8F" w14:textId="759025DF" w:rsidR="00791952" w:rsidRPr="00A917D3" w:rsidRDefault="00791952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B5FC2" w14:textId="77777777" w:rsidR="00826443" w:rsidRDefault="00826443" w:rsidP="00577603">
      <w:r>
        <w:separator/>
      </w:r>
    </w:p>
  </w:footnote>
  <w:footnote w:type="continuationSeparator" w:id="0">
    <w:p w14:paraId="18E460EE" w14:textId="77777777" w:rsidR="00826443" w:rsidRDefault="00826443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3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  <w:num w:numId="29">
    <w:abstractNumId w:val="9"/>
  </w:num>
  <w:num w:numId="30">
    <w:abstractNumId w:val="15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71656"/>
    <w:rsid w:val="000840E4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05726"/>
    <w:rsid w:val="001146D1"/>
    <w:rsid w:val="00115803"/>
    <w:rsid w:val="00115C36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088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1A9F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B260B"/>
    <w:rsid w:val="003B47A2"/>
    <w:rsid w:val="003B4B43"/>
    <w:rsid w:val="003B4E07"/>
    <w:rsid w:val="003B5917"/>
    <w:rsid w:val="003B6A43"/>
    <w:rsid w:val="003B6C64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C93"/>
    <w:rsid w:val="00486FF6"/>
    <w:rsid w:val="0049180C"/>
    <w:rsid w:val="00491BAF"/>
    <w:rsid w:val="00495A06"/>
    <w:rsid w:val="004A242C"/>
    <w:rsid w:val="004A4684"/>
    <w:rsid w:val="004B2AB3"/>
    <w:rsid w:val="004C1C2B"/>
    <w:rsid w:val="004C5399"/>
    <w:rsid w:val="004C58B6"/>
    <w:rsid w:val="004D0CAD"/>
    <w:rsid w:val="004D1BC3"/>
    <w:rsid w:val="004D1D7B"/>
    <w:rsid w:val="004D6BEF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31"/>
    <w:rsid w:val="0054758E"/>
    <w:rsid w:val="00547892"/>
    <w:rsid w:val="0055254D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C28EE"/>
    <w:rsid w:val="005D0E37"/>
    <w:rsid w:val="005D4D77"/>
    <w:rsid w:val="005D5E1C"/>
    <w:rsid w:val="005D7B7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418EF"/>
    <w:rsid w:val="0064430B"/>
    <w:rsid w:val="00650720"/>
    <w:rsid w:val="006511D0"/>
    <w:rsid w:val="0065224A"/>
    <w:rsid w:val="0066410F"/>
    <w:rsid w:val="00664482"/>
    <w:rsid w:val="00667CD2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91952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26443"/>
    <w:rsid w:val="008312BE"/>
    <w:rsid w:val="00840A74"/>
    <w:rsid w:val="00854781"/>
    <w:rsid w:val="0085572D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4A92"/>
    <w:rsid w:val="008F3455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62B3"/>
    <w:rsid w:val="009A7A53"/>
    <w:rsid w:val="009B048D"/>
    <w:rsid w:val="009B221B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34CE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1B86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26C9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47A93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D5F79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EF5E9C"/>
    <w:rsid w:val="00F022E2"/>
    <w:rsid w:val="00F02CEA"/>
    <w:rsid w:val="00F03384"/>
    <w:rsid w:val="00F0793D"/>
    <w:rsid w:val="00F15DA0"/>
    <w:rsid w:val="00F21058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2B80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3E6D1-F987-4128-9723-506A0794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13</cp:revision>
  <cp:lastPrinted>2020-03-02T15:28:00Z</cp:lastPrinted>
  <dcterms:created xsi:type="dcterms:W3CDTF">2020-05-11T20:46:00Z</dcterms:created>
  <dcterms:modified xsi:type="dcterms:W3CDTF">2020-05-21T17:08:00Z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