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8516FB" w:rsidRPr="008516FB" w14:paraId="29B5D623" w14:textId="77777777" w:rsidTr="00252E10">
        <w:tc>
          <w:tcPr>
            <w:tcW w:w="1363" w:type="dxa"/>
          </w:tcPr>
          <w:p w14:paraId="0029820B" w14:textId="77777777" w:rsidR="00C53327" w:rsidRPr="008516FB" w:rsidRDefault="00C53327" w:rsidP="00252E10">
            <w:pPr>
              <w:rPr>
                <w:sz w:val="24"/>
              </w:rPr>
            </w:pPr>
            <w:r w:rsidRPr="008516FB">
              <w:rPr>
                <w:noProof/>
                <w:spacing w:val="-2"/>
              </w:rPr>
              <w:drawing>
                <wp:inline distT="0" distB="0" distL="0" distR="0" wp14:anchorId="11821EB5" wp14:editId="47E0B375">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536E8B4E" w14:textId="77777777" w:rsidR="00C53327" w:rsidRPr="008516FB" w:rsidRDefault="00C53327" w:rsidP="00252E10">
            <w:pPr>
              <w:suppressAutoHyphens/>
              <w:spacing w:line="204" w:lineRule="auto"/>
              <w:jc w:val="center"/>
              <w:rPr>
                <w:rFonts w:ascii="Arial" w:hAnsi="Arial"/>
                <w:spacing w:val="-3"/>
                <w:sz w:val="26"/>
              </w:rPr>
            </w:pPr>
            <w:r w:rsidRPr="008516FB">
              <w:rPr>
                <w:rFonts w:ascii="Arial" w:hAnsi="Arial"/>
                <w:spacing w:val="-3"/>
                <w:sz w:val="26"/>
              </w:rPr>
              <w:t>COMMONWEALTH OF PENNSYLVANIA</w:t>
            </w:r>
          </w:p>
          <w:p w14:paraId="52E308BA" w14:textId="77777777" w:rsidR="00D46CD8" w:rsidRDefault="00C53327" w:rsidP="00252E10">
            <w:pPr>
              <w:suppressAutoHyphens/>
              <w:spacing w:line="204" w:lineRule="auto"/>
              <w:jc w:val="center"/>
              <w:rPr>
                <w:rFonts w:ascii="Arial" w:hAnsi="Arial"/>
                <w:spacing w:val="-3"/>
                <w:sz w:val="26"/>
              </w:rPr>
            </w:pPr>
            <w:r w:rsidRPr="008516FB">
              <w:rPr>
                <w:rFonts w:ascii="Arial" w:hAnsi="Arial"/>
                <w:spacing w:val="-3"/>
                <w:sz w:val="26"/>
              </w:rPr>
              <w:t>PENNSYLVANIA PUBLIC UTILITY COMMISSION</w:t>
            </w:r>
          </w:p>
          <w:p w14:paraId="6AD2A42E" w14:textId="77777777" w:rsidR="00C53327" w:rsidRPr="008516FB" w:rsidRDefault="00E24690" w:rsidP="00E24690">
            <w:pPr>
              <w:jc w:val="center"/>
              <w:rPr>
                <w:rFonts w:ascii="Arial" w:hAnsi="Arial"/>
                <w:sz w:val="12"/>
              </w:rPr>
            </w:pPr>
            <w:r>
              <w:rPr>
                <w:rFonts w:ascii="Arial" w:hAnsi="Arial"/>
                <w:spacing w:val="-3"/>
                <w:sz w:val="26"/>
              </w:rPr>
              <w:t>400 NORTH STREET</w:t>
            </w:r>
            <w:r w:rsidR="00C53327" w:rsidRPr="008516FB">
              <w:rPr>
                <w:rFonts w:ascii="Arial" w:hAnsi="Arial"/>
                <w:spacing w:val="-3"/>
                <w:sz w:val="26"/>
              </w:rPr>
              <w:t>, HARRISBURG, PA 171</w:t>
            </w:r>
            <w:r>
              <w:rPr>
                <w:rFonts w:ascii="Arial" w:hAnsi="Arial"/>
                <w:spacing w:val="-3"/>
                <w:sz w:val="26"/>
              </w:rPr>
              <w:t>20</w:t>
            </w:r>
          </w:p>
        </w:tc>
        <w:tc>
          <w:tcPr>
            <w:tcW w:w="1452" w:type="dxa"/>
          </w:tcPr>
          <w:p w14:paraId="2DF16608" w14:textId="77777777" w:rsidR="00C53327" w:rsidRPr="008516FB" w:rsidRDefault="00C53327" w:rsidP="00252E10">
            <w:pPr>
              <w:rPr>
                <w:rFonts w:ascii="Arial" w:hAnsi="Arial"/>
                <w:sz w:val="12"/>
              </w:rPr>
            </w:pPr>
          </w:p>
          <w:p w14:paraId="20E41B59" w14:textId="77777777" w:rsidR="00C53327" w:rsidRPr="008516FB" w:rsidRDefault="00C53327" w:rsidP="00252E10">
            <w:pPr>
              <w:rPr>
                <w:rFonts w:ascii="Arial" w:hAnsi="Arial"/>
                <w:sz w:val="12"/>
              </w:rPr>
            </w:pPr>
          </w:p>
          <w:p w14:paraId="69F9E206" w14:textId="77777777" w:rsidR="00C53327" w:rsidRPr="008516FB" w:rsidRDefault="00C53327" w:rsidP="00252E10">
            <w:pPr>
              <w:rPr>
                <w:rFonts w:ascii="Arial" w:hAnsi="Arial"/>
                <w:sz w:val="12"/>
              </w:rPr>
            </w:pPr>
          </w:p>
          <w:p w14:paraId="3260DEF7" w14:textId="77777777" w:rsidR="00C53327" w:rsidRPr="008516FB" w:rsidRDefault="00C53327" w:rsidP="00252E10">
            <w:pPr>
              <w:rPr>
                <w:rFonts w:ascii="Arial" w:hAnsi="Arial"/>
                <w:sz w:val="12"/>
              </w:rPr>
            </w:pPr>
          </w:p>
          <w:p w14:paraId="49567AF4" w14:textId="77777777" w:rsidR="00C53327" w:rsidRPr="008516FB" w:rsidRDefault="00C53327" w:rsidP="00252E10">
            <w:pPr>
              <w:rPr>
                <w:rFonts w:ascii="Arial" w:hAnsi="Arial"/>
                <w:sz w:val="12"/>
              </w:rPr>
            </w:pPr>
          </w:p>
          <w:p w14:paraId="15B7B896" w14:textId="77777777" w:rsidR="00C53327" w:rsidRPr="008516FB" w:rsidRDefault="00C53327" w:rsidP="00252E10">
            <w:pPr>
              <w:rPr>
                <w:rFonts w:ascii="Arial" w:hAnsi="Arial"/>
                <w:sz w:val="12"/>
              </w:rPr>
            </w:pPr>
          </w:p>
          <w:p w14:paraId="44311315" w14:textId="77777777" w:rsidR="00C53327" w:rsidRPr="008516FB" w:rsidRDefault="00C53327" w:rsidP="00252E10">
            <w:pPr>
              <w:jc w:val="right"/>
              <w:rPr>
                <w:rFonts w:ascii="Arial" w:hAnsi="Arial"/>
                <w:sz w:val="12"/>
              </w:rPr>
            </w:pPr>
            <w:r w:rsidRPr="008516FB">
              <w:rPr>
                <w:rFonts w:ascii="Arial" w:hAnsi="Arial"/>
                <w:b/>
                <w:spacing w:val="-1"/>
                <w:sz w:val="12"/>
              </w:rPr>
              <w:t>IN REPLY PLEASE REFER TO OUR FILE</w:t>
            </w:r>
          </w:p>
        </w:tc>
      </w:tr>
    </w:tbl>
    <w:p w14:paraId="3FE4B775" w14:textId="5C29AA50" w:rsidR="00D27F3B" w:rsidRDefault="00CF5505" w:rsidP="00D27F3B">
      <w:pPr>
        <w:jc w:val="center"/>
        <w:rPr>
          <w:sz w:val="26"/>
          <w:szCs w:val="26"/>
        </w:rPr>
      </w:pPr>
      <w:r>
        <w:rPr>
          <w:sz w:val="26"/>
          <w:szCs w:val="26"/>
        </w:rPr>
        <w:t>June 9, 2020</w:t>
      </w:r>
    </w:p>
    <w:p w14:paraId="2F91D36D" w14:textId="0868CDC0" w:rsidR="006F4134" w:rsidRDefault="006F4134" w:rsidP="00D27F3B">
      <w:pPr>
        <w:jc w:val="center"/>
        <w:rPr>
          <w:sz w:val="26"/>
          <w:szCs w:val="26"/>
        </w:rPr>
      </w:pPr>
    </w:p>
    <w:p w14:paraId="0D0A0BA0" w14:textId="2684D26C" w:rsidR="006F4134" w:rsidRDefault="006F4134" w:rsidP="006F4134">
      <w:pPr>
        <w:jc w:val="right"/>
        <w:rPr>
          <w:sz w:val="26"/>
          <w:szCs w:val="26"/>
        </w:rPr>
      </w:pPr>
      <w:bookmarkStart w:id="0" w:name="_Hlk42591646"/>
      <w:r>
        <w:rPr>
          <w:sz w:val="26"/>
          <w:szCs w:val="26"/>
        </w:rPr>
        <w:t>A-2020-3020132; A-2020-3020133; A-2020-3020134</w:t>
      </w:r>
    </w:p>
    <w:p w14:paraId="68ADFBA8" w14:textId="4FA20663" w:rsidR="006F4134" w:rsidRDefault="006F4134" w:rsidP="006F4134">
      <w:pPr>
        <w:jc w:val="right"/>
        <w:rPr>
          <w:sz w:val="26"/>
          <w:szCs w:val="26"/>
        </w:rPr>
      </w:pPr>
      <w:r>
        <w:rPr>
          <w:sz w:val="26"/>
          <w:szCs w:val="26"/>
        </w:rPr>
        <w:t>A-2020-3020135; A-2020-3020136; A-2020-3020137</w:t>
      </w:r>
    </w:p>
    <w:p w14:paraId="13EE90E6" w14:textId="41A67FD2" w:rsidR="006F4134" w:rsidRDefault="006F4134" w:rsidP="006F4134">
      <w:pPr>
        <w:jc w:val="right"/>
        <w:rPr>
          <w:sz w:val="26"/>
          <w:szCs w:val="26"/>
        </w:rPr>
      </w:pPr>
      <w:r>
        <w:rPr>
          <w:sz w:val="26"/>
          <w:szCs w:val="26"/>
        </w:rPr>
        <w:t>A-2020-3020138; A-2020-3020139; A-2020-3020140</w:t>
      </w:r>
    </w:p>
    <w:p w14:paraId="6BDF9824" w14:textId="09658B92" w:rsidR="006F4134" w:rsidRDefault="006F4134" w:rsidP="006F4134">
      <w:pPr>
        <w:jc w:val="right"/>
        <w:rPr>
          <w:sz w:val="26"/>
          <w:szCs w:val="26"/>
        </w:rPr>
      </w:pPr>
      <w:r>
        <w:rPr>
          <w:sz w:val="26"/>
          <w:szCs w:val="26"/>
        </w:rPr>
        <w:t>A-2020-3020141; A-2020-3020142; A-2020-3020143</w:t>
      </w:r>
    </w:p>
    <w:p w14:paraId="4579B775" w14:textId="314879F4" w:rsidR="006F4134" w:rsidRDefault="006F4134" w:rsidP="006F4134">
      <w:pPr>
        <w:jc w:val="right"/>
        <w:rPr>
          <w:sz w:val="26"/>
          <w:szCs w:val="26"/>
        </w:rPr>
      </w:pPr>
      <w:r>
        <w:rPr>
          <w:sz w:val="26"/>
          <w:szCs w:val="26"/>
        </w:rPr>
        <w:t>A-2020-3020145; A-2020-3020146; A-2020-3020147</w:t>
      </w:r>
    </w:p>
    <w:p w14:paraId="5893B092" w14:textId="079B1165" w:rsidR="006F4134" w:rsidRDefault="006F4134" w:rsidP="006F4134">
      <w:pPr>
        <w:jc w:val="right"/>
        <w:rPr>
          <w:sz w:val="26"/>
          <w:szCs w:val="26"/>
        </w:rPr>
      </w:pPr>
      <w:r>
        <w:rPr>
          <w:sz w:val="26"/>
          <w:szCs w:val="26"/>
        </w:rPr>
        <w:t>A-2020-3020148; A-2020-3020149; A-2020-3020151</w:t>
      </w:r>
    </w:p>
    <w:p w14:paraId="70801257" w14:textId="674EF46A" w:rsidR="006F4134" w:rsidRDefault="006F4134" w:rsidP="006F4134">
      <w:pPr>
        <w:jc w:val="right"/>
        <w:rPr>
          <w:sz w:val="26"/>
          <w:szCs w:val="26"/>
        </w:rPr>
      </w:pPr>
      <w:r>
        <w:rPr>
          <w:sz w:val="26"/>
          <w:szCs w:val="26"/>
        </w:rPr>
        <w:t>A-2020-3020152; A-2020-3020153; A-2020-3020154</w:t>
      </w:r>
    </w:p>
    <w:p w14:paraId="1ED9C811" w14:textId="4E4F5BB3" w:rsidR="006F4134" w:rsidRDefault="006F4134" w:rsidP="006F4134">
      <w:pPr>
        <w:jc w:val="right"/>
        <w:rPr>
          <w:sz w:val="26"/>
          <w:szCs w:val="26"/>
        </w:rPr>
      </w:pPr>
      <w:r>
        <w:rPr>
          <w:sz w:val="26"/>
          <w:szCs w:val="26"/>
        </w:rPr>
        <w:t>A-2020-3020155; A-2020-3020156; A-2020-3020157</w:t>
      </w:r>
    </w:p>
    <w:p w14:paraId="746EBB1C" w14:textId="07B1F007" w:rsidR="006F4134" w:rsidRDefault="006F4134" w:rsidP="006F4134">
      <w:pPr>
        <w:jc w:val="right"/>
        <w:rPr>
          <w:sz w:val="26"/>
          <w:szCs w:val="26"/>
        </w:rPr>
      </w:pPr>
      <w:r>
        <w:rPr>
          <w:sz w:val="26"/>
          <w:szCs w:val="26"/>
        </w:rPr>
        <w:t>A-2020-3020158; A-2020-3020159; A-2020-3020160</w:t>
      </w:r>
    </w:p>
    <w:p w14:paraId="63FCE1A8" w14:textId="054EC44F" w:rsidR="006F4134" w:rsidRDefault="006F4134" w:rsidP="006F4134">
      <w:pPr>
        <w:tabs>
          <w:tab w:val="left" w:pos="5040"/>
        </w:tabs>
        <w:jc w:val="right"/>
        <w:rPr>
          <w:sz w:val="26"/>
          <w:szCs w:val="26"/>
        </w:rPr>
      </w:pPr>
      <w:r>
        <w:rPr>
          <w:sz w:val="26"/>
          <w:szCs w:val="26"/>
        </w:rPr>
        <w:t>A-2020-3020161; A-2020-3020162; A-2020-3020164</w:t>
      </w:r>
    </w:p>
    <w:bookmarkEnd w:id="0"/>
    <w:p w14:paraId="0398583B" w14:textId="30FB64B9" w:rsidR="002F6FE6" w:rsidRDefault="002F6FE6" w:rsidP="002F6FE6">
      <w:pPr>
        <w:jc w:val="right"/>
        <w:rPr>
          <w:sz w:val="26"/>
          <w:szCs w:val="26"/>
        </w:rPr>
      </w:pPr>
    </w:p>
    <w:p w14:paraId="5846E30C" w14:textId="77777777" w:rsidR="006F4134" w:rsidRDefault="006F4134" w:rsidP="00EA00D4">
      <w:pPr>
        <w:jc w:val="both"/>
        <w:rPr>
          <w:noProof/>
          <w:sz w:val="26"/>
          <w:szCs w:val="26"/>
        </w:rPr>
      </w:pPr>
      <w:r>
        <w:rPr>
          <w:noProof/>
          <w:sz w:val="26"/>
          <w:szCs w:val="26"/>
        </w:rPr>
        <w:t>Thomas T. Niesen, Esquire</w:t>
      </w:r>
    </w:p>
    <w:p w14:paraId="020AB93F" w14:textId="77777777" w:rsidR="006F4134" w:rsidRDefault="006F4134" w:rsidP="00EA00D4">
      <w:pPr>
        <w:jc w:val="both"/>
        <w:rPr>
          <w:noProof/>
          <w:sz w:val="26"/>
          <w:szCs w:val="26"/>
        </w:rPr>
      </w:pPr>
      <w:r>
        <w:rPr>
          <w:noProof/>
          <w:sz w:val="26"/>
          <w:szCs w:val="26"/>
        </w:rPr>
        <w:t>Charles E. Thomas, Jr., Esquire</w:t>
      </w:r>
    </w:p>
    <w:p w14:paraId="06D16B77" w14:textId="77777777" w:rsidR="006F4134" w:rsidRDefault="006F4134" w:rsidP="00EA00D4">
      <w:pPr>
        <w:jc w:val="both"/>
        <w:rPr>
          <w:noProof/>
          <w:sz w:val="26"/>
          <w:szCs w:val="26"/>
        </w:rPr>
      </w:pPr>
      <w:r>
        <w:rPr>
          <w:noProof/>
          <w:sz w:val="26"/>
          <w:szCs w:val="26"/>
        </w:rPr>
        <w:t>Thomas, Niesen &amp; Thomas, LLC</w:t>
      </w:r>
    </w:p>
    <w:p w14:paraId="03AC5666" w14:textId="77777777" w:rsidR="006F4134" w:rsidRDefault="006F4134" w:rsidP="00EA00D4">
      <w:pPr>
        <w:jc w:val="both"/>
        <w:rPr>
          <w:noProof/>
          <w:sz w:val="26"/>
          <w:szCs w:val="26"/>
        </w:rPr>
      </w:pPr>
      <w:r>
        <w:rPr>
          <w:noProof/>
          <w:sz w:val="26"/>
          <w:szCs w:val="26"/>
        </w:rPr>
        <w:t>212 Locust Street, Suite 302</w:t>
      </w:r>
    </w:p>
    <w:p w14:paraId="08BA4121" w14:textId="77777777" w:rsidR="006F4134" w:rsidRDefault="006F4134" w:rsidP="00EA00D4">
      <w:pPr>
        <w:jc w:val="both"/>
        <w:rPr>
          <w:noProof/>
          <w:sz w:val="26"/>
          <w:szCs w:val="26"/>
        </w:rPr>
      </w:pPr>
      <w:r>
        <w:rPr>
          <w:noProof/>
          <w:sz w:val="26"/>
          <w:szCs w:val="26"/>
        </w:rPr>
        <w:t>Harrisburg, PA  17101</w:t>
      </w:r>
    </w:p>
    <w:p w14:paraId="6896340A" w14:textId="77777777" w:rsidR="006F4134" w:rsidRDefault="006F4134" w:rsidP="00EA00D4">
      <w:pPr>
        <w:jc w:val="both"/>
        <w:rPr>
          <w:noProof/>
          <w:sz w:val="26"/>
          <w:szCs w:val="26"/>
        </w:rPr>
      </w:pPr>
    </w:p>
    <w:p w14:paraId="24EB3D6A" w14:textId="56ACFA65" w:rsidR="001B6A0D" w:rsidRDefault="00C53327" w:rsidP="00A155F8">
      <w:pPr>
        <w:ind w:left="1260" w:hanging="540"/>
        <w:rPr>
          <w:sz w:val="26"/>
          <w:szCs w:val="26"/>
        </w:rPr>
      </w:pPr>
      <w:r w:rsidRPr="005B1693">
        <w:rPr>
          <w:sz w:val="26"/>
          <w:szCs w:val="26"/>
        </w:rPr>
        <w:t>R</w:t>
      </w:r>
      <w:r w:rsidR="006F2099">
        <w:rPr>
          <w:sz w:val="26"/>
          <w:szCs w:val="26"/>
        </w:rPr>
        <w:t>e</w:t>
      </w:r>
      <w:r w:rsidRPr="005B1693">
        <w:rPr>
          <w:sz w:val="26"/>
          <w:szCs w:val="26"/>
        </w:rPr>
        <w:t>:</w:t>
      </w:r>
      <w:r w:rsidR="006F2099">
        <w:rPr>
          <w:sz w:val="26"/>
          <w:szCs w:val="26"/>
        </w:rPr>
        <w:tab/>
      </w:r>
      <w:r w:rsidR="00F16C04">
        <w:rPr>
          <w:sz w:val="26"/>
          <w:szCs w:val="26"/>
        </w:rPr>
        <w:t xml:space="preserve">Joint </w:t>
      </w:r>
      <w:r w:rsidR="00F360A6" w:rsidRPr="005B1693">
        <w:rPr>
          <w:sz w:val="26"/>
          <w:szCs w:val="26"/>
        </w:rPr>
        <w:t xml:space="preserve">Application of </w:t>
      </w:r>
      <w:r w:rsidR="007A1269">
        <w:rPr>
          <w:sz w:val="26"/>
          <w:szCs w:val="26"/>
        </w:rPr>
        <w:t xml:space="preserve">Windstream Holdings, Inc., et al. for Approval of a General Rule Indirect Transfer of Control </w:t>
      </w:r>
    </w:p>
    <w:p w14:paraId="6F9FC26D" w14:textId="0CC844A8" w:rsidR="00C53327" w:rsidRDefault="00C53327" w:rsidP="001B6A0D">
      <w:pPr>
        <w:ind w:left="1260"/>
        <w:rPr>
          <w:sz w:val="26"/>
          <w:szCs w:val="26"/>
        </w:rPr>
      </w:pPr>
    </w:p>
    <w:p w14:paraId="24EC93B5" w14:textId="69E5AC6D" w:rsidR="00C53327" w:rsidRPr="005B1693" w:rsidRDefault="00C53327" w:rsidP="00C53327">
      <w:pPr>
        <w:rPr>
          <w:sz w:val="26"/>
          <w:szCs w:val="26"/>
        </w:rPr>
      </w:pPr>
      <w:r w:rsidRPr="005B1693">
        <w:rPr>
          <w:sz w:val="26"/>
          <w:szCs w:val="26"/>
        </w:rPr>
        <w:t xml:space="preserve">Dear </w:t>
      </w:r>
      <w:r w:rsidR="00050F7C">
        <w:rPr>
          <w:sz w:val="26"/>
          <w:szCs w:val="26"/>
        </w:rPr>
        <w:t xml:space="preserve">Messrs. </w:t>
      </w:r>
      <w:r w:rsidR="007A1269">
        <w:rPr>
          <w:sz w:val="26"/>
          <w:szCs w:val="26"/>
        </w:rPr>
        <w:t>Niesen</w:t>
      </w:r>
      <w:r w:rsidR="00050F7C">
        <w:rPr>
          <w:sz w:val="26"/>
          <w:szCs w:val="26"/>
        </w:rPr>
        <w:t xml:space="preserve"> and Thomas</w:t>
      </w:r>
      <w:r w:rsidR="007A1269">
        <w:rPr>
          <w:sz w:val="26"/>
          <w:szCs w:val="26"/>
        </w:rPr>
        <w:t>:</w:t>
      </w:r>
      <w:r w:rsidR="0027192B">
        <w:rPr>
          <w:sz w:val="26"/>
          <w:szCs w:val="26"/>
        </w:rPr>
        <w:t xml:space="preserve"> </w:t>
      </w:r>
    </w:p>
    <w:p w14:paraId="22EB3FDA" w14:textId="77777777" w:rsidR="00C53327" w:rsidRPr="005B1693" w:rsidRDefault="00C53327" w:rsidP="00C53327">
      <w:pPr>
        <w:rPr>
          <w:sz w:val="26"/>
          <w:szCs w:val="26"/>
        </w:rPr>
      </w:pPr>
    </w:p>
    <w:p w14:paraId="35FD5168" w14:textId="6565C836" w:rsidR="00C53327" w:rsidRPr="005B1693" w:rsidRDefault="00E24690" w:rsidP="008516FB">
      <w:pPr>
        <w:pStyle w:val="BodyText"/>
        <w:spacing w:after="0"/>
        <w:ind w:right="540"/>
        <w:rPr>
          <w:sz w:val="26"/>
          <w:szCs w:val="26"/>
        </w:rPr>
      </w:pPr>
      <w:r w:rsidRPr="005B1693">
        <w:rPr>
          <w:sz w:val="26"/>
          <w:szCs w:val="26"/>
        </w:rPr>
        <w:tab/>
      </w:r>
      <w:r w:rsidR="00F360A6" w:rsidRPr="005B1693">
        <w:rPr>
          <w:sz w:val="26"/>
          <w:szCs w:val="26"/>
        </w:rPr>
        <w:t>The above-captioned application was filed with the Commission</w:t>
      </w:r>
      <w:r w:rsidR="00BC50AA" w:rsidRPr="005B1693">
        <w:rPr>
          <w:sz w:val="26"/>
          <w:szCs w:val="26"/>
        </w:rPr>
        <w:t xml:space="preserve"> </w:t>
      </w:r>
      <w:r w:rsidR="00D14E94" w:rsidRPr="005B1693">
        <w:rPr>
          <w:sz w:val="26"/>
          <w:szCs w:val="26"/>
        </w:rPr>
        <w:t>on</w:t>
      </w:r>
      <w:r w:rsidR="006D204E" w:rsidRPr="005B1693">
        <w:rPr>
          <w:sz w:val="26"/>
          <w:szCs w:val="26"/>
        </w:rPr>
        <w:t xml:space="preserve"> </w:t>
      </w:r>
      <w:r w:rsidR="007A1269">
        <w:rPr>
          <w:sz w:val="26"/>
          <w:szCs w:val="26"/>
        </w:rPr>
        <w:t xml:space="preserve">June 2, 2020.  </w:t>
      </w:r>
      <w:r w:rsidR="00E07598" w:rsidRPr="005B1693">
        <w:rPr>
          <w:sz w:val="26"/>
          <w:szCs w:val="26"/>
        </w:rPr>
        <w:t>T</w:t>
      </w:r>
      <w:r w:rsidR="00D94B36" w:rsidRPr="005B1693">
        <w:rPr>
          <w:sz w:val="26"/>
          <w:szCs w:val="26"/>
        </w:rPr>
        <w:t>o assist</w:t>
      </w:r>
      <w:r w:rsidR="008516FB" w:rsidRPr="005B1693">
        <w:rPr>
          <w:sz w:val="26"/>
          <w:szCs w:val="26"/>
        </w:rPr>
        <w:t xml:space="preserve"> the Commission</w:t>
      </w:r>
      <w:r w:rsidR="000F48F8" w:rsidRPr="005B1693">
        <w:rPr>
          <w:sz w:val="26"/>
          <w:szCs w:val="26"/>
        </w:rPr>
        <w:t xml:space="preserve"> </w:t>
      </w:r>
      <w:r w:rsidR="00D94B36" w:rsidRPr="005B1693">
        <w:rPr>
          <w:sz w:val="26"/>
          <w:szCs w:val="26"/>
        </w:rPr>
        <w:t xml:space="preserve">in </w:t>
      </w:r>
      <w:r w:rsidR="00E07598" w:rsidRPr="005B1693">
        <w:rPr>
          <w:sz w:val="26"/>
          <w:szCs w:val="26"/>
        </w:rPr>
        <w:t xml:space="preserve">conducting </w:t>
      </w:r>
      <w:r w:rsidR="00C94BA1">
        <w:rPr>
          <w:sz w:val="26"/>
          <w:szCs w:val="26"/>
        </w:rPr>
        <w:t xml:space="preserve">its </w:t>
      </w:r>
      <w:r w:rsidR="00E07598" w:rsidRPr="005B1693">
        <w:rPr>
          <w:sz w:val="26"/>
          <w:szCs w:val="26"/>
        </w:rPr>
        <w:t>review</w:t>
      </w:r>
      <w:r w:rsidR="00C94BA1">
        <w:rPr>
          <w:sz w:val="26"/>
          <w:szCs w:val="26"/>
        </w:rPr>
        <w:t xml:space="preserve">, </w:t>
      </w:r>
      <w:r w:rsidR="00451E07" w:rsidRPr="005B1693">
        <w:rPr>
          <w:sz w:val="26"/>
          <w:szCs w:val="26"/>
        </w:rPr>
        <w:t xml:space="preserve">please </w:t>
      </w:r>
      <w:r w:rsidR="00D5440D" w:rsidRPr="005B1693">
        <w:rPr>
          <w:sz w:val="26"/>
          <w:szCs w:val="26"/>
        </w:rPr>
        <w:t xml:space="preserve">respond </w:t>
      </w:r>
      <w:r w:rsidR="009D5A24" w:rsidRPr="005B1693">
        <w:rPr>
          <w:sz w:val="26"/>
          <w:szCs w:val="26"/>
        </w:rPr>
        <w:t>with the information requested in Attachment 1</w:t>
      </w:r>
      <w:r w:rsidR="00D5440D" w:rsidRPr="005B1693">
        <w:rPr>
          <w:sz w:val="26"/>
          <w:szCs w:val="26"/>
        </w:rPr>
        <w:t>.</w:t>
      </w:r>
      <w:r w:rsidR="000F48F8" w:rsidRPr="005B1693">
        <w:rPr>
          <w:sz w:val="26"/>
          <w:szCs w:val="26"/>
        </w:rPr>
        <w:t xml:space="preserve"> </w:t>
      </w:r>
      <w:r w:rsidR="00EF66EF">
        <w:rPr>
          <w:sz w:val="26"/>
          <w:szCs w:val="26"/>
        </w:rPr>
        <w:t xml:space="preserve"> </w:t>
      </w:r>
      <w:r w:rsidR="000C0812" w:rsidRPr="005B1693">
        <w:rPr>
          <w:sz w:val="26"/>
          <w:szCs w:val="26"/>
        </w:rPr>
        <w:t>In addition to the hard-copy filing directions below, please also email the information to</w:t>
      </w:r>
      <w:r w:rsidR="006E705B">
        <w:rPr>
          <w:sz w:val="26"/>
          <w:szCs w:val="26"/>
        </w:rPr>
        <w:t xml:space="preserve"> </w:t>
      </w:r>
      <w:hyperlink r:id="rId9" w:history="1">
        <w:r w:rsidR="006E705B" w:rsidRPr="00C560E9">
          <w:rPr>
            <w:rStyle w:val="Hyperlink"/>
            <w:sz w:val="26"/>
            <w:szCs w:val="26"/>
          </w:rPr>
          <w:t>maintrieri@pa.gov</w:t>
        </w:r>
      </w:hyperlink>
      <w:r w:rsidR="006E705B">
        <w:rPr>
          <w:sz w:val="26"/>
          <w:szCs w:val="26"/>
        </w:rPr>
        <w:t xml:space="preserve">. </w:t>
      </w:r>
      <w:r w:rsidR="000C0812" w:rsidRPr="005B1693">
        <w:rPr>
          <w:sz w:val="26"/>
          <w:szCs w:val="26"/>
        </w:rPr>
        <w:t xml:space="preserve"> </w:t>
      </w:r>
    </w:p>
    <w:p w14:paraId="5228D9FF" w14:textId="77777777" w:rsidR="00D5440D" w:rsidRPr="005B1693" w:rsidRDefault="00D5440D" w:rsidP="00D5440D">
      <w:pPr>
        <w:ind w:left="720"/>
        <w:rPr>
          <w:sz w:val="26"/>
          <w:szCs w:val="26"/>
        </w:rPr>
      </w:pPr>
    </w:p>
    <w:p w14:paraId="043FF5F7" w14:textId="53F2ED54" w:rsidR="00C53327" w:rsidRPr="005B1693" w:rsidRDefault="00E24690" w:rsidP="008516FB">
      <w:pPr>
        <w:ind w:right="-90"/>
        <w:rPr>
          <w:sz w:val="26"/>
          <w:szCs w:val="26"/>
        </w:rPr>
      </w:pPr>
      <w:r w:rsidRPr="005B1693">
        <w:rPr>
          <w:sz w:val="26"/>
          <w:szCs w:val="26"/>
        </w:rPr>
        <w:tab/>
      </w:r>
      <w:r w:rsidR="00C53327" w:rsidRPr="005B1693">
        <w:rPr>
          <w:sz w:val="26"/>
          <w:szCs w:val="26"/>
        </w:rPr>
        <w:t xml:space="preserve">Please forward the information to the Secretary of the Commission at the address listed below </w:t>
      </w:r>
      <w:r w:rsidR="006D204E" w:rsidRPr="005B1693">
        <w:rPr>
          <w:b/>
          <w:sz w:val="26"/>
          <w:szCs w:val="26"/>
        </w:rPr>
        <w:t>with</w:t>
      </w:r>
      <w:r w:rsidR="008F1D46" w:rsidRPr="005B1693">
        <w:rPr>
          <w:b/>
          <w:sz w:val="26"/>
          <w:szCs w:val="26"/>
        </w:rPr>
        <w:t>in</w:t>
      </w:r>
      <w:r w:rsidR="006D204E" w:rsidRPr="005B1693">
        <w:rPr>
          <w:b/>
          <w:sz w:val="26"/>
          <w:szCs w:val="26"/>
        </w:rPr>
        <w:t xml:space="preserve"> ten (10) days of the date of this lette</w:t>
      </w:r>
      <w:r w:rsidR="00195884">
        <w:rPr>
          <w:b/>
          <w:sz w:val="26"/>
          <w:szCs w:val="26"/>
        </w:rPr>
        <w:t>r.</w:t>
      </w:r>
      <w:r w:rsidR="00C53327" w:rsidRPr="005B1693">
        <w:rPr>
          <w:sz w:val="26"/>
          <w:szCs w:val="26"/>
        </w:rPr>
        <w:t xml:space="preserve">  </w:t>
      </w:r>
      <w:r w:rsidR="007232DE" w:rsidRPr="005B1693">
        <w:rPr>
          <w:sz w:val="26"/>
          <w:szCs w:val="26"/>
        </w:rPr>
        <w:t xml:space="preserve">Make sure to reference </w:t>
      </w:r>
      <w:r w:rsidR="000C4A93">
        <w:rPr>
          <w:sz w:val="26"/>
          <w:szCs w:val="26"/>
        </w:rPr>
        <w:t>the above docket numbers w</w:t>
      </w:r>
      <w:r w:rsidR="00F360A6" w:rsidRPr="005B1693">
        <w:rPr>
          <w:sz w:val="26"/>
          <w:szCs w:val="26"/>
        </w:rPr>
        <w:t>h</w:t>
      </w:r>
      <w:r w:rsidR="007232DE" w:rsidRPr="005B1693">
        <w:rPr>
          <w:sz w:val="26"/>
          <w:szCs w:val="26"/>
        </w:rPr>
        <w:t xml:space="preserve">en filing your response.  </w:t>
      </w:r>
      <w:r w:rsidR="00C53327" w:rsidRPr="005B1693">
        <w:rPr>
          <w:sz w:val="26"/>
          <w:szCs w:val="26"/>
        </w:rPr>
        <w:t>Please note that some responses may be e-filed to your case</w:t>
      </w:r>
      <w:r w:rsidR="00D6307B" w:rsidRPr="005B1693">
        <w:rPr>
          <w:sz w:val="26"/>
          <w:szCs w:val="26"/>
        </w:rPr>
        <w:t>;</w:t>
      </w:r>
      <w:r w:rsidR="00C53327" w:rsidRPr="005B1693">
        <w:rPr>
          <w:sz w:val="26"/>
          <w:szCs w:val="26"/>
        </w:rPr>
        <w:t xml:space="preserve"> </w:t>
      </w:r>
      <w:hyperlink r:id="rId10" w:history="1">
        <w:r w:rsidR="00C53327" w:rsidRPr="005B1693">
          <w:rPr>
            <w:rStyle w:val="Hyperlink"/>
            <w:sz w:val="26"/>
            <w:szCs w:val="26"/>
          </w:rPr>
          <w:t>http://www.puc.pa.gov/efiling/default.aspx</w:t>
        </w:r>
      </w:hyperlink>
      <w:r w:rsidR="00C53327" w:rsidRPr="005B1693">
        <w:rPr>
          <w:sz w:val="26"/>
          <w:szCs w:val="26"/>
        </w:rPr>
        <w:t xml:space="preserve">.  A list of document types allowed to be e-filed can be found at </w:t>
      </w:r>
      <w:hyperlink r:id="rId11" w:history="1">
        <w:r w:rsidR="00C53327" w:rsidRPr="005B1693">
          <w:rPr>
            <w:rStyle w:val="Hyperlink"/>
            <w:sz w:val="26"/>
            <w:szCs w:val="26"/>
          </w:rPr>
          <w:t>http://www.puc.pa.gov/efiling/DocTypes.aspx</w:t>
        </w:r>
      </w:hyperlink>
      <w:r w:rsidR="00C53327" w:rsidRPr="005B1693">
        <w:rPr>
          <w:sz w:val="26"/>
          <w:szCs w:val="26"/>
        </w:rPr>
        <w:t xml:space="preserve">.  </w:t>
      </w:r>
    </w:p>
    <w:p w14:paraId="24CBAE8B" w14:textId="77777777" w:rsidR="00C53327" w:rsidRPr="005B1693" w:rsidRDefault="00C53327" w:rsidP="00C53327">
      <w:pPr>
        <w:ind w:right="-90" w:firstLine="720"/>
        <w:rPr>
          <w:sz w:val="26"/>
          <w:szCs w:val="26"/>
        </w:rPr>
      </w:pPr>
    </w:p>
    <w:p w14:paraId="34F3CB9C" w14:textId="77777777" w:rsidR="00E24690" w:rsidRPr="005B1693" w:rsidRDefault="00E24690" w:rsidP="00E24690">
      <w:pPr>
        <w:ind w:right="-90"/>
        <w:jc w:val="center"/>
        <w:rPr>
          <w:sz w:val="26"/>
          <w:szCs w:val="26"/>
        </w:rPr>
      </w:pPr>
      <w:r w:rsidRPr="005B1693">
        <w:rPr>
          <w:sz w:val="26"/>
          <w:szCs w:val="26"/>
        </w:rPr>
        <w:t>Rosemary Chiavetta, Secretary</w:t>
      </w:r>
    </w:p>
    <w:p w14:paraId="07D6F398" w14:textId="77777777" w:rsidR="00E24690" w:rsidRPr="005B1693" w:rsidRDefault="00E24690" w:rsidP="00E24690">
      <w:pPr>
        <w:ind w:right="-90"/>
        <w:jc w:val="center"/>
        <w:rPr>
          <w:sz w:val="26"/>
          <w:szCs w:val="26"/>
        </w:rPr>
      </w:pPr>
      <w:r w:rsidRPr="005B1693">
        <w:rPr>
          <w:sz w:val="26"/>
          <w:szCs w:val="26"/>
        </w:rPr>
        <w:t>Pennsylvania Public Utility Commission</w:t>
      </w:r>
    </w:p>
    <w:p w14:paraId="5C4BD27A" w14:textId="77777777" w:rsidR="00E24690" w:rsidRPr="005B1693" w:rsidRDefault="00E24690" w:rsidP="00E24690">
      <w:pPr>
        <w:ind w:right="-90"/>
        <w:jc w:val="center"/>
        <w:rPr>
          <w:sz w:val="26"/>
          <w:szCs w:val="26"/>
        </w:rPr>
      </w:pPr>
      <w:r w:rsidRPr="005B1693">
        <w:rPr>
          <w:sz w:val="26"/>
          <w:szCs w:val="26"/>
        </w:rPr>
        <w:t>400 North Street</w:t>
      </w:r>
      <w:r w:rsidR="00AB3A47">
        <w:rPr>
          <w:sz w:val="26"/>
          <w:szCs w:val="26"/>
        </w:rPr>
        <w:t>, 2</w:t>
      </w:r>
      <w:r w:rsidR="00AB3A47" w:rsidRPr="00AB3A47">
        <w:rPr>
          <w:sz w:val="26"/>
          <w:szCs w:val="26"/>
          <w:vertAlign w:val="superscript"/>
        </w:rPr>
        <w:t>nd</w:t>
      </w:r>
      <w:r w:rsidR="00AB3A47">
        <w:rPr>
          <w:sz w:val="26"/>
          <w:szCs w:val="26"/>
        </w:rPr>
        <w:t xml:space="preserve"> Floor</w:t>
      </w:r>
    </w:p>
    <w:p w14:paraId="63D67E5D" w14:textId="77777777" w:rsidR="00E24690" w:rsidRPr="005B1693" w:rsidRDefault="00E24690" w:rsidP="00E24690">
      <w:pPr>
        <w:ind w:right="-90"/>
        <w:jc w:val="center"/>
        <w:rPr>
          <w:sz w:val="26"/>
          <w:szCs w:val="26"/>
        </w:rPr>
      </w:pPr>
      <w:r w:rsidRPr="005B1693">
        <w:rPr>
          <w:sz w:val="26"/>
          <w:szCs w:val="26"/>
        </w:rPr>
        <w:t>Harrisburg, PA 17120</w:t>
      </w:r>
    </w:p>
    <w:p w14:paraId="3377417F" w14:textId="77777777" w:rsidR="00C53327" w:rsidRPr="005B1693" w:rsidRDefault="00C53327" w:rsidP="00C53327">
      <w:pPr>
        <w:ind w:right="-90" w:firstLine="720"/>
        <w:rPr>
          <w:sz w:val="26"/>
          <w:szCs w:val="26"/>
        </w:rPr>
      </w:pPr>
      <w:r w:rsidRPr="005B1693">
        <w:rPr>
          <w:b/>
          <w:sz w:val="26"/>
          <w:szCs w:val="26"/>
        </w:rPr>
        <w:lastRenderedPageBreak/>
        <w:t>Your answers should be verified per 52 Pa Code § 1.36.</w:t>
      </w:r>
      <w:r w:rsidRPr="005B1693">
        <w:rPr>
          <w:sz w:val="26"/>
          <w:szCs w:val="26"/>
        </w:rPr>
        <w:t xml:space="preserve">  Accordingly, you must provide the following statement with your responses:</w:t>
      </w:r>
    </w:p>
    <w:p w14:paraId="011881AD" w14:textId="77777777" w:rsidR="00C53327" w:rsidRPr="005B1693" w:rsidRDefault="00C53327" w:rsidP="00C53327">
      <w:pPr>
        <w:ind w:right="-90" w:firstLine="720"/>
        <w:rPr>
          <w:sz w:val="26"/>
          <w:szCs w:val="26"/>
          <w:highlight w:val="green"/>
        </w:rPr>
      </w:pPr>
    </w:p>
    <w:p w14:paraId="243389D7" w14:textId="77777777" w:rsidR="00C53327" w:rsidRPr="005B1693" w:rsidRDefault="00C53327" w:rsidP="00D27F3B">
      <w:pPr>
        <w:tabs>
          <w:tab w:val="left" w:pos="1440"/>
        </w:tabs>
        <w:ind w:left="1440" w:right="1440"/>
        <w:rPr>
          <w:sz w:val="26"/>
          <w:szCs w:val="26"/>
        </w:rPr>
      </w:pPr>
      <w:r w:rsidRPr="005B1693">
        <w:rPr>
          <w:sz w:val="26"/>
          <w:szCs w:val="26"/>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r w:rsidR="00195884">
        <w:rPr>
          <w:sz w:val="26"/>
          <w:szCs w:val="26"/>
        </w:rPr>
        <w:t xml:space="preserve">  </w:t>
      </w:r>
    </w:p>
    <w:p w14:paraId="683BB53A" w14:textId="77777777" w:rsidR="007232DE" w:rsidRPr="005B1693" w:rsidRDefault="007232DE" w:rsidP="007232DE">
      <w:pPr>
        <w:ind w:right="-90"/>
        <w:rPr>
          <w:sz w:val="26"/>
          <w:szCs w:val="26"/>
        </w:rPr>
      </w:pPr>
    </w:p>
    <w:p w14:paraId="55A45948" w14:textId="693367EE" w:rsidR="007232DE" w:rsidRPr="001C3F4C" w:rsidRDefault="00E24690" w:rsidP="008516FB">
      <w:pPr>
        <w:ind w:right="-90"/>
        <w:rPr>
          <w:b/>
          <w:sz w:val="26"/>
          <w:szCs w:val="26"/>
        </w:rPr>
      </w:pPr>
      <w:r w:rsidRPr="005B1693">
        <w:rPr>
          <w:sz w:val="26"/>
          <w:szCs w:val="26"/>
        </w:rPr>
        <w:tab/>
      </w:r>
      <w:r w:rsidR="00C53327" w:rsidRPr="001C3F4C">
        <w:rPr>
          <w:b/>
          <w:sz w:val="26"/>
          <w:szCs w:val="26"/>
        </w:rPr>
        <w:t xml:space="preserve">The blank should be filled in with the name of the appropriate company representative, and the </w:t>
      </w:r>
      <w:r w:rsidR="0009394E" w:rsidRPr="001F759F">
        <w:rPr>
          <w:b/>
          <w:color w:val="0070C0"/>
          <w:sz w:val="26"/>
          <w:szCs w:val="26"/>
          <w:u w:val="single"/>
        </w:rPr>
        <w:t xml:space="preserve">original </w:t>
      </w:r>
      <w:r w:rsidR="00C53327" w:rsidRPr="001C3F4C">
        <w:rPr>
          <w:b/>
          <w:sz w:val="26"/>
          <w:szCs w:val="26"/>
        </w:rPr>
        <w:t xml:space="preserve">signature </w:t>
      </w:r>
      <w:r w:rsidR="001F759F">
        <w:rPr>
          <w:b/>
          <w:sz w:val="26"/>
          <w:szCs w:val="26"/>
        </w:rPr>
        <w:t>(</w:t>
      </w:r>
      <w:r w:rsidR="001F759F" w:rsidRPr="001F759F">
        <w:rPr>
          <w:b/>
          <w:color w:val="0070C0"/>
          <w:sz w:val="26"/>
          <w:szCs w:val="26"/>
        </w:rPr>
        <w:t>use blue ink</w:t>
      </w:r>
      <w:r w:rsidR="001F759F">
        <w:rPr>
          <w:b/>
          <w:sz w:val="26"/>
          <w:szCs w:val="26"/>
        </w:rPr>
        <w:t xml:space="preserve">) </w:t>
      </w:r>
      <w:r w:rsidR="00C53327" w:rsidRPr="001C3F4C">
        <w:rPr>
          <w:b/>
          <w:sz w:val="26"/>
          <w:szCs w:val="26"/>
        </w:rPr>
        <w:t>of that representative should follow the statement.</w:t>
      </w:r>
      <w:r w:rsidR="00195884" w:rsidRPr="001C3F4C">
        <w:rPr>
          <w:b/>
          <w:sz w:val="26"/>
          <w:szCs w:val="26"/>
        </w:rPr>
        <w:t xml:space="preserve">  </w:t>
      </w:r>
    </w:p>
    <w:p w14:paraId="1D021432" w14:textId="77777777" w:rsidR="007232DE" w:rsidRPr="005B1693" w:rsidRDefault="007232DE" w:rsidP="007232DE">
      <w:pPr>
        <w:rPr>
          <w:sz w:val="26"/>
          <w:szCs w:val="26"/>
        </w:rPr>
      </w:pPr>
    </w:p>
    <w:p w14:paraId="73CD915C" w14:textId="04CE06C3" w:rsidR="00C53327" w:rsidRPr="005B1693" w:rsidRDefault="00E24690" w:rsidP="007232DE">
      <w:pPr>
        <w:rPr>
          <w:sz w:val="26"/>
          <w:szCs w:val="26"/>
        </w:rPr>
      </w:pPr>
      <w:r w:rsidRPr="005B1693">
        <w:rPr>
          <w:sz w:val="26"/>
          <w:szCs w:val="26"/>
        </w:rPr>
        <w:tab/>
      </w:r>
      <w:r w:rsidR="000C0812" w:rsidRPr="005B1693">
        <w:rPr>
          <w:sz w:val="26"/>
          <w:szCs w:val="26"/>
        </w:rPr>
        <w:t>If you have any questions on this matter, p</w:t>
      </w:r>
      <w:r w:rsidR="00C53327" w:rsidRPr="005B1693">
        <w:rPr>
          <w:sz w:val="26"/>
          <w:szCs w:val="26"/>
        </w:rPr>
        <w:t xml:space="preserve">lease </w:t>
      </w:r>
      <w:r w:rsidR="000C0812" w:rsidRPr="005B1693">
        <w:rPr>
          <w:sz w:val="26"/>
          <w:szCs w:val="26"/>
        </w:rPr>
        <w:t>contact</w:t>
      </w:r>
      <w:r w:rsidR="00C53327" w:rsidRPr="005B1693">
        <w:rPr>
          <w:sz w:val="26"/>
          <w:szCs w:val="26"/>
        </w:rPr>
        <w:t xml:space="preserve"> </w:t>
      </w:r>
      <w:r w:rsidR="000624F5" w:rsidRPr="005B1693">
        <w:rPr>
          <w:sz w:val="26"/>
          <w:szCs w:val="26"/>
        </w:rPr>
        <w:t>M</w:t>
      </w:r>
      <w:r w:rsidR="00AB3A47">
        <w:rPr>
          <w:sz w:val="26"/>
          <w:szCs w:val="26"/>
        </w:rPr>
        <w:t>arie Intrieri</w:t>
      </w:r>
      <w:r w:rsidR="00C53327" w:rsidRPr="005B1693">
        <w:rPr>
          <w:sz w:val="26"/>
          <w:szCs w:val="26"/>
        </w:rPr>
        <w:t xml:space="preserve">, Bureau of Technical Utility Services, </w:t>
      </w:r>
      <w:r w:rsidR="00D5440D" w:rsidRPr="005B1693">
        <w:rPr>
          <w:sz w:val="26"/>
          <w:szCs w:val="26"/>
        </w:rPr>
        <w:t xml:space="preserve">at </w:t>
      </w:r>
      <w:hyperlink r:id="rId12" w:history="1">
        <w:r w:rsidR="006E705B" w:rsidRPr="00C560E9">
          <w:rPr>
            <w:rStyle w:val="Hyperlink"/>
            <w:sz w:val="26"/>
            <w:szCs w:val="26"/>
          </w:rPr>
          <w:t>maintrieri@pa.gov</w:t>
        </w:r>
      </w:hyperlink>
      <w:r w:rsidR="006E705B">
        <w:rPr>
          <w:sz w:val="26"/>
          <w:szCs w:val="26"/>
        </w:rPr>
        <w:t xml:space="preserve"> </w:t>
      </w:r>
      <w:r w:rsidR="00AB3A47">
        <w:rPr>
          <w:sz w:val="26"/>
          <w:szCs w:val="26"/>
        </w:rPr>
        <w:t xml:space="preserve">or </w:t>
      </w:r>
      <w:r w:rsidR="00C53327" w:rsidRPr="005B1693">
        <w:rPr>
          <w:sz w:val="26"/>
          <w:szCs w:val="26"/>
        </w:rPr>
        <w:t xml:space="preserve">(717) </w:t>
      </w:r>
      <w:r w:rsidR="007A1269">
        <w:rPr>
          <w:sz w:val="26"/>
          <w:szCs w:val="26"/>
        </w:rPr>
        <w:t>514-2089.</w:t>
      </w:r>
      <w:r w:rsidR="00C53327" w:rsidRPr="005B1693">
        <w:rPr>
          <w:sz w:val="26"/>
          <w:szCs w:val="26"/>
        </w:rPr>
        <w:t xml:space="preserve">  </w:t>
      </w:r>
    </w:p>
    <w:p w14:paraId="304E7667" w14:textId="0AE115B9" w:rsidR="00C53327" w:rsidRDefault="00C53327" w:rsidP="00C53327">
      <w:pPr>
        <w:ind w:right="-90" w:firstLine="720"/>
        <w:rPr>
          <w:sz w:val="26"/>
          <w:szCs w:val="26"/>
        </w:rPr>
      </w:pPr>
    </w:p>
    <w:p w14:paraId="4D210A2F" w14:textId="07083ABC" w:rsidR="00C53327" w:rsidRPr="005B1693" w:rsidRDefault="00CF5505" w:rsidP="00C53327">
      <w:pPr>
        <w:rPr>
          <w:sz w:val="26"/>
          <w:szCs w:val="26"/>
        </w:rPr>
      </w:pPr>
      <w:bookmarkStart w:id="1" w:name="_GoBack"/>
      <w:r w:rsidRPr="009F01BA">
        <w:rPr>
          <w:b/>
          <w:noProof/>
        </w:rPr>
        <w:drawing>
          <wp:anchor distT="0" distB="0" distL="114300" distR="114300" simplePos="0" relativeHeight="251659264" behindDoc="1" locked="0" layoutInCell="1" allowOverlap="1" wp14:anchorId="7B7B1DBE" wp14:editId="5128A914">
            <wp:simplePos x="0" y="0"/>
            <wp:positionH relativeFrom="column">
              <wp:posOffset>2952750</wp:posOffset>
            </wp:positionH>
            <wp:positionV relativeFrom="paragraph">
              <wp:posOffset>55245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C53327" w:rsidRPr="005B1693">
        <w:rPr>
          <w:sz w:val="26"/>
          <w:szCs w:val="26"/>
        </w:rPr>
        <w:tab/>
      </w:r>
      <w:r w:rsidR="00C53327" w:rsidRPr="005B1693">
        <w:rPr>
          <w:sz w:val="26"/>
          <w:szCs w:val="26"/>
        </w:rPr>
        <w:tab/>
      </w:r>
      <w:r w:rsidR="00C53327" w:rsidRPr="005B1693">
        <w:rPr>
          <w:sz w:val="26"/>
          <w:szCs w:val="26"/>
        </w:rPr>
        <w:tab/>
      </w:r>
      <w:r w:rsidR="00C53327" w:rsidRPr="005B1693">
        <w:rPr>
          <w:sz w:val="26"/>
          <w:szCs w:val="26"/>
        </w:rPr>
        <w:tab/>
      </w:r>
      <w:r w:rsidR="00C53327" w:rsidRPr="005B1693">
        <w:rPr>
          <w:sz w:val="26"/>
          <w:szCs w:val="26"/>
        </w:rPr>
        <w:tab/>
      </w:r>
      <w:r w:rsidR="00C53327" w:rsidRPr="005B1693">
        <w:rPr>
          <w:sz w:val="26"/>
          <w:szCs w:val="26"/>
        </w:rPr>
        <w:tab/>
      </w:r>
      <w:r w:rsidR="00C53327" w:rsidRPr="005B1693">
        <w:rPr>
          <w:sz w:val="26"/>
          <w:szCs w:val="26"/>
        </w:rPr>
        <w:tab/>
        <w:t>Sincerely,</w:t>
      </w:r>
    </w:p>
    <w:p w14:paraId="079092D5" w14:textId="2D1444C6" w:rsidR="00C53327" w:rsidRPr="005B1693" w:rsidRDefault="00C53327" w:rsidP="00C53327">
      <w:pPr>
        <w:rPr>
          <w:sz w:val="26"/>
          <w:szCs w:val="26"/>
        </w:rPr>
      </w:pPr>
    </w:p>
    <w:p w14:paraId="505D9C1E" w14:textId="26A79B94" w:rsidR="00C53327" w:rsidRDefault="00C53327" w:rsidP="00C53327">
      <w:pPr>
        <w:rPr>
          <w:sz w:val="26"/>
          <w:szCs w:val="26"/>
        </w:rPr>
      </w:pPr>
    </w:p>
    <w:p w14:paraId="323B0138" w14:textId="77777777" w:rsidR="00AB3A47" w:rsidRPr="005B1693" w:rsidRDefault="00AB3A47" w:rsidP="00C53327">
      <w:pPr>
        <w:rPr>
          <w:sz w:val="26"/>
          <w:szCs w:val="26"/>
        </w:rPr>
      </w:pPr>
    </w:p>
    <w:p w14:paraId="1CAA7E6A" w14:textId="77777777" w:rsidR="00C53327" w:rsidRPr="005B1693" w:rsidRDefault="00C53327" w:rsidP="00C53327">
      <w:pPr>
        <w:rPr>
          <w:sz w:val="26"/>
          <w:szCs w:val="26"/>
        </w:rPr>
      </w:pPr>
      <w:r w:rsidRPr="005B1693">
        <w:rPr>
          <w:sz w:val="26"/>
          <w:szCs w:val="26"/>
        </w:rPr>
        <w:tab/>
      </w:r>
      <w:r w:rsidRPr="005B1693">
        <w:rPr>
          <w:sz w:val="26"/>
          <w:szCs w:val="26"/>
        </w:rPr>
        <w:tab/>
      </w:r>
      <w:r w:rsidRPr="005B1693">
        <w:rPr>
          <w:sz w:val="26"/>
          <w:szCs w:val="26"/>
        </w:rPr>
        <w:tab/>
      </w:r>
      <w:r w:rsidRPr="005B1693">
        <w:rPr>
          <w:sz w:val="26"/>
          <w:szCs w:val="26"/>
        </w:rPr>
        <w:tab/>
      </w:r>
      <w:r w:rsidRPr="005B1693">
        <w:rPr>
          <w:sz w:val="26"/>
          <w:szCs w:val="26"/>
        </w:rPr>
        <w:tab/>
      </w:r>
      <w:r w:rsidRPr="005B1693">
        <w:rPr>
          <w:sz w:val="26"/>
          <w:szCs w:val="26"/>
        </w:rPr>
        <w:tab/>
      </w:r>
      <w:r w:rsidRPr="005B1693">
        <w:rPr>
          <w:sz w:val="26"/>
          <w:szCs w:val="26"/>
        </w:rPr>
        <w:tab/>
      </w:r>
      <w:r w:rsidR="00E24690" w:rsidRPr="005B1693">
        <w:rPr>
          <w:sz w:val="26"/>
          <w:szCs w:val="26"/>
        </w:rPr>
        <w:t>Rosemary Chiavetta</w:t>
      </w:r>
      <w:r w:rsidRPr="005B1693">
        <w:rPr>
          <w:sz w:val="26"/>
          <w:szCs w:val="26"/>
        </w:rPr>
        <w:t xml:space="preserve">  </w:t>
      </w:r>
    </w:p>
    <w:p w14:paraId="53C05D68" w14:textId="77777777" w:rsidR="00C53327" w:rsidRPr="005B1693" w:rsidRDefault="00C53327" w:rsidP="00C53327">
      <w:pPr>
        <w:rPr>
          <w:sz w:val="26"/>
          <w:szCs w:val="26"/>
        </w:rPr>
      </w:pPr>
      <w:r w:rsidRPr="005B1693">
        <w:rPr>
          <w:sz w:val="26"/>
          <w:szCs w:val="26"/>
        </w:rPr>
        <w:tab/>
      </w:r>
      <w:r w:rsidRPr="005B1693">
        <w:rPr>
          <w:sz w:val="26"/>
          <w:szCs w:val="26"/>
        </w:rPr>
        <w:tab/>
      </w:r>
      <w:r w:rsidRPr="005B1693">
        <w:rPr>
          <w:sz w:val="26"/>
          <w:szCs w:val="26"/>
        </w:rPr>
        <w:tab/>
      </w:r>
      <w:r w:rsidRPr="005B1693">
        <w:rPr>
          <w:sz w:val="26"/>
          <w:szCs w:val="26"/>
        </w:rPr>
        <w:tab/>
      </w:r>
      <w:r w:rsidRPr="005B1693">
        <w:rPr>
          <w:sz w:val="26"/>
          <w:szCs w:val="26"/>
        </w:rPr>
        <w:tab/>
      </w:r>
      <w:r w:rsidRPr="005B1693">
        <w:rPr>
          <w:sz w:val="26"/>
          <w:szCs w:val="26"/>
        </w:rPr>
        <w:tab/>
      </w:r>
      <w:r w:rsidRPr="005B1693">
        <w:rPr>
          <w:sz w:val="26"/>
          <w:szCs w:val="26"/>
        </w:rPr>
        <w:tab/>
      </w:r>
      <w:r w:rsidR="00E24690" w:rsidRPr="005B1693">
        <w:rPr>
          <w:sz w:val="26"/>
          <w:szCs w:val="26"/>
        </w:rPr>
        <w:t>Secretary</w:t>
      </w:r>
      <w:r w:rsidRPr="005B1693">
        <w:rPr>
          <w:sz w:val="26"/>
          <w:szCs w:val="26"/>
        </w:rPr>
        <w:t xml:space="preserve">  </w:t>
      </w:r>
    </w:p>
    <w:p w14:paraId="15CC41C4" w14:textId="77777777" w:rsidR="00C53327" w:rsidRPr="005B1693" w:rsidRDefault="00C53327" w:rsidP="00C53327">
      <w:pPr>
        <w:rPr>
          <w:sz w:val="26"/>
          <w:szCs w:val="26"/>
        </w:rPr>
      </w:pPr>
    </w:p>
    <w:p w14:paraId="2029DB60" w14:textId="49F17F66" w:rsidR="00C53327" w:rsidRDefault="00E24690" w:rsidP="00C53327">
      <w:pPr>
        <w:rPr>
          <w:sz w:val="26"/>
          <w:szCs w:val="26"/>
        </w:rPr>
      </w:pPr>
      <w:r w:rsidRPr="005B1693">
        <w:rPr>
          <w:sz w:val="26"/>
          <w:szCs w:val="26"/>
        </w:rPr>
        <w:t>Attachment</w:t>
      </w:r>
      <w:r w:rsidR="00BB7464">
        <w:rPr>
          <w:sz w:val="26"/>
          <w:szCs w:val="26"/>
        </w:rPr>
        <w:t>:  Data Request</w:t>
      </w:r>
    </w:p>
    <w:p w14:paraId="50B1575A" w14:textId="77777777" w:rsidR="00BB7464" w:rsidRPr="005B1693" w:rsidRDefault="00BB7464" w:rsidP="00C53327">
      <w:pPr>
        <w:rPr>
          <w:sz w:val="26"/>
          <w:szCs w:val="26"/>
        </w:rPr>
      </w:pPr>
    </w:p>
    <w:p w14:paraId="67E9E634" w14:textId="2AF93D62" w:rsidR="00A935FB" w:rsidRPr="005B1693" w:rsidRDefault="00A935FB" w:rsidP="0099462F">
      <w:pPr>
        <w:rPr>
          <w:sz w:val="26"/>
          <w:szCs w:val="26"/>
        </w:rPr>
      </w:pPr>
    </w:p>
    <w:p w14:paraId="0ADD2487" w14:textId="77777777" w:rsidR="00F360A6" w:rsidRPr="005B1693" w:rsidRDefault="00F360A6" w:rsidP="00C53327">
      <w:pPr>
        <w:rPr>
          <w:sz w:val="26"/>
          <w:szCs w:val="26"/>
        </w:rPr>
      </w:pPr>
    </w:p>
    <w:p w14:paraId="5D4A10DC" w14:textId="77777777" w:rsidR="001C3F4C" w:rsidRDefault="00557E89" w:rsidP="00557E89">
      <w:pPr>
        <w:rPr>
          <w:sz w:val="24"/>
          <w:szCs w:val="24"/>
        </w:rPr>
        <w:sectPr w:rsidR="001C3F4C" w:rsidSect="002726D8">
          <w:headerReference w:type="default" r:id="rId14"/>
          <w:footerReference w:type="default" r:id="rId15"/>
          <w:type w:val="continuous"/>
          <w:pgSz w:w="12240" w:h="15840"/>
          <w:pgMar w:top="1440" w:right="1440" w:bottom="1440" w:left="1440" w:header="720" w:footer="720" w:gutter="0"/>
          <w:pgNumType w:start="1"/>
          <w:cols w:space="720"/>
          <w:docGrid w:linePitch="360"/>
        </w:sectPr>
      </w:pPr>
      <w:r>
        <w:rPr>
          <w:sz w:val="24"/>
          <w:szCs w:val="24"/>
        </w:rPr>
        <w:t xml:space="preserve">       </w:t>
      </w:r>
    </w:p>
    <w:p w14:paraId="60CF06CA" w14:textId="4676E363" w:rsidR="00C53327" w:rsidRPr="00BB7464" w:rsidRDefault="00BB7464" w:rsidP="00BB7464">
      <w:pPr>
        <w:jc w:val="center"/>
        <w:rPr>
          <w:sz w:val="26"/>
          <w:szCs w:val="26"/>
        </w:rPr>
      </w:pPr>
      <w:r w:rsidRPr="00BB7464">
        <w:rPr>
          <w:sz w:val="26"/>
          <w:szCs w:val="26"/>
        </w:rPr>
        <w:lastRenderedPageBreak/>
        <w:t>Data Request</w:t>
      </w:r>
    </w:p>
    <w:p w14:paraId="26DF4F97" w14:textId="77777777" w:rsidR="001C3F4C" w:rsidRPr="001C3F4C" w:rsidRDefault="001C3F4C" w:rsidP="001C3F4C">
      <w:pPr>
        <w:jc w:val="center"/>
        <w:rPr>
          <w:b/>
          <w:sz w:val="26"/>
          <w:szCs w:val="26"/>
        </w:rPr>
      </w:pPr>
      <w:r w:rsidRPr="001C3F4C">
        <w:rPr>
          <w:b/>
          <w:sz w:val="26"/>
          <w:szCs w:val="26"/>
        </w:rPr>
        <w:t>Staff Inquiries for Review of Transactions</w:t>
      </w:r>
    </w:p>
    <w:p w14:paraId="5FFD0BD3" w14:textId="77777777" w:rsidR="001C3F4C" w:rsidRPr="001C3F4C" w:rsidRDefault="001C3F4C" w:rsidP="001C3F4C">
      <w:pPr>
        <w:jc w:val="center"/>
        <w:rPr>
          <w:b/>
          <w:sz w:val="24"/>
          <w:szCs w:val="24"/>
        </w:rPr>
      </w:pPr>
      <w:r w:rsidRPr="001C3F4C">
        <w:rPr>
          <w:b/>
          <w:sz w:val="26"/>
          <w:szCs w:val="26"/>
        </w:rPr>
        <w:t>under 52 Pa. Code §§ 63.321-63.325</w:t>
      </w:r>
    </w:p>
    <w:p w14:paraId="09BB91CB" w14:textId="77777777" w:rsidR="001C3F4C" w:rsidRPr="001C3F4C" w:rsidRDefault="001C3F4C" w:rsidP="001C3F4C">
      <w:pPr>
        <w:rPr>
          <w:sz w:val="24"/>
          <w:szCs w:val="24"/>
        </w:rPr>
      </w:pPr>
    </w:p>
    <w:p w14:paraId="7BD4E10C" w14:textId="77777777" w:rsidR="001C3F4C" w:rsidRPr="001C3F4C" w:rsidRDefault="001C3F4C" w:rsidP="001C3F4C">
      <w:pPr>
        <w:ind w:left="720" w:hanging="720"/>
        <w:rPr>
          <w:sz w:val="24"/>
          <w:szCs w:val="24"/>
        </w:rPr>
      </w:pPr>
    </w:p>
    <w:p w14:paraId="30CA946D" w14:textId="77777777" w:rsidR="001C3F4C" w:rsidRPr="001C3F4C" w:rsidRDefault="001C3F4C" w:rsidP="001C3F4C">
      <w:pPr>
        <w:ind w:left="720" w:hanging="720"/>
        <w:rPr>
          <w:sz w:val="26"/>
          <w:szCs w:val="26"/>
        </w:rPr>
      </w:pPr>
      <w:r w:rsidRPr="001C3F4C">
        <w:rPr>
          <w:sz w:val="26"/>
          <w:szCs w:val="26"/>
        </w:rPr>
        <w:t>1.</w:t>
      </w:r>
      <w:r w:rsidRPr="001C3F4C">
        <w:rPr>
          <w:sz w:val="26"/>
          <w:szCs w:val="26"/>
        </w:rPr>
        <w:tab/>
        <w:t>Identify the ultimate parent of each party to the transaction and the valuation of each.</w:t>
      </w:r>
    </w:p>
    <w:p w14:paraId="66ACF83B" w14:textId="77777777" w:rsidR="001C3F4C" w:rsidRPr="001C3F4C" w:rsidRDefault="001C3F4C" w:rsidP="001C3F4C">
      <w:pPr>
        <w:ind w:left="720" w:hanging="720"/>
        <w:rPr>
          <w:sz w:val="26"/>
          <w:szCs w:val="26"/>
        </w:rPr>
      </w:pPr>
    </w:p>
    <w:p w14:paraId="14BBD916" w14:textId="77777777" w:rsidR="001C3F4C" w:rsidRPr="001C3F4C" w:rsidRDefault="001C3F4C" w:rsidP="001C3F4C">
      <w:pPr>
        <w:ind w:left="720" w:hanging="720"/>
        <w:rPr>
          <w:sz w:val="26"/>
          <w:szCs w:val="26"/>
        </w:rPr>
      </w:pPr>
      <w:r w:rsidRPr="001C3F4C">
        <w:rPr>
          <w:sz w:val="26"/>
          <w:szCs w:val="26"/>
        </w:rPr>
        <w:t>2.</w:t>
      </w:r>
      <w:r w:rsidRPr="001C3F4C">
        <w:rPr>
          <w:sz w:val="26"/>
          <w:szCs w:val="26"/>
        </w:rPr>
        <w:tab/>
        <w:t>Identify the Pennsylvania jurisdictional revenue of each party to the transaction and its Pennsylvania proportion of total revenue.</w:t>
      </w:r>
    </w:p>
    <w:p w14:paraId="0583D8D1" w14:textId="77777777" w:rsidR="001C3F4C" w:rsidRPr="001C3F4C" w:rsidRDefault="001C3F4C" w:rsidP="001C3F4C">
      <w:pPr>
        <w:ind w:left="720" w:hanging="720"/>
        <w:rPr>
          <w:sz w:val="26"/>
          <w:szCs w:val="26"/>
        </w:rPr>
      </w:pPr>
    </w:p>
    <w:p w14:paraId="2E2189C4" w14:textId="77777777" w:rsidR="001C3F4C" w:rsidRPr="001C3F4C" w:rsidRDefault="001C3F4C" w:rsidP="001C3F4C">
      <w:pPr>
        <w:ind w:left="720" w:hanging="720"/>
        <w:rPr>
          <w:sz w:val="26"/>
          <w:szCs w:val="26"/>
        </w:rPr>
      </w:pPr>
      <w:r w:rsidRPr="001C3F4C">
        <w:rPr>
          <w:sz w:val="26"/>
          <w:szCs w:val="26"/>
        </w:rPr>
        <w:t>3.</w:t>
      </w:r>
      <w:r w:rsidRPr="001C3F4C">
        <w:rPr>
          <w:sz w:val="26"/>
          <w:szCs w:val="26"/>
        </w:rPr>
        <w:tab/>
        <w:t>If not included in the filing, provide the known or anticipated transaction closing date.</w:t>
      </w:r>
    </w:p>
    <w:p w14:paraId="57AEF4C0" w14:textId="77777777" w:rsidR="001C3F4C" w:rsidRPr="001C3F4C" w:rsidRDefault="001C3F4C" w:rsidP="001C3F4C">
      <w:pPr>
        <w:rPr>
          <w:sz w:val="26"/>
          <w:szCs w:val="26"/>
        </w:rPr>
      </w:pPr>
    </w:p>
    <w:p w14:paraId="6DF04DB4" w14:textId="5600A72E" w:rsidR="001C3F4C" w:rsidRPr="0027192B" w:rsidRDefault="001C3F4C" w:rsidP="001C3F4C">
      <w:pPr>
        <w:ind w:left="720" w:hanging="720"/>
        <w:rPr>
          <w:b/>
          <w:sz w:val="26"/>
          <w:szCs w:val="26"/>
        </w:rPr>
      </w:pPr>
      <w:r w:rsidRPr="001C3F4C">
        <w:rPr>
          <w:sz w:val="26"/>
          <w:szCs w:val="26"/>
        </w:rPr>
        <w:t>4.</w:t>
      </w:r>
      <w:r w:rsidRPr="001C3F4C">
        <w:rPr>
          <w:sz w:val="26"/>
          <w:szCs w:val="26"/>
        </w:rPr>
        <w:tab/>
        <w:t xml:space="preserve">Identify all jurisdictions where this or a related transaction has been filed and where approval is being sought.  Provide the status of each filing.  Distinguish if the filing is an “approval” or a “notice.”  </w:t>
      </w:r>
      <w:r w:rsidR="00630E5F">
        <w:rPr>
          <w:sz w:val="26"/>
          <w:szCs w:val="26"/>
        </w:rPr>
        <w:t xml:space="preserve">If it is an approval, include the date of approval and any conditions imposed.  </w:t>
      </w:r>
      <w:r w:rsidRPr="001C3F4C">
        <w:rPr>
          <w:sz w:val="26"/>
          <w:szCs w:val="26"/>
        </w:rPr>
        <w:t xml:space="preserve">While pending in Pennsylvania, identify any jurisdiction that acts on the transaction and describe the action taken.  </w:t>
      </w:r>
      <w:r w:rsidRPr="0027192B">
        <w:rPr>
          <w:b/>
          <w:sz w:val="26"/>
          <w:szCs w:val="26"/>
        </w:rPr>
        <w:t>Provide updates as necessary.</w:t>
      </w:r>
    </w:p>
    <w:p w14:paraId="36E1D812" w14:textId="77777777" w:rsidR="001C3F4C" w:rsidRPr="001C3F4C" w:rsidRDefault="001C3F4C" w:rsidP="001C3F4C">
      <w:pPr>
        <w:ind w:left="720" w:hanging="720"/>
        <w:rPr>
          <w:sz w:val="26"/>
          <w:szCs w:val="26"/>
        </w:rPr>
      </w:pPr>
    </w:p>
    <w:p w14:paraId="112AF0C0" w14:textId="77777777" w:rsidR="001C3F4C" w:rsidRPr="001C3F4C" w:rsidRDefault="001C3F4C" w:rsidP="001C3F4C">
      <w:pPr>
        <w:ind w:left="720" w:hanging="720"/>
        <w:rPr>
          <w:sz w:val="26"/>
          <w:szCs w:val="26"/>
        </w:rPr>
      </w:pPr>
      <w:r w:rsidRPr="001C3F4C">
        <w:rPr>
          <w:sz w:val="26"/>
          <w:szCs w:val="26"/>
        </w:rPr>
        <w:t>5.</w:t>
      </w:r>
      <w:r w:rsidRPr="001C3F4C">
        <w:rPr>
          <w:sz w:val="26"/>
          <w:szCs w:val="26"/>
        </w:rPr>
        <w:tab/>
        <w:t>If any conditions are under consideration, imposed, or agreed to in any jurisdiction in which this or a related transaction is pending, please update the filing to include that information as it occurs.</w:t>
      </w:r>
    </w:p>
    <w:p w14:paraId="3762B0CB" w14:textId="77777777" w:rsidR="001C3F4C" w:rsidRPr="001C3F4C" w:rsidRDefault="001C3F4C" w:rsidP="001C3F4C">
      <w:pPr>
        <w:rPr>
          <w:sz w:val="26"/>
          <w:szCs w:val="26"/>
        </w:rPr>
      </w:pPr>
    </w:p>
    <w:p w14:paraId="60253AAE" w14:textId="77777777" w:rsidR="001C3F4C" w:rsidRPr="001C3F4C" w:rsidRDefault="001C3F4C" w:rsidP="001C3F4C">
      <w:pPr>
        <w:ind w:left="720" w:hanging="720"/>
        <w:rPr>
          <w:sz w:val="26"/>
          <w:szCs w:val="26"/>
        </w:rPr>
      </w:pPr>
      <w:r w:rsidRPr="001C3F4C">
        <w:rPr>
          <w:sz w:val="26"/>
          <w:szCs w:val="26"/>
        </w:rPr>
        <w:t>6.</w:t>
      </w:r>
      <w:r w:rsidRPr="001C3F4C">
        <w:rPr>
          <w:sz w:val="26"/>
          <w:szCs w:val="26"/>
        </w:rPr>
        <w:tab/>
        <w:t>Identify all Pennsylvania-specific impacts known, anticipated, or considered that will or may result in any fashion from the transaction.</w:t>
      </w:r>
    </w:p>
    <w:p w14:paraId="0F490460" w14:textId="77777777" w:rsidR="001C3F4C" w:rsidRPr="001C3F4C" w:rsidRDefault="001C3F4C" w:rsidP="001C3F4C">
      <w:pPr>
        <w:ind w:left="720" w:hanging="720"/>
        <w:rPr>
          <w:sz w:val="26"/>
          <w:szCs w:val="26"/>
        </w:rPr>
      </w:pPr>
    </w:p>
    <w:p w14:paraId="7F397E35" w14:textId="77777777" w:rsidR="001C3F4C" w:rsidRPr="001C3F4C" w:rsidRDefault="001C3F4C" w:rsidP="001C3F4C">
      <w:pPr>
        <w:ind w:left="720" w:hanging="720"/>
        <w:rPr>
          <w:sz w:val="26"/>
          <w:szCs w:val="26"/>
        </w:rPr>
      </w:pPr>
      <w:r w:rsidRPr="001C3F4C">
        <w:rPr>
          <w:sz w:val="26"/>
          <w:szCs w:val="26"/>
        </w:rPr>
        <w:t>7.</w:t>
      </w:r>
      <w:r w:rsidRPr="001C3F4C">
        <w:rPr>
          <w:sz w:val="26"/>
          <w:szCs w:val="26"/>
        </w:rPr>
        <w:tab/>
        <w:t xml:space="preserve">If synergies as to scope or </w:t>
      </w:r>
      <w:proofErr w:type="spellStart"/>
      <w:r w:rsidRPr="001C3F4C">
        <w:rPr>
          <w:sz w:val="26"/>
          <w:szCs w:val="26"/>
        </w:rPr>
        <w:t>scale</w:t>
      </w:r>
      <w:proofErr w:type="spellEnd"/>
      <w:r w:rsidRPr="001C3F4C">
        <w:rPr>
          <w:sz w:val="26"/>
          <w:szCs w:val="26"/>
        </w:rPr>
        <w:t xml:space="preserve"> or merger savings are posed as a substantial public benefit overall, identify each anticipated synergy or savings.  Identify the financial or other value of those synergies/savings and explain how such value was calculated.</w:t>
      </w:r>
    </w:p>
    <w:p w14:paraId="5BABC551" w14:textId="77777777" w:rsidR="001C3F4C" w:rsidRPr="001C3F4C" w:rsidRDefault="001C3F4C" w:rsidP="001C3F4C">
      <w:pPr>
        <w:ind w:left="720" w:hanging="720"/>
        <w:rPr>
          <w:sz w:val="26"/>
          <w:szCs w:val="26"/>
        </w:rPr>
      </w:pPr>
    </w:p>
    <w:p w14:paraId="67BD9D40" w14:textId="77777777" w:rsidR="001C3F4C" w:rsidRPr="001C3F4C" w:rsidRDefault="001C3F4C" w:rsidP="001C3F4C">
      <w:pPr>
        <w:ind w:left="720" w:hanging="720"/>
        <w:rPr>
          <w:sz w:val="26"/>
          <w:szCs w:val="26"/>
        </w:rPr>
      </w:pPr>
      <w:r w:rsidRPr="001C3F4C">
        <w:rPr>
          <w:sz w:val="26"/>
          <w:szCs w:val="26"/>
        </w:rPr>
        <w:t>8.</w:t>
      </w:r>
      <w:r w:rsidRPr="001C3F4C">
        <w:rPr>
          <w:sz w:val="26"/>
          <w:szCs w:val="26"/>
        </w:rPr>
        <w:tab/>
        <w:t>Identify whether any of the anticipated benefits of the transaction are anticipated to arise from the loss or potential loss of Pennsylvania jobs, tax revenues, facilities, downsizing, or consolidation that affects Pennsylvania, or any other impact in Pennsylvania.</w:t>
      </w:r>
    </w:p>
    <w:p w14:paraId="70467E82" w14:textId="77777777" w:rsidR="001C3F4C" w:rsidRPr="001C3F4C" w:rsidRDefault="001C3F4C" w:rsidP="001C3F4C">
      <w:pPr>
        <w:ind w:left="720" w:hanging="720"/>
        <w:rPr>
          <w:sz w:val="26"/>
          <w:szCs w:val="26"/>
        </w:rPr>
      </w:pPr>
    </w:p>
    <w:p w14:paraId="5B702E65" w14:textId="77777777" w:rsidR="001C3F4C" w:rsidRPr="001C3F4C" w:rsidRDefault="001C3F4C" w:rsidP="001C3F4C">
      <w:pPr>
        <w:ind w:left="720" w:hanging="720"/>
        <w:rPr>
          <w:sz w:val="26"/>
          <w:szCs w:val="26"/>
        </w:rPr>
      </w:pPr>
      <w:r w:rsidRPr="001C3F4C">
        <w:rPr>
          <w:sz w:val="26"/>
          <w:szCs w:val="26"/>
        </w:rPr>
        <w:t>9.</w:t>
      </w:r>
      <w:r w:rsidRPr="001C3F4C">
        <w:rPr>
          <w:sz w:val="26"/>
          <w:szCs w:val="26"/>
        </w:rPr>
        <w:tab/>
        <w:t>Identify the location and number of any employees, offices, or facilities of each party to the transaction that are located in Pennsylvania.</w:t>
      </w:r>
    </w:p>
    <w:p w14:paraId="79B0CB8E" w14:textId="77777777" w:rsidR="001C3F4C" w:rsidRPr="001C3F4C" w:rsidRDefault="001C3F4C" w:rsidP="001C3F4C">
      <w:pPr>
        <w:ind w:left="720" w:hanging="720"/>
        <w:rPr>
          <w:sz w:val="26"/>
          <w:szCs w:val="26"/>
        </w:rPr>
      </w:pPr>
      <w:r w:rsidRPr="001C3F4C">
        <w:rPr>
          <w:sz w:val="26"/>
          <w:szCs w:val="26"/>
        </w:rPr>
        <w:t xml:space="preserve"> </w:t>
      </w:r>
    </w:p>
    <w:p w14:paraId="0E7DF1E3" w14:textId="77777777" w:rsidR="001C3F4C" w:rsidRPr="001C3F4C" w:rsidRDefault="001C3F4C" w:rsidP="001C3F4C">
      <w:pPr>
        <w:ind w:left="720" w:hanging="720"/>
        <w:rPr>
          <w:sz w:val="26"/>
          <w:szCs w:val="26"/>
        </w:rPr>
      </w:pPr>
      <w:r w:rsidRPr="001C3F4C">
        <w:rPr>
          <w:sz w:val="26"/>
          <w:szCs w:val="26"/>
        </w:rPr>
        <w:t>10.</w:t>
      </w:r>
      <w:r w:rsidRPr="001C3F4C">
        <w:rPr>
          <w:sz w:val="26"/>
          <w:szCs w:val="26"/>
        </w:rPr>
        <w:tab/>
        <w:t xml:space="preserve">Identify any functions, operations, or activity of any nature currently performed in or affecting Pennsylvania that may be impacted as a result of the transaction. </w:t>
      </w:r>
      <w:r w:rsidRPr="001C3F4C">
        <w:rPr>
          <w:sz w:val="26"/>
          <w:szCs w:val="26"/>
        </w:rPr>
        <w:lastRenderedPageBreak/>
        <w:t>Specifically, identify any operations that will be eliminated and any impact on Pennsylvania employment.</w:t>
      </w:r>
    </w:p>
    <w:p w14:paraId="10B54924" w14:textId="77777777" w:rsidR="001C3F4C" w:rsidRPr="001C3F4C" w:rsidRDefault="001C3F4C" w:rsidP="001C3F4C">
      <w:pPr>
        <w:rPr>
          <w:sz w:val="26"/>
          <w:szCs w:val="26"/>
        </w:rPr>
      </w:pPr>
    </w:p>
    <w:p w14:paraId="15C39BFC" w14:textId="77777777" w:rsidR="001C3F4C" w:rsidRPr="001C3F4C" w:rsidRDefault="001C3F4C" w:rsidP="001C3F4C">
      <w:pPr>
        <w:ind w:left="720" w:hanging="720"/>
        <w:rPr>
          <w:sz w:val="26"/>
          <w:szCs w:val="26"/>
        </w:rPr>
      </w:pPr>
      <w:r w:rsidRPr="001C3F4C">
        <w:rPr>
          <w:sz w:val="26"/>
          <w:szCs w:val="26"/>
        </w:rPr>
        <w:t>11.</w:t>
      </w:r>
      <w:r w:rsidRPr="001C3F4C">
        <w:rPr>
          <w:sz w:val="26"/>
          <w:szCs w:val="26"/>
        </w:rPr>
        <w:tab/>
        <w:t>Identify the number of Pennsylvania customers served by each party to the transaction.</w:t>
      </w:r>
    </w:p>
    <w:p w14:paraId="0C43C4FA" w14:textId="77777777" w:rsidR="001C3F4C" w:rsidRPr="001C3F4C" w:rsidRDefault="001C3F4C" w:rsidP="001C3F4C">
      <w:pPr>
        <w:rPr>
          <w:sz w:val="26"/>
          <w:szCs w:val="26"/>
        </w:rPr>
      </w:pPr>
    </w:p>
    <w:p w14:paraId="1EE867AA" w14:textId="29F34E58" w:rsidR="001C3F4C" w:rsidRPr="001C3F4C" w:rsidRDefault="001C3F4C" w:rsidP="001C3F4C">
      <w:pPr>
        <w:ind w:left="720" w:hanging="720"/>
        <w:rPr>
          <w:sz w:val="26"/>
          <w:szCs w:val="26"/>
        </w:rPr>
      </w:pPr>
      <w:r w:rsidRPr="001C3F4C">
        <w:rPr>
          <w:sz w:val="26"/>
          <w:szCs w:val="26"/>
        </w:rPr>
        <w:t>12.</w:t>
      </w:r>
      <w:r w:rsidRPr="001C3F4C">
        <w:rPr>
          <w:sz w:val="26"/>
          <w:szCs w:val="26"/>
        </w:rPr>
        <w:tab/>
        <w:t>Identify all service markets (e.g., local exchange market, special access market) in Pennsylvania in which each party to the transaction or any affiliates participate.</w:t>
      </w:r>
      <w:r w:rsidR="00630E5F">
        <w:rPr>
          <w:sz w:val="26"/>
          <w:szCs w:val="26"/>
        </w:rPr>
        <w:t xml:space="preserve">  Please use their full name. </w:t>
      </w:r>
    </w:p>
    <w:p w14:paraId="54DDAB1D" w14:textId="77777777" w:rsidR="001C3F4C" w:rsidRPr="001C3F4C" w:rsidRDefault="001C3F4C" w:rsidP="001C3F4C">
      <w:pPr>
        <w:spacing w:line="360" w:lineRule="auto"/>
        <w:ind w:left="720" w:hanging="720"/>
        <w:rPr>
          <w:sz w:val="26"/>
          <w:szCs w:val="26"/>
        </w:rPr>
      </w:pPr>
    </w:p>
    <w:p w14:paraId="56FA66E1" w14:textId="77777777" w:rsidR="001C3F4C" w:rsidRPr="001C3F4C" w:rsidRDefault="001C3F4C" w:rsidP="001C3F4C">
      <w:pPr>
        <w:ind w:left="720" w:hanging="720"/>
        <w:rPr>
          <w:sz w:val="26"/>
          <w:szCs w:val="26"/>
        </w:rPr>
      </w:pPr>
      <w:r w:rsidRPr="001C3F4C">
        <w:rPr>
          <w:sz w:val="26"/>
          <w:szCs w:val="26"/>
        </w:rPr>
        <w:t>13.</w:t>
      </w:r>
      <w:r w:rsidRPr="001C3F4C">
        <w:rPr>
          <w:sz w:val="26"/>
          <w:szCs w:val="26"/>
        </w:rPr>
        <w:tab/>
        <w:t>Identify all geographic areas in Pennsylvania in which the Applicant(s), affiliates, or any other entities affected by the transaction, offer services.</w:t>
      </w:r>
    </w:p>
    <w:p w14:paraId="5F499C6E" w14:textId="77777777" w:rsidR="001C3F4C" w:rsidRPr="001C3F4C" w:rsidRDefault="001C3F4C" w:rsidP="001C3F4C">
      <w:pPr>
        <w:ind w:left="720" w:hanging="720"/>
        <w:rPr>
          <w:sz w:val="26"/>
          <w:szCs w:val="26"/>
        </w:rPr>
      </w:pPr>
    </w:p>
    <w:p w14:paraId="260307DF" w14:textId="7D9E609F" w:rsidR="001C3F4C" w:rsidRPr="001C3F4C" w:rsidRDefault="001C3F4C" w:rsidP="001C3F4C">
      <w:pPr>
        <w:ind w:left="720" w:hanging="720"/>
        <w:rPr>
          <w:sz w:val="26"/>
          <w:szCs w:val="26"/>
        </w:rPr>
      </w:pPr>
      <w:r w:rsidRPr="001C3F4C">
        <w:rPr>
          <w:sz w:val="26"/>
          <w:szCs w:val="26"/>
        </w:rPr>
        <w:t>14.</w:t>
      </w:r>
      <w:r w:rsidRPr="001C3F4C">
        <w:rPr>
          <w:sz w:val="26"/>
          <w:szCs w:val="26"/>
        </w:rPr>
        <w:tab/>
        <w:t xml:space="preserve">Identify any and all unaffiliated providers offering the same or competitive services as those of the Applicant(s) in the same geographic locales within Pennsylvania. </w:t>
      </w:r>
      <w:r w:rsidR="00630E5F">
        <w:rPr>
          <w:sz w:val="26"/>
          <w:szCs w:val="26"/>
        </w:rPr>
        <w:t xml:space="preserve"> Please use their full name. </w:t>
      </w:r>
      <w:r w:rsidRPr="001C3F4C">
        <w:rPr>
          <w:sz w:val="26"/>
          <w:szCs w:val="26"/>
        </w:rPr>
        <w:t xml:space="preserve"> </w:t>
      </w:r>
      <w:r w:rsidRPr="00630E5F">
        <w:rPr>
          <w:b/>
          <w:bCs/>
          <w:sz w:val="26"/>
          <w:szCs w:val="26"/>
        </w:rPr>
        <w:t>Reference to all certificated carriers on file at the Commission will not be considered an acceptable or complete response</w:t>
      </w:r>
      <w:r w:rsidRPr="001C3F4C">
        <w:rPr>
          <w:sz w:val="26"/>
          <w:szCs w:val="26"/>
        </w:rPr>
        <w:t>.</w:t>
      </w:r>
    </w:p>
    <w:p w14:paraId="5D51BCAB" w14:textId="77777777" w:rsidR="001C3F4C" w:rsidRPr="001C3F4C" w:rsidRDefault="001C3F4C" w:rsidP="001C3F4C">
      <w:pPr>
        <w:keepNext/>
        <w:ind w:left="720" w:hanging="720"/>
        <w:rPr>
          <w:sz w:val="26"/>
          <w:szCs w:val="26"/>
        </w:rPr>
      </w:pPr>
    </w:p>
    <w:p w14:paraId="23BFD0FA" w14:textId="77777777" w:rsidR="001C3F4C" w:rsidRPr="001C3F4C" w:rsidRDefault="001C3F4C" w:rsidP="001C3F4C">
      <w:pPr>
        <w:keepNext/>
        <w:ind w:left="720" w:hanging="720"/>
        <w:rPr>
          <w:sz w:val="26"/>
          <w:szCs w:val="26"/>
        </w:rPr>
      </w:pPr>
      <w:r w:rsidRPr="001C3F4C">
        <w:rPr>
          <w:sz w:val="26"/>
          <w:szCs w:val="26"/>
        </w:rPr>
        <w:t>15.</w:t>
      </w:r>
      <w:r w:rsidRPr="001C3F4C">
        <w:rPr>
          <w:sz w:val="26"/>
          <w:szCs w:val="26"/>
        </w:rPr>
        <w:tab/>
        <w:t xml:space="preserve">If the transaction is pending before the Federal Communications Commission (FCC), the U.S. Department of Justice (DOJ), or any other federal agency, please provide unexpurgated copies of responses provided to the FCC, DOJ, or other staff inquiries and data requests. </w:t>
      </w:r>
    </w:p>
    <w:p w14:paraId="10C0CD08" w14:textId="77777777" w:rsidR="001C3F4C" w:rsidRPr="001C3F4C" w:rsidRDefault="001C3F4C" w:rsidP="001C3F4C">
      <w:pPr>
        <w:keepNext/>
        <w:ind w:left="720" w:hanging="720"/>
        <w:rPr>
          <w:sz w:val="26"/>
          <w:szCs w:val="26"/>
        </w:rPr>
      </w:pPr>
    </w:p>
    <w:p w14:paraId="4F8666F3" w14:textId="77777777" w:rsidR="001C3F4C" w:rsidRPr="001C3F4C" w:rsidRDefault="001C3F4C" w:rsidP="001C3F4C">
      <w:pPr>
        <w:keepNext/>
        <w:ind w:left="720" w:hanging="720"/>
        <w:rPr>
          <w:sz w:val="26"/>
          <w:szCs w:val="26"/>
        </w:rPr>
      </w:pPr>
      <w:r w:rsidRPr="001C3F4C">
        <w:rPr>
          <w:sz w:val="26"/>
          <w:szCs w:val="26"/>
        </w:rPr>
        <w:t>16.</w:t>
      </w:r>
      <w:r w:rsidRPr="001C3F4C">
        <w:rPr>
          <w:sz w:val="26"/>
          <w:szCs w:val="26"/>
        </w:rPr>
        <w:tab/>
        <w:t>As long as the transaction remains pending before the Commission, provide updates to the status of the transaction or of any changes to the application at the federal level as soon as they occur.</w:t>
      </w:r>
    </w:p>
    <w:p w14:paraId="72285735" w14:textId="77777777" w:rsidR="001C3F4C" w:rsidRPr="001C3F4C" w:rsidRDefault="001C3F4C" w:rsidP="001C3F4C">
      <w:pPr>
        <w:keepNext/>
        <w:ind w:left="720" w:hanging="720"/>
        <w:rPr>
          <w:sz w:val="26"/>
          <w:szCs w:val="26"/>
        </w:rPr>
      </w:pPr>
    </w:p>
    <w:p w14:paraId="10A691C8" w14:textId="312C6191" w:rsidR="001C3F4C" w:rsidRDefault="001C3F4C" w:rsidP="001C3F4C">
      <w:pPr>
        <w:keepNext/>
        <w:ind w:left="720" w:hanging="720"/>
        <w:rPr>
          <w:sz w:val="26"/>
          <w:szCs w:val="26"/>
        </w:rPr>
      </w:pPr>
      <w:r w:rsidRPr="001C3F4C">
        <w:rPr>
          <w:sz w:val="26"/>
          <w:szCs w:val="26"/>
        </w:rPr>
        <w:t>17.</w:t>
      </w:r>
      <w:r w:rsidRPr="001C3F4C">
        <w:rPr>
          <w:sz w:val="26"/>
          <w:szCs w:val="26"/>
        </w:rPr>
        <w:tab/>
        <w:t xml:space="preserve">If the proposed transaction involves a foreign interest, describe in detail why state regulatory action on the proposed transaction would not be </w:t>
      </w:r>
      <w:proofErr w:type="gramStart"/>
      <w:r w:rsidRPr="001C3F4C">
        <w:rPr>
          <w:sz w:val="26"/>
          <w:szCs w:val="26"/>
        </w:rPr>
        <w:t>adverse</w:t>
      </w:r>
      <w:proofErr w:type="gramEnd"/>
      <w:r w:rsidRPr="001C3F4C">
        <w:rPr>
          <w:sz w:val="26"/>
          <w:szCs w:val="26"/>
        </w:rPr>
        <w:t xml:space="preserve"> to national security if DOJ approval remains pending. </w:t>
      </w:r>
    </w:p>
    <w:p w14:paraId="0EA7C441" w14:textId="5520BD84" w:rsidR="00A155F8" w:rsidRDefault="00A155F8" w:rsidP="001C3F4C">
      <w:pPr>
        <w:keepNext/>
        <w:ind w:left="720" w:hanging="720"/>
        <w:rPr>
          <w:sz w:val="26"/>
          <w:szCs w:val="26"/>
        </w:rPr>
      </w:pPr>
    </w:p>
    <w:p w14:paraId="01445E1F" w14:textId="7D75AF9F" w:rsidR="00E24690" w:rsidRDefault="00E24690" w:rsidP="00C53327">
      <w:pPr>
        <w:jc w:val="center"/>
        <w:rPr>
          <w:sz w:val="24"/>
          <w:szCs w:val="24"/>
        </w:rPr>
      </w:pPr>
    </w:p>
    <w:sectPr w:rsidR="00E24690" w:rsidSect="001C3F4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1FEBB" w14:textId="77777777" w:rsidR="006E4A60" w:rsidRDefault="006E4A60">
      <w:r>
        <w:separator/>
      </w:r>
    </w:p>
  </w:endnote>
  <w:endnote w:type="continuationSeparator" w:id="0">
    <w:p w14:paraId="2CD10454" w14:textId="77777777" w:rsidR="006E4A60" w:rsidRDefault="006E4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0FDCF" w14:textId="77777777" w:rsidR="002A679C" w:rsidRDefault="002A679C">
    <w:pPr>
      <w:pStyle w:val="Footer"/>
    </w:pPr>
    <w:r>
      <w:rPr>
        <w:snapToGrid w:val="0"/>
      </w:rPr>
      <w:tab/>
      <w:t xml:space="preserve">- </w:t>
    </w:r>
    <w:r w:rsidR="00694159">
      <w:rPr>
        <w:snapToGrid w:val="0"/>
      </w:rPr>
      <w:fldChar w:fldCharType="begin"/>
    </w:r>
    <w:r>
      <w:rPr>
        <w:snapToGrid w:val="0"/>
      </w:rPr>
      <w:instrText xml:space="preserve"> PAGE </w:instrText>
    </w:r>
    <w:r w:rsidR="00694159">
      <w:rPr>
        <w:snapToGrid w:val="0"/>
      </w:rPr>
      <w:fldChar w:fldCharType="separate"/>
    </w:r>
    <w:r w:rsidR="00E73466">
      <w:rPr>
        <w:noProof/>
        <w:snapToGrid w:val="0"/>
      </w:rPr>
      <w:t>1</w:t>
    </w:r>
    <w:r w:rsidR="00694159">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1D5BB" w14:textId="77777777" w:rsidR="006E4A60" w:rsidRDefault="006E4A60">
      <w:r>
        <w:separator/>
      </w:r>
    </w:p>
  </w:footnote>
  <w:footnote w:type="continuationSeparator" w:id="0">
    <w:p w14:paraId="25208582" w14:textId="77777777" w:rsidR="006E4A60" w:rsidRDefault="006E4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4743B" w14:textId="77777777" w:rsidR="00D6307B" w:rsidRPr="00D6307B" w:rsidRDefault="00D6307B" w:rsidP="00D6307B">
    <w:pPr>
      <w:pStyle w:val="Header"/>
      <w:tabs>
        <w:tab w:val="clear" w:pos="4320"/>
      </w:tabs>
      <w:jc w:val="right"/>
      <w:rPr>
        <w:sz w:val="26"/>
        <w:szCs w:val="26"/>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9758D"/>
    <w:multiLevelType w:val="hybridMultilevel"/>
    <w:tmpl w:val="5E4AA5EE"/>
    <w:lvl w:ilvl="0" w:tplc="CA26AF4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7D189E"/>
    <w:multiLevelType w:val="hybridMultilevel"/>
    <w:tmpl w:val="1A48C28C"/>
    <w:lvl w:ilvl="0" w:tplc="003E9F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F32325"/>
    <w:multiLevelType w:val="hybridMultilevel"/>
    <w:tmpl w:val="046E2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D2DA6"/>
    <w:multiLevelType w:val="hybridMultilevel"/>
    <w:tmpl w:val="01A80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1192E0C"/>
    <w:multiLevelType w:val="hybridMultilevel"/>
    <w:tmpl w:val="8C74D5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619D0"/>
    <w:multiLevelType w:val="hybridMultilevel"/>
    <w:tmpl w:val="F3280A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A7FD9"/>
    <w:multiLevelType w:val="hybridMultilevel"/>
    <w:tmpl w:val="CAF49BD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11419"/>
    <w:multiLevelType w:val="hybridMultilevel"/>
    <w:tmpl w:val="918E71EA"/>
    <w:lvl w:ilvl="0" w:tplc="05DC231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833B28"/>
    <w:multiLevelType w:val="hybridMultilevel"/>
    <w:tmpl w:val="46C093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8A45B1"/>
    <w:multiLevelType w:val="hybridMultilevel"/>
    <w:tmpl w:val="F7868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701883"/>
    <w:multiLevelType w:val="hybridMultilevel"/>
    <w:tmpl w:val="DB50283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02482"/>
    <w:multiLevelType w:val="hybridMultilevel"/>
    <w:tmpl w:val="B9A43B40"/>
    <w:lvl w:ilvl="0" w:tplc="DF78ACA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15" w15:restartNumberingAfterBreak="0">
    <w:nsid w:val="39717430"/>
    <w:multiLevelType w:val="hybridMultilevel"/>
    <w:tmpl w:val="7B30827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C34684E"/>
    <w:multiLevelType w:val="hybridMultilevel"/>
    <w:tmpl w:val="57B40EC4"/>
    <w:lvl w:ilvl="0" w:tplc="28B884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352F73"/>
    <w:multiLevelType w:val="hybridMultilevel"/>
    <w:tmpl w:val="D5A6E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16339F"/>
    <w:multiLevelType w:val="hybridMultilevel"/>
    <w:tmpl w:val="A1CCBE00"/>
    <w:lvl w:ilvl="0" w:tplc="A2C875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B375C2"/>
    <w:multiLevelType w:val="hybridMultilevel"/>
    <w:tmpl w:val="983004C6"/>
    <w:lvl w:ilvl="0" w:tplc="EF04211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BE6119"/>
    <w:multiLevelType w:val="hybridMultilevel"/>
    <w:tmpl w:val="0E6244A0"/>
    <w:lvl w:ilvl="0" w:tplc="A2C875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DB38AA"/>
    <w:multiLevelType w:val="hybridMultilevel"/>
    <w:tmpl w:val="B9EAB44A"/>
    <w:lvl w:ilvl="0" w:tplc="75886E6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F0A7653"/>
    <w:multiLevelType w:val="hybridMultilevel"/>
    <w:tmpl w:val="CBBC74B4"/>
    <w:lvl w:ilvl="0" w:tplc="D6D2F9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522CE4"/>
    <w:multiLevelType w:val="hybridMultilevel"/>
    <w:tmpl w:val="83ACEAA2"/>
    <w:lvl w:ilvl="0" w:tplc="D1AC4AE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4"/>
  </w:num>
  <w:num w:numId="3">
    <w:abstractNumId w:val="5"/>
  </w:num>
  <w:num w:numId="4">
    <w:abstractNumId w:val="3"/>
  </w:num>
  <w:num w:numId="5">
    <w:abstractNumId w:val="18"/>
  </w:num>
  <w:num w:numId="6">
    <w:abstractNumId w:val="13"/>
  </w:num>
  <w:num w:numId="7">
    <w:abstractNumId w:val="0"/>
  </w:num>
  <w:num w:numId="8">
    <w:abstractNumId w:val="15"/>
  </w:num>
  <w:num w:numId="9">
    <w:abstractNumId w:val="1"/>
  </w:num>
  <w:num w:numId="10">
    <w:abstractNumId w:val="21"/>
  </w:num>
  <w:num w:numId="11">
    <w:abstractNumId w:val="12"/>
  </w:num>
  <w:num w:numId="12">
    <w:abstractNumId w:val="8"/>
  </w:num>
  <w:num w:numId="13">
    <w:abstractNumId w:val="20"/>
  </w:num>
  <w:num w:numId="14">
    <w:abstractNumId w:val="4"/>
  </w:num>
  <w:num w:numId="15">
    <w:abstractNumId w:val="7"/>
  </w:num>
  <w:num w:numId="16">
    <w:abstractNumId w:val="10"/>
  </w:num>
  <w:num w:numId="17">
    <w:abstractNumId w:val="6"/>
  </w:num>
  <w:num w:numId="18">
    <w:abstractNumId w:val="17"/>
  </w:num>
  <w:num w:numId="19">
    <w:abstractNumId w:val="11"/>
  </w:num>
  <w:num w:numId="20">
    <w:abstractNumId w:val="22"/>
  </w:num>
  <w:num w:numId="21">
    <w:abstractNumId w:val="9"/>
  </w:num>
  <w:num w:numId="22">
    <w:abstractNumId w:val="16"/>
  </w:num>
  <w:num w:numId="23">
    <w:abstractNumId w:val="23"/>
  </w:num>
  <w:num w:numId="24">
    <w:abstractNumId w:val="1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4B7C"/>
    <w:rsid w:val="0001077D"/>
    <w:rsid w:val="00014C37"/>
    <w:rsid w:val="00017070"/>
    <w:rsid w:val="00017EB0"/>
    <w:rsid w:val="00023804"/>
    <w:rsid w:val="0002509C"/>
    <w:rsid w:val="00026EBD"/>
    <w:rsid w:val="00034183"/>
    <w:rsid w:val="000374B5"/>
    <w:rsid w:val="00043EC8"/>
    <w:rsid w:val="00050F7C"/>
    <w:rsid w:val="00061986"/>
    <w:rsid w:val="000624F5"/>
    <w:rsid w:val="000652E3"/>
    <w:rsid w:val="00070868"/>
    <w:rsid w:val="0007177D"/>
    <w:rsid w:val="00072557"/>
    <w:rsid w:val="00074046"/>
    <w:rsid w:val="0008102B"/>
    <w:rsid w:val="00081F8E"/>
    <w:rsid w:val="00083D4C"/>
    <w:rsid w:val="0009394E"/>
    <w:rsid w:val="000977CA"/>
    <w:rsid w:val="000B1F25"/>
    <w:rsid w:val="000C013F"/>
    <w:rsid w:val="000C0812"/>
    <w:rsid w:val="000C0EB4"/>
    <w:rsid w:val="000C2A00"/>
    <w:rsid w:val="000C4A93"/>
    <w:rsid w:val="000C5A0B"/>
    <w:rsid w:val="000C751B"/>
    <w:rsid w:val="000C78FA"/>
    <w:rsid w:val="000D4CDB"/>
    <w:rsid w:val="000E230B"/>
    <w:rsid w:val="000F443F"/>
    <w:rsid w:val="000F48F8"/>
    <w:rsid w:val="000F5AA6"/>
    <w:rsid w:val="000F73B0"/>
    <w:rsid w:val="0010336E"/>
    <w:rsid w:val="00103DAF"/>
    <w:rsid w:val="00105875"/>
    <w:rsid w:val="0012325B"/>
    <w:rsid w:val="00130762"/>
    <w:rsid w:val="00131B85"/>
    <w:rsid w:val="00134EB2"/>
    <w:rsid w:val="00135B29"/>
    <w:rsid w:val="00136319"/>
    <w:rsid w:val="00136A95"/>
    <w:rsid w:val="00137B5C"/>
    <w:rsid w:val="00142126"/>
    <w:rsid w:val="00147162"/>
    <w:rsid w:val="00147820"/>
    <w:rsid w:val="001619A2"/>
    <w:rsid w:val="0017520D"/>
    <w:rsid w:val="00180EE3"/>
    <w:rsid w:val="0018438E"/>
    <w:rsid w:val="00184966"/>
    <w:rsid w:val="00195884"/>
    <w:rsid w:val="001A0D5E"/>
    <w:rsid w:val="001A15F2"/>
    <w:rsid w:val="001A1FB5"/>
    <w:rsid w:val="001A51B5"/>
    <w:rsid w:val="001B083C"/>
    <w:rsid w:val="001B1533"/>
    <w:rsid w:val="001B3757"/>
    <w:rsid w:val="001B41D8"/>
    <w:rsid w:val="001B44BC"/>
    <w:rsid w:val="001B5D19"/>
    <w:rsid w:val="001B6A0D"/>
    <w:rsid w:val="001C3B36"/>
    <w:rsid w:val="001C3F4C"/>
    <w:rsid w:val="001C649D"/>
    <w:rsid w:val="001C75CD"/>
    <w:rsid w:val="001E02DF"/>
    <w:rsid w:val="001F759F"/>
    <w:rsid w:val="0021364B"/>
    <w:rsid w:val="002226D6"/>
    <w:rsid w:val="00232020"/>
    <w:rsid w:val="00233884"/>
    <w:rsid w:val="00240409"/>
    <w:rsid w:val="00240B47"/>
    <w:rsid w:val="00243277"/>
    <w:rsid w:val="00246E8D"/>
    <w:rsid w:val="002479A0"/>
    <w:rsid w:val="002547DD"/>
    <w:rsid w:val="002556F0"/>
    <w:rsid w:val="00264998"/>
    <w:rsid w:val="00266A6E"/>
    <w:rsid w:val="002712F5"/>
    <w:rsid w:val="0027192B"/>
    <w:rsid w:val="00271CF7"/>
    <w:rsid w:val="002726D8"/>
    <w:rsid w:val="00274A1E"/>
    <w:rsid w:val="00286063"/>
    <w:rsid w:val="0029000C"/>
    <w:rsid w:val="002930C6"/>
    <w:rsid w:val="00296DF5"/>
    <w:rsid w:val="00296E69"/>
    <w:rsid w:val="00297488"/>
    <w:rsid w:val="0029752F"/>
    <w:rsid w:val="002A00F3"/>
    <w:rsid w:val="002A08D9"/>
    <w:rsid w:val="002A58C0"/>
    <w:rsid w:val="002A679C"/>
    <w:rsid w:val="002B211A"/>
    <w:rsid w:val="002C073E"/>
    <w:rsid w:val="002C355B"/>
    <w:rsid w:val="002C3C09"/>
    <w:rsid w:val="002C47F2"/>
    <w:rsid w:val="002C7BA1"/>
    <w:rsid w:val="002D0CF6"/>
    <w:rsid w:val="002D18F2"/>
    <w:rsid w:val="002D5BCC"/>
    <w:rsid w:val="002E00DA"/>
    <w:rsid w:val="002E1FF7"/>
    <w:rsid w:val="002E40AD"/>
    <w:rsid w:val="002F4A02"/>
    <w:rsid w:val="002F6FE6"/>
    <w:rsid w:val="00302CD9"/>
    <w:rsid w:val="00304DBE"/>
    <w:rsid w:val="0030599C"/>
    <w:rsid w:val="003130E2"/>
    <w:rsid w:val="00313DD7"/>
    <w:rsid w:val="00316688"/>
    <w:rsid w:val="00323358"/>
    <w:rsid w:val="003346F2"/>
    <w:rsid w:val="00343058"/>
    <w:rsid w:val="003446D3"/>
    <w:rsid w:val="003523B6"/>
    <w:rsid w:val="0035756C"/>
    <w:rsid w:val="003614E5"/>
    <w:rsid w:val="00382848"/>
    <w:rsid w:val="00386C9E"/>
    <w:rsid w:val="00395B29"/>
    <w:rsid w:val="003A2D31"/>
    <w:rsid w:val="003B1E23"/>
    <w:rsid w:val="003C0CC1"/>
    <w:rsid w:val="003D085D"/>
    <w:rsid w:val="003D27E8"/>
    <w:rsid w:val="003D3AAB"/>
    <w:rsid w:val="003F37DC"/>
    <w:rsid w:val="003F4C6A"/>
    <w:rsid w:val="004051E9"/>
    <w:rsid w:val="0042053D"/>
    <w:rsid w:val="004207BF"/>
    <w:rsid w:val="00431993"/>
    <w:rsid w:val="00431C29"/>
    <w:rsid w:val="00434796"/>
    <w:rsid w:val="0043513D"/>
    <w:rsid w:val="00435CD9"/>
    <w:rsid w:val="00436B4A"/>
    <w:rsid w:val="00450975"/>
    <w:rsid w:val="00451E07"/>
    <w:rsid w:val="004527A2"/>
    <w:rsid w:val="0045656D"/>
    <w:rsid w:val="00464932"/>
    <w:rsid w:val="00482705"/>
    <w:rsid w:val="00484478"/>
    <w:rsid w:val="0049319D"/>
    <w:rsid w:val="00496B80"/>
    <w:rsid w:val="004A1739"/>
    <w:rsid w:val="004A7FC1"/>
    <w:rsid w:val="004B1A2D"/>
    <w:rsid w:val="004B33AC"/>
    <w:rsid w:val="004B65E7"/>
    <w:rsid w:val="004C6A17"/>
    <w:rsid w:val="004D0350"/>
    <w:rsid w:val="004D1AB8"/>
    <w:rsid w:val="004D6FD5"/>
    <w:rsid w:val="004D7195"/>
    <w:rsid w:val="004E09C2"/>
    <w:rsid w:val="004E589D"/>
    <w:rsid w:val="004F62B7"/>
    <w:rsid w:val="004F79B3"/>
    <w:rsid w:val="00512DED"/>
    <w:rsid w:val="0052287D"/>
    <w:rsid w:val="00524DA5"/>
    <w:rsid w:val="00525B09"/>
    <w:rsid w:val="0052681F"/>
    <w:rsid w:val="00526F12"/>
    <w:rsid w:val="00534A16"/>
    <w:rsid w:val="00537D15"/>
    <w:rsid w:val="00543F9C"/>
    <w:rsid w:val="0054525C"/>
    <w:rsid w:val="00546673"/>
    <w:rsid w:val="00553CF8"/>
    <w:rsid w:val="00557E89"/>
    <w:rsid w:val="00562A1F"/>
    <w:rsid w:val="00562B03"/>
    <w:rsid w:val="00565150"/>
    <w:rsid w:val="00565ED6"/>
    <w:rsid w:val="00567A2F"/>
    <w:rsid w:val="00567C8D"/>
    <w:rsid w:val="0057389A"/>
    <w:rsid w:val="00575BE1"/>
    <w:rsid w:val="00581892"/>
    <w:rsid w:val="005820EE"/>
    <w:rsid w:val="00587E4D"/>
    <w:rsid w:val="00590A7D"/>
    <w:rsid w:val="00593E6D"/>
    <w:rsid w:val="00596FAB"/>
    <w:rsid w:val="005A23A2"/>
    <w:rsid w:val="005A24C5"/>
    <w:rsid w:val="005B1693"/>
    <w:rsid w:val="005B370A"/>
    <w:rsid w:val="005B67F6"/>
    <w:rsid w:val="005D724D"/>
    <w:rsid w:val="005D7F45"/>
    <w:rsid w:val="005E1D94"/>
    <w:rsid w:val="005E31DF"/>
    <w:rsid w:val="005F4989"/>
    <w:rsid w:val="006034BC"/>
    <w:rsid w:val="00615F18"/>
    <w:rsid w:val="006162E6"/>
    <w:rsid w:val="00630E5F"/>
    <w:rsid w:val="00637B52"/>
    <w:rsid w:val="006503D3"/>
    <w:rsid w:val="00653A1A"/>
    <w:rsid w:val="006640C3"/>
    <w:rsid w:val="0066539E"/>
    <w:rsid w:val="00666971"/>
    <w:rsid w:val="00667372"/>
    <w:rsid w:val="00674A00"/>
    <w:rsid w:val="00674B96"/>
    <w:rsid w:val="0068420C"/>
    <w:rsid w:val="006872E7"/>
    <w:rsid w:val="00692DA2"/>
    <w:rsid w:val="00694159"/>
    <w:rsid w:val="00695438"/>
    <w:rsid w:val="006957B7"/>
    <w:rsid w:val="00696BC8"/>
    <w:rsid w:val="006A39B0"/>
    <w:rsid w:val="006A4370"/>
    <w:rsid w:val="006B06E4"/>
    <w:rsid w:val="006B7B3D"/>
    <w:rsid w:val="006C6317"/>
    <w:rsid w:val="006C7C10"/>
    <w:rsid w:val="006D204E"/>
    <w:rsid w:val="006D24B1"/>
    <w:rsid w:val="006D3428"/>
    <w:rsid w:val="006D4F8A"/>
    <w:rsid w:val="006E019D"/>
    <w:rsid w:val="006E437A"/>
    <w:rsid w:val="006E4A60"/>
    <w:rsid w:val="006E705B"/>
    <w:rsid w:val="006F1490"/>
    <w:rsid w:val="006F2099"/>
    <w:rsid w:val="006F2D4E"/>
    <w:rsid w:val="006F4134"/>
    <w:rsid w:val="006F5F75"/>
    <w:rsid w:val="00700192"/>
    <w:rsid w:val="00702CF9"/>
    <w:rsid w:val="00703784"/>
    <w:rsid w:val="007053AB"/>
    <w:rsid w:val="007165DB"/>
    <w:rsid w:val="007232DE"/>
    <w:rsid w:val="00725528"/>
    <w:rsid w:val="007303AE"/>
    <w:rsid w:val="007373A4"/>
    <w:rsid w:val="00741281"/>
    <w:rsid w:val="00751EB6"/>
    <w:rsid w:val="007534CD"/>
    <w:rsid w:val="0075516F"/>
    <w:rsid w:val="00757E6C"/>
    <w:rsid w:val="00764443"/>
    <w:rsid w:val="0076499A"/>
    <w:rsid w:val="0077507D"/>
    <w:rsid w:val="00776194"/>
    <w:rsid w:val="00776793"/>
    <w:rsid w:val="007813B4"/>
    <w:rsid w:val="00787280"/>
    <w:rsid w:val="007A1269"/>
    <w:rsid w:val="007A1C08"/>
    <w:rsid w:val="007A57F3"/>
    <w:rsid w:val="007A62E9"/>
    <w:rsid w:val="007A6B31"/>
    <w:rsid w:val="007B0845"/>
    <w:rsid w:val="007B7255"/>
    <w:rsid w:val="007C5A08"/>
    <w:rsid w:val="007D616B"/>
    <w:rsid w:val="007E0EFC"/>
    <w:rsid w:val="007E148D"/>
    <w:rsid w:val="007E432F"/>
    <w:rsid w:val="007E46A5"/>
    <w:rsid w:val="007E7AB1"/>
    <w:rsid w:val="007F1463"/>
    <w:rsid w:val="007F6EF4"/>
    <w:rsid w:val="008032A2"/>
    <w:rsid w:val="00803CC7"/>
    <w:rsid w:val="008149E2"/>
    <w:rsid w:val="00814FAA"/>
    <w:rsid w:val="00816473"/>
    <w:rsid w:val="0082499B"/>
    <w:rsid w:val="00830E07"/>
    <w:rsid w:val="00845CED"/>
    <w:rsid w:val="008516FB"/>
    <w:rsid w:val="00853796"/>
    <w:rsid w:val="00860819"/>
    <w:rsid w:val="00860B01"/>
    <w:rsid w:val="008710C3"/>
    <w:rsid w:val="00872678"/>
    <w:rsid w:val="008772B6"/>
    <w:rsid w:val="00877C99"/>
    <w:rsid w:val="008827C6"/>
    <w:rsid w:val="00884888"/>
    <w:rsid w:val="008A0A87"/>
    <w:rsid w:val="008B0118"/>
    <w:rsid w:val="008B72C2"/>
    <w:rsid w:val="008C3D19"/>
    <w:rsid w:val="008C6117"/>
    <w:rsid w:val="008D3697"/>
    <w:rsid w:val="008D37DA"/>
    <w:rsid w:val="008D3E1F"/>
    <w:rsid w:val="008E3360"/>
    <w:rsid w:val="008F1D46"/>
    <w:rsid w:val="008F1EF4"/>
    <w:rsid w:val="008F498B"/>
    <w:rsid w:val="008F57BF"/>
    <w:rsid w:val="009009EE"/>
    <w:rsid w:val="00902CEE"/>
    <w:rsid w:val="00903363"/>
    <w:rsid w:val="00925108"/>
    <w:rsid w:val="009276EE"/>
    <w:rsid w:val="00930B12"/>
    <w:rsid w:val="00937A57"/>
    <w:rsid w:val="009411C6"/>
    <w:rsid w:val="00945897"/>
    <w:rsid w:val="009568D8"/>
    <w:rsid w:val="009569E0"/>
    <w:rsid w:val="00956C6F"/>
    <w:rsid w:val="00961382"/>
    <w:rsid w:val="009639B9"/>
    <w:rsid w:val="00971173"/>
    <w:rsid w:val="009739CB"/>
    <w:rsid w:val="0098426D"/>
    <w:rsid w:val="00990335"/>
    <w:rsid w:val="0099462F"/>
    <w:rsid w:val="00997BF6"/>
    <w:rsid w:val="00997F93"/>
    <w:rsid w:val="009A04D8"/>
    <w:rsid w:val="009A0F27"/>
    <w:rsid w:val="009A64FD"/>
    <w:rsid w:val="009B0634"/>
    <w:rsid w:val="009D5A24"/>
    <w:rsid w:val="009D6B57"/>
    <w:rsid w:val="009E4C6B"/>
    <w:rsid w:val="009F27C1"/>
    <w:rsid w:val="009F4F0E"/>
    <w:rsid w:val="009F65EE"/>
    <w:rsid w:val="00A07363"/>
    <w:rsid w:val="00A1309C"/>
    <w:rsid w:val="00A155F8"/>
    <w:rsid w:val="00A15C58"/>
    <w:rsid w:val="00A3389D"/>
    <w:rsid w:val="00A343E5"/>
    <w:rsid w:val="00A34967"/>
    <w:rsid w:val="00A353B9"/>
    <w:rsid w:val="00A47189"/>
    <w:rsid w:val="00A55B50"/>
    <w:rsid w:val="00A61693"/>
    <w:rsid w:val="00A624BF"/>
    <w:rsid w:val="00A639AB"/>
    <w:rsid w:val="00A63D42"/>
    <w:rsid w:val="00A76893"/>
    <w:rsid w:val="00A85575"/>
    <w:rsid w:val="00A935FB"/>
    <w:rsid w:val="00A96298"/>
    <w:rsid w:val="00AA38F0"/>
    <w:rsid w:val="00AB3A47"/>
    <w:rsid w:val="00AB6AA1"/>
    <w:rsid w:val="00AC0F91"/>
    <w:rsid w:val="00AC20DD"/>
    <w:rsid w:val="00AD2BCF"/>
    <w:rsid w:val="00AD42A2"/>
    <w:rsid w:val="00AE6934"/>
    <w:rsid w:val="00AE799C"/>
    <w:rsid w:val="00AF0919"/>
    <w:rsid w:val="00AF0A76"/>
    <w:rsid w:val="00AF25EF"/>
    <w:rsid w:val="00B01F4B"/>
    <w:rsid w:val="00B05D63"/>
    <w:rsid w:val="00B15A04"/>
    <w:rsid w:val="00B23551"/>
    <w:rsid w:val="00B36EF3"/>
    <w:rsid w:val="00B379FA"/>
    <w:rsid w:val="00B37CFF"/>
    <w:rsid w:val="00B419A3"/>
    <w:rsid w:val="00B41B04"/>
    <w:rsid w:val="00B422DD"/>
    <w:rsid w:val="00B43EBF"/>
    <w:rsid w:val="00B46A73"/>
    <w:rsid w:val="00B478D4"/>
    <w:rsid w:val="00B6181A"/>
    <w:rsid w:val="00B63D27"/>
    <w:rsid w:val="00B72223"/>
    <w:rsid w:val="00B9170D"/>
    <w:rsid w:val="00BA4F39"/>
    <w:rsid w:val="00BB7464"/>
    <w:rsid w:val="00BC10BB"/>
    <w:rsid w:val="00BC50AA"/>
    <w:rsid w:val="00BC72CD"/>
    <w:rsid w:val="00BD271D"/>
    <w:rsid w:val="00BD6811"/>
    <w:rsid w:val="00BE11EB"/>
    <w:rsid w:val="00BE66E8"/>
    <w:rsid w:val="00C06C9A"/>
    <w:rsid w:val="00C07ED1"/>
    <w:rsid w:val="00C137AD"/>
    <w:rsid w:val="00C139C6"/>
    <w:rsid w:val="00C17FC1"/>
    <w:rsid w:val="00C258CB"/>
    <w:rsid w:val="00C41CDC"/>
    <w:rsid w:val="00C43477"/>
    <w:rsid w:val="00C50659"/>
    <w:rsid w:val="00C53327"/>
    <w:rsid w:val="00C67323"/>
    <w:rsid w:val="00C70CFF"/>
    <w:rsid w:val="00C73073"/>
    <w:rsid w:val="00C81971"/>
    <w:rsid w:val="00C84424"/>
    <w:rsid w:val="00C84E04"/>
    <w:rsid w:val="00C86252"/>
    <w:rsid w:val="00C94BA1"/>
    <w:rsid w:val="00CD62C8"/>
    <w:rsid w:val="00CE2D9A"/>
    <w:rsid w:val="00CE3B6A"/>
    <w:rsid w:val="00CF5505"/>
    <w:rsid w:val="00CF60E5"/>
    <w:rsid w:val="00D01178"/>
    <w:rsid w:val="00D02319"/>
    <w:rsid w:val="00D070F3"/>
    <w:rsid w:val="00D1415E"/>
    <w:rsid w:val="00D14309"/>
    <w:rsid w:val="00D14E94"/>
    <w:rsid w:val="00D22287"/>
    <w:rsid w:val="00D24767"/>
    <w:rsid w:val="00D2648F"/>
    <w:rsid w:val="00D26534"/>
    <w:rsid w:val="00D26EF3"/>
    <w:rsid w:val="00D27F3B"/>
    <w:rsid w:val="00D31A79"/>
    <w:rsid w:val="00D32C05"/>
    <w:rsid w:val="00D414FF"/>
    <w:rsid w:val="00D42DC8"/>
    <w:rsid w:val="00D436FB"/>
    <w:rsid w:val="00D46CD8"/>
    <w:rsid w:val="00D474C6"/>
    <w:rsid w:val="00D531A3"/>
    <w:rsid w:val="00D5440D"/>
    <w:rsid w:val="00D620DC"/>
    <w:rsid w:val="00D6307B"/>
    <w:rsid w:val="00D66890"/>
    <w:rsid w:val="00D71060"/>
    <w:rsid w:val="00D751E6"/>
    <w:rsid w:val="00D83D4D"/>
    <w:rsid w:val="00D841A8"/>
    <w:rsid w:val="00D92D58"/>
    <w:rsid w:val="00D94B36"/>
    <w:rsid w:val="00D97D62"/>
    <w:rsid w:val="00DA7001"/>
    <w:rsid w:val="00DB1810"/>
    <w:rsid w:val="00DC28D3"/>
    <w:rsid w:val="00DC2959"/>
    <w:rsid w:val="00DD1727"/>
    <w:rsid w:val="00DD22B1"/>
    <w:rsid w:val="00DD77D4"/>
    <w:rsid w:val="00DE0789"/>
    <w:rsid w:val="00DF3DBD"/>
    <w:rsid w:val="00DF75B1"/>
    <w:rsid w:val="00E036AF"/>
    <w:rsid w:val="00E06688"/>
    <w:rsid w:val="00E07598"/>
    <w:rsid w:val="00E17D50"/>
    <w:rsid w:val="00E20C2C"/>
    <w:rsid w:val="00E24690"/>
    <w:rsid w:val="00E25181"/>
    <w:rsid w:val="00E314F1"/>
    <w:rsid w:val="00E35E7D"/>
    <w:rsid w:val="00E430FD"/>
    <w:rsid w:val="00E5328F"/>
    <w:rsid w:val="00E566E2"/>
    <w:rsid w:val="00E57F03"/>
    <w:rsid w:val="00E6297A"/>
    <w:rsid w:val="00E73466"/>
    <w:rsid w:val="00E8035A"/>
    <w:rsid w:val="00E80B2D"/>
    <w:rsid w:val="00E908EA"/>
    <w:rsid w:val="00E93FD7"/>
    <w:rsid w:val="00EA00D4"/>
    <w:rsid w:val="00EA3314"/>
    <w:rsid w:val="00EA3C96"/>
    <w:rsid w:val="00EA4FF4"/>
    <w:rsid w:val="00ED1F9E"/>
    <w:rsid w:val="00EE7718"/>
    <w:rsid w:val="00EF3B78"/>
    <w:rsid w:val="00EF4CFB"/>
    <w:rsid w:val="00EF59B0"/>
    <w:rsid w:val="00EF63A8"/>
    <w:rsid w:val="00EF66EF"/>
    <w:rsid w:val="00F0205C"/>
    <w:rsid w:val="00F045EE"/>
    <w:rsid w:val="00F05F69"/>
    <w:rsid w:val="00F12EA2"/>
    <w:rsid w:val="00F1506C"/>
    <w:rsid w:val="00F16C04"/>
    <w:rsid w:val="00F17155"/>
    <w:rsid w:val="00F23A26"/>
    <w:rsid w:val="00F252BA"/>
    <w:rsid w:val="00F26454"/>
    <w:rsid w:val="00F30101"/>
    <w:rsid w:val="00F33E58"/>
    <w:rsid w:val="00F360A6"/>
    <w:rsid w:val="00F37777"/>
    <w:rsid w:val="00F42FDC"/>
    <w:rsid w:val="00F47183"/>
    <w:rsid w:val="00F5699D"/>
    <w:rsid w:val="00F67FB2"/>
    <w:rsid w:val="00F805F2"/>
    <w:rsid w:val="00FA0024"/>
    <w:rsid w:val="00FB2C32"/>
    <w:rsid w:val="00FB4314"/>
    <w:rsid w:val="00FB56FD"/>
    <w:rsid w:val="00FB69AE"/>
    <w:rsid w:val="00FC1026"/>
    <w:rsid w:val="00FD0632"/>
    <w:rsid w:val="00FD3475"/>
    <w:rsid w:val="00FD3A57"/>
    <w:rsid w:val="00FD7CBE"/>
    <w:rsid w:val="00FE1852"/>
    <w:rsid w:val="00FE1F6B"/>
    <w:rsid w:val="00FF050D"/>
    <w:rsid w:val="00FF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8C1ABA"/>
  <w15:docId w15:val="{9B9192A3-9BA9-4A94-9A69-2B88B882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paragraph" w:styleId="BodyText">
    <w:name w:val="Body Text"/>
    <w:basedOn w:val="Normal"/>
    <w:link w:val="BodyTextChar"/>
    <w:rsid w:val="00D5440D"/>
    <w:pPr>
      <w:spacing w:after="120"/>
    </w:pPr>
  </w:style>
  <w:style w:type="character" w:customStyle="1" w:styleId="BodyTextChar">
    <w:name w:val="Body Text Char"/>
    <w:basedOn w:val="DefaultParagraphFont"/>
    <w:link w:val="BodyText"/>
    <w:rsid w:val="00D5440D"/>
  </w:style>
  <w:style w:type="character" w:styleId="CommentReference">
    <w:name w:val="annotation reference"/>
    <w:basedOn w:val="DefaultParagraphFont"/>
    <w:rsid w:val="000C0812"/>
    <w:rPr>
      <w:sz w:val="16"/>
      <w:szCs w:val="16"/>
    </w:rPr>
  </w:style>
  <w:style w:type="paragraph" w:styleId="CommentText">
    <w:name w:val="annotation text"/>
    <w:basedOn w:val="Normal"/>
    <w:link w:val="CommentTextChar"/>
    <w:rsid w:val="000C0812"/>
  </w:style>
  <w:style w:type="character" w:customStyle="1" w:styleId="CommentTextChar">
    <w:name w:val="Comment Text Char"/>
    <w:basedOn w:val="DefaultParagraphFont"/>
    <w:link w:val="CommentText"/>
    <w:rsid w:val="000C0812"/>
  </w:style>
  <w:style w:type="paragraph" w:styleId="CommentSubject">
    <w:name w:val="annotation subject"/>
    <w:basedOn w:val="CommentText"/>
    <w:next w:val="CommentText"/>
    <w:link w:val="CommentSubjectChar"/>
    <w:rsid w:val="000C0812"/>
    <w:rPr>
      <w:b/>
      <w:bCs/>
    </w:rPr>
  </w:style>
  <w:style w:type="character" w:customStyle="1" w:styleId="CommentSubjectChar">
    <w:name w:val="Comment Subject Char"/>
    <w:basedOn w:val="CommentTextChar"/>
    <w:link w:val="CommentSubject"/>
    <w:rsid w:val="000C0812"/>
    <w:rPr>
      <w:b/>
      <w:bCs/>
    </w:rPr>
  </w:style>
  <w:style w:type="table" w:customStyle="1" w:styleId="TableGrid1">
    <w:name w:val="Table Grid1"/>
    <w:basedOn w:val="TableNormal"/>
    <w:next w:val="TableGrid"/>
    <w:rsid w:val="008D3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D3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66539E"/>
    <w:pPr>
      <w:widowControl w:val="0"/>
      <w:tabs>
        <w:tab w:val="left" w:pos="1445"/>
      </w:tabs>
      <w:autoSpaceDE w:val="0"/>
      <w:autoSpaceDN w:val="0"/>
      <w:adjustRightInd w:val="0"/>
      <w:ind w:firstLine="1445"/>
    </w:pPr>
    <w:rPr>
      <w:sz w:val="24"/>
      <w:szCs w:val="24"/>
    </w:rPr>
  </w:style>
  <w:style w:type="paragraph" w:styleId="FootnoteText">
    <w:name w:val="footnote text"/>
    <w:basedOn w:val="Normal"/>
    <w:link w:val="FootnoteTextChar"/>
    <w:rsid w:val="008772B6"/>
  </w:style>
  <w:style w:type="character" w:customStyle="1" w:styleId="FootnoteTextChar">
    <w:name w:val="Footnote Text Char"/>
    <w:basedOn w:val="DefaultParagraphFont"/>
    <w:link w:val="FootnoteText"/>
    <w:rsid w:val="008772B6"/>
  </w:style>
  <w:style w:type="character" w:styleId="FootnoteReference">
    <w:name w:val="footnote reference"/>
    <w:basedOn w:val="DefaultParagraphFont"/>
    <w:rsid w:val="008772B6"/>
    <w:rPr>
      <w:vertAlign w:val="superscript"/>
    </w:rPr>
  </w:style>
  <w:style w:type="character" w:styleId="PlaceholderText">
    <w:name w:val="Placeholder Text"/>
    <w:basedOn w:val="DefaultParagraphFont"/>
    <w:uiPriority w:val="99"/>
    <w:semiHidden/>
    <w:rsid w:val="00E24690"/>
    <w:rPr>
      <w:color w:val="808080"/>
    </w:rPr>
  </w:style>
  <w:style w:type="character" w:styleId="FollowedHyperlink">
    <w:name w:val="FollowedHyperlink"/>
    <w:basedOn w:val="DefaultParagraphFont"/>
    <w:semiHidden/>
    <w:unhideWhenUsed/>
    <w:rsid w:val="00D6307B"/>
    <w:rPr>
      <w:color w:val="800080" w:themeColor="followedHyperlink"/>
      <w:u w:val="single"/>
    </w:rPr>
  </w:style>
  <w:style w:type="paragraph" w:styleId="BodyTextIndent2">
    <w:name w:val="Body Text Indent 2"/>
    <w:basedOn w:val="Normal"/>
    <w:link w:val="BodyTextIndent2Char"/>
    <w:rsid w:val="00AF25EF"/>
    <w:pPr>
      <w:spacing w:after="120" w:line="480" w:lineRule="auto"/>
      <w:ind w:left="360"/>
    </w:pPr>
    <w:rPr>
      <w:sz w:val="24"/>
      <w:szCs w:val="24"/>
    </w:rPr>
  </w:style>
  <w:style w:type="character" w:customStyle="1" w:styleId="BodyTextIndent2Char">
    <w:name w:val="Body Text Indent 2 Char"/>
    <w:basedOn w:val="DefaultParagraphFont"/>
    <w:link w:val="BodyTextIndent2"/>
    <w:rsid w:val="00AF25EF"/>
    <w:rPr>
      <w:sz w:val="24"/>
      <w:szCs w:val="24"/>
    </w:rPr>
  </w:style>
  <w:style w:type="paragraph" w:styleId="NormalWeb">
    <w:name w:val="Normal (Web)"/>
    <w:basedOn w:val="Normal"/>
    <w:uiPriority w:val="99"/>
    <w:semiHidden/>
    <w:unhideWhenUsed/>
    <w:rsid w:val="00D31A79"/>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8055">
      <w:bodyDiv w:val="1"/>
      <w:marLeft w:val="0"/>
      <w:marRight w:val="0"/>
      <w:marTop w:val="0"/>
      <w:marBottom w:val="0"/>
      <w:divBdr>
        <w:top w:val="none" w:sz="0" w:space="0" w:color="auto"/>
        <w:left w:val="none" w:sz="0" w:space="0" w:color="auto"/>
        <w:bottom w:val="none" w:sz="0" w:space="0" w:color="auto"/>
        <w:right w:val="none" w:sz="0" w:space="0" w:color="auto"/>
      </w:divBdr>
    </w:div>
    <w:div w:id="460226068">
      <w:bodyDiv w:val="1"/>
      <w:marLeft w:val="0"/>
      <w:marRight w:val="0"/>
      <w:marTop w:val="0"/>
      <w:marBottom w:val="0"/>
      <w:divBdr>
        <w:top w:val="none" w:sz="0" w:space="0" w:color="auto"/>
        <w:left w:val="none" w:sz="0" w:space="0" w:color="auto"/>
        <w:bottom w:val="none" w:sz="0" w:space="0" w:color="auto"/>
        <w:right w:val="none" w:sz="0" w:space="0" w:color="auto"/>
      </w:divBdr>
    </w:div>
    <w:div w:id="764421513">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003774281">
      <w:bodyDiv w:val="1"/>
      <w:marLeft w:val="0"/>
      <w:marRight w:val="0"/>
      <w:marTop w:val="0"/>
      <w:marBottom w:val="0"/>
      <w:divBdr>
        <w:top w:val="none" w:sz="0" w:space="0" w:color="auto"/>
        <w:left w:val="none" w:sz="0" w:space="0" w:color="auto"/>
        <w:bottom w:val="none" w:sz="0" w:space="0" w:color="auto"/>
        <w:right w:val="none" w:sz="0" w:space="0" w:color="auto"/>
      </w:divBdr>
    </w:div>
    <w:div w:id="211350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intrieri@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efiling/DocTypes.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efiling/default.aspx" TargetMode="External"/><Relationship Id="rId4" Type="http://schemas.openxmlformats.org/officeDocument/2006/relationships/settings" Target="settings.xml"/><Relationship Id="rId9" Type="http://schemas.openxmlformats.org/officeDocument/2006/relationships/hyperlink" Target="mailto:maintrieri@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B3E86-A7C1-4DF4-8CB5-F8FAE00CD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6558</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Sheffer, Ryan</cp:lastModifiedBy>
  <cp:revision>3</cp:revision>
  <cp:lastPrinted>2019-09-18T17:19:00Z</cp:lastPrinted>
  <dcterms:created xsi:type="dcterms:W3CDTF">2020-06-09T15:03:00Z</dcterms:created>
  <dcterms:modified xsi:type="dcterms:W3CDTF">2020-06-09T15:36:00Z</dcterms:modified>
</cp:coreProperties>
</file>