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8B44DF" w14:textId="77777777" w:rsidR="006D33B5" w:rsidRPr="00550B34" w:rsidRDefault="006D33B5" w:rsidP="00E22703">
      <w:pPr>
        <w:jc w:val="center"/>
        <w:rPr>
          <w:b/>
          <w:bCs/>
        </w:rPr>
      </w:pPr>
      <w:r w:rsidRPr="00550B34">
        <w:rPr>
          <w:b/>
          <w:bCs/>
        </w:rPr>
        <w:t>BEFORE THE</w:t>
      </w:r>
    </w:p>
    <w:p w14:paraId="47DDF3C1" w14:textId="77777777" w:rsidR="006D33B5" w:rsidRPr="00550B34" w:rsidRDefault="006D33B5" w:rsidP="00E22703">
      <w:pPr>
        <w:jc w:val="center"/>
        <w:rPr>
          <w:b/>
          <w:bCs/>
        </w:rPr>
      </w:pPr>
      <w:r w:rsidRPr="00550B34">
        <w:rPr>
          <w:b/>
          <w:bCs/>
        </w:rPr>
        <w:t>PENNSYLVANIA PUBLIC UTILITY COMMISSION</w:t>
      </w:r>
    </w:p>
    <w:p w14:paraId="28DD1DAA" w14:textId="77777777" w:rsidR="00E22703" w:rsidRPr="00550B34" w:rsidRDefault="00E22703" w:rsidP="00E34361">
      <w:pPr>
        <w:rPr>
          <w:bCs/>
        </w:rPr>
      </w:pPr>
    </w:p>
    <w:p w14:paraId="45C7C179" w14:textId="77777777" w:rsidR="00E22703" w:rsidRPr="00550B34" w:rsidRDefault="00E22703" w:rsidP="00E34361">
      <w:pPr>
        <w:rPr>
          <w:bCs/>
        </w:rPr>
      </w:pPr>
    </w:p>
    <w:p w14:paraId="5F80DD4F" w14:textId="77777777" w:rsidR="00436C52" w:rsidRPr="00436C52" w:rsidRDefault="00436C52" w:rsidP="00E34361">
      <w:pPr>
        <w:adjustRightInd w:val="0"/>
        <w:rPr>
          <w:bCs/>
        </w:rPr>
      </w:pPr>
    </w:p>
    <w:p w14:paraId="1B7EE6DC" w14:textId="5B73C646" w:rsidR="00AC5538" w:rsidRDefault="00436C52" w:rsidP="00E34361">
      <w:pPr>
        <w:adjustRightInd w:val="0"/>
        <w:rPr>
          <w:rFonts w:cs="CG Times"/>
          <w:spacing w:val="-3"/>
        </w:rPr>
      </w:pPr>
      <w:r w:rsidRPr="00436C52">
        <w:rPr>
          <w:bCs/>
        </w:rPr>
        <w:t xml:space="preserve"> </w:t>
      </w:r>
      <w:r>
        <w:rPr>
          <w:bCs/>
        </w:rPr>
        <w:t>Jeanene Denlinger</w:t>
      </w:r>
      <w:r>
        <w:rPr>
          <w:bCs/>
        </w:rPr>
        <w:tab/>
      </w:r>
      <w:r>
        <w:rPr>
          <w:bCs/>
        </w:rPr>
        <w:tab/>
      </w:r>
      <w:r>
        <w:rPr>
          <w:bCs/>
        </w:rPr>
        <w:tab/>
      </w:r>
      <w:r>
        <w:rPr>
          <w:bCs/>
        </w:rPr>
        <w:tab/>
      </w:r>
      <w:r w:rsidR="00E34361">
        <w:rPr>
          <w:bCs/>
        </w:rPr>
        <w:tab/>
      </w:r>
      <w:r>
        <w:rPr>
          <w:bCs/>
        </w:rPr>
        <w:t>:</w:t>
      </w:r>
    </w:p>
    <w:p w14:paraId="1D3E245F" w14:textId="0F15ACA8" w:rsidR="0062545F" w:rsidRDefault="00436C52" w:rsidP="00E34361">
      <w:pPr>
        <w:tabs>
          <w:tab w:val="left" w:pos="-720"/>
        </w:tabs>
        <w:suppressAutoHyphens/>
        <w:rPr>
          <w:spacing w:val="-3"/>
        </w:rPr>
      </w:pPr>
      <w:r>
        <w:rPr>
          <w:spacing w:val="-3"/>
        </w:rPr>
        <w:tab/>
      </w:r>
      <w:r>
        <w:rPr>
          <w:spacing w:val="-3"/>
        </w:rPr>
        <w:tab/>
      </w:r>
      <w:r>
        <w:rPr>
          <w:spacing w:val="-3"/>
        </w:rPr>
        <w:tab/>
      </w:r>
      <w:r>
        <w:rPr>
          <w:spacing w:val="-3"/>
        </w:rPr>
        <w:tab/>
      </w:r>
      <w:r>
        <w:rPr>
          <w:spacing w:val="-3"/>
        </w:rPr>
        <w:tab/>
      </w:r>
      <w:r>
        <w:rPr>
          <w:spacing w:val="-3"/>
        </w:rPr>
        <w:tab/>
      </w:r>
      <w:r w:rsidR="00E34361">
        <w:rPr>
          <w:spacing w:val="-3"/>
        </w:rPr>
        <w:tab/>
      </w:r>
      <w:r>
        <w:rPr>
          <w:spacing w:val="-3"/>
        </w:rPr>
        <w:t>:</w:t>
      </w:r>
      <w:r>
        <w:rPr>
          <w:spacing w:val="-3"/>
        </w:rPr>
        <w:tab/>
      </w:r>
    </w:p>
    <w:p w14:paraId="60AD9D04" w14:textId="476A36E3" w:rsidR="00436C52" w:rsidRDefault="00436C52" w:rsidP="00E34361">
      <w:pPr>
        <w:tabs>
          <w:tab w:val="left" w:pos="-720"/>
        </w:tabs>
        <w:suppressAutoHyphens/>
        <w:rPr>
          <w:spacing w:val="-3"/>
        </w:rPr>
      </w:pPr>
      <w:r>
        <w:rPr>
          <w:spacing w:val="-3"/>
        </w:rPr>
        <w:tab/>
        <w:t>v.</w:t>
      </w:r>
      <w:r>
        <w:rPr>
          <w:spacing w:val="-3"/>
        </w:rPr>
        <w:tab/>
      </w:r>
      <w:r>
        <w:rPr>
          <w:spacing w:val="-3"/>
        </w:rPr>
        <w:tab/>
      </w:r>
      <w:r>
        <w:rPr>
          <w:spacing w:val="-3"/>
        </w:rPr>
        <w:tab/>
      </w:r>
      <w:r>
        <w:rPr>
          <w:spacing w:val="-3"/>
        </w:rPr>
        <w:tab/>
      </w:r>
      <w:r w:rsidR="00E34361">
        <w:rPr>
          <w:spacing w:val="-3"/>
        </w:rPr>
        <w:tab/>
      </w:r>
      <w:r>
        <w:rPr>
          <w:spacing w:val="-3"/>
        </w:rPr>
        <w:tab/>
        <w:t>:</w:t>
      </w:r>
      <w:r w:rsidR="00E34361">
        <w:rPr>
          <w:spacing w:val="-3"/>
        </w:rPr>
        <w:tab/>
      </w:r>
      <w:r w:rsidR="00E34361">
        <w:rPr>
          <w:spacing w:val="-3"/>
        </w:rPr>
        <w:tab/>
      </w:r>
      <w:r w:rsidR="00E34361">
        <w:rPr>
          <w:spacing w:val="-3"/>
        </w:rPr>
        <w:t>C-2019-3014806</w:t>
      </w:r>
    </w:p>
    <w:p w14:paraId="6FF6CE5E" w14:textId="630C9C5A" w:rsidR="00436C52" w:rsidRDefault="00436C52" w:rsidP="00E34361">
      <w:pPr>
        <w:tabs>
          <w:tab w:val="left" w:pos="-720"/>
        </w:tabs>
        <w:suppressAutoHyphens/>
        <w:rPr>
          <w:spacing w:val="-3"/>
        </w:rPr>
      </w:pPr>
      <w:r>
        <w:rPr>
          <w:spacing w:val="-3"/>
        </w:rPr>
        <w:tab/>
      </w:r>
      <w:r>
        <w:rPr>
          <w:spacing w:val="-3"/>
        </w:rPr>
        <w:tab/>
      </w:r>
      <w:r>
        <w:rPr>
          <w:spacing w:val="-3"/>
        </w:rPr>
        <w:tab/>
      </w:r>
      <w:r>
        <w:rPr>
          <w:spacing w:val="-3"/>
        </w:rPr>
        <w:tab/>
      </w:r>
      <w:r>
        <w:rPr>
          <w:spacing w:val="-3"/>
        </w:rPr>
        <w:tab/>
      </w:r>
      <w:r>
        <w:rPr>
          <w:spacing w:val="-3"/>
        </w:rPr>
        <w:tab/>
      </w:r>
      <w:r w:rsidR="00E34361">
        <w:rPr>
          <w:spacing w:val="-3"/>
        </w:rPr>
        <w:tab/>
      </w:r>
      <w:r>
        <w:rPr>
          <w:spacing w:val="-3"/>
        </w:rPr>
        <w:t>:</w:t>
      </w:r>
    </w:p>
    <w:p w14:paraId="5E7168F8" w14:textId="75D7109E" w:rsidR="00436C52" w:rsidRPr="00550B34" w:rsidRDefault="00436C52" w:rsidP="00E34361">
      <w:pPr>
        <w:tabs>
          <w:tab w:val="left" w:pos="-720"/>
        </w:tabs>
        <w:suppressAutoHyphens/>
        <w:rPr>
          <w:b/>
          <w:bCs/>
          <w:spacing w:val="-3"/>
          <w:u w:val="single"/>
        </w:rPr>
      </w:pPr>
      <w:r>
        <w:rPr>
          <w:spacing w:val="-3"/>
        </w:rPr>
        <w:t>City of Lancaster – Bureau of Water</w:t>
      </w:r>
      <w:r>
        <w:rPr>
          <w:spacing w:val="-3"/>
        </w:rPr>
        <w:tab/>
      </w:r>
      <w:r>
        <w:rPr>
          <w:spacing w:val="-3"/>
        </w:rPr>
        <w:tab/>
      </w:r>
      <w:r w:rsidR="00E34361">
        <w:rPr>
          <w:spacing w:val="-3"/>
        </w:rPr>
        <w:tab/>
      </w:r>
      <w:r>
        <w:rPr>
          <w:spacing w:val="-3"/>
        </w:rPr>
        <w:t>:</w:t>
      </w:r>
    </w:p>
    <w:p w14:paraId="7406039C" w14:textId="50C86CCB" w:rsidR="0062545F" w:rsidRDefault="0062545F" w:rsidP="00E34361">
      <w:pPr>
        <w:tabs>
          <w:tab w:val="center" w:pos="4680"/>
        </w:tabs>
        <w:suppressAutoHyphens/>
        <w:ind w:firstLine="1440"/>
        <w:jc w:val="center"/>
        <w:rPr>
          <w:b/>
          <w:bCs/>
          <w:spacing w:val="-3"/>
        </w:rPr>
      </w:pPr>
    </w:p>
    <w:p w14:paraId="340288C7" w14:textId="60461CBF" w:rsidR="00E34361" w:rsidRDefault="00E34361" w:rsidP="00E34361">
      <w:pPr>
        <w:tabs>
          <w:tab w:val="center" w:pos="4680"/>
        </w:tabs>
        <w:suppressAutoHyphens/>
        <w:ind w:firstLine="1440"/>
        <w:jc w:val="center"/>
        <w:rPr>
          <w:b/>
          <w:bCs/>
          <w:spacing w:val="-3"/>
        </w:rPr>
      </w:pPr>
    </w:p>
    <w:p w14:paraId="7CC9BF26" w14:textId="77777777" w:rsidR="00E34361" w:rsidRPr="00550B34" w:rsidRDefault="00E34361" w:rsidP="00E34361">
      <w:pPr>
        <w:tabs>
          <w:tab w:val="center" w:pos="4680"/>
        </w:tabs>
        <w:suppressAutoHyphens/>
        <w:ind w:firstLine="1440"/>
        <w:jc w:val="center"/>
        <w:rPr>
          <w:b/>
          <w:bCs/>
          <w:spacing w:val="-3"/>
        </w:rPr>
      </w:pPr>
    </w:p>
    <w:p w14:paraId="50AEB443" w14:textId="5E7F2E5C" w:rsidR="00436C52" w:rsidRPr="00436C52" w:rsidRDefault="00436C52" w:rsidP="00436C52">
      <w:pPr>
        <w:spacing w:line="360" w:lineRule="auto"/>
        <w:jc w:val="center"/>
        <w:rPr>
          <w:b/>
          <w:bCs/>
          <w:u w:val="single"/>
        </w:rPr>
      </w:pPr>
      <w:r>
        <w:rPr>
          <w:b/>
          <w:bCs/>
          <w:u w:val="single"/>
        </w:rPr>
        <w:t>ERRATA</w:t>
      </w:r>
    </w:p>
    <w:p w14:paraId="7B093ED3" w14:textId="77777777" w:rsidR="00436C52" w:rsidRDefault="00436C52" w:rsidP="00C234BC">
      <w:pPr>
        <w:spacing w:line="360" w:lineRule="auto"/>
        <w:ind w:firstLine="1440"/>
      </w:pPr>
    </w:p>
    <w:p w14:paraId="62D49758" w14:textId="5B02F154" w:rsidR="00436C52" w:rsidRDefault="00C234BC" w:rsidP="00C234BC">
      <w:pPr>
        <w:spacing w:line="360" w:lineRule="auto"/>
        <w:ind w:firstLine="1440"/>
      </w:pPr>
      <w:r>
        <w:t xml:space="preserve">A review of the </w:t>
      </w:r>
      <w:r w:rsidR="00436C52">
        <w:t>Initial Decision</w:t>
      </w:r>
      <w:r>
        <w:t xml:space="preserve"> issued o</w:t>
      </w:r>
      <w:r w:rsidR="00DF47E4">
        <w:t xml:space="preserve">n </w:t>
      </w:r>
      <w:r w:rsidR="00436C52">
        <w:t>June 8</w:t>
      </w:r>
      <w:r w:rsidR="00CA04E4">
        <w:t>, 2020 in t</w:t>
      </w:r>
      <w:r w:rsidR="00E34361">
        <w:t>h</w:t>
      </w:r>
      <w:r w:rsidR="00CA04E4">
        <w:t>e above-captioned proceeding</w:t>
      </w:r>
      <w:r>
        <w:t xml:space="preserve"> revealed </w:t>
      </w:r>
      <w:r w:rsidR="00436C52">
        <w:t xml:space="preserve">a </w:t>
      </w:r>
      <w:r>
        <w:t>typographical error in</w:t>
      </w:r>
      <w:r w:rsidR="00436C52">
        <w:t xml:space="preserve"> the first sentence on page 4.  Instead of “PPL” the correct term should have been “City of Lancaster – Bureau of Water.”  </w:t>
      </w:r>
    </w:p>
    <w:p w14:paraId="0B6750CF" w14:textId="77777777" w:rsidR="00436C52" w:rsidRDefault="00436C52" w:rsidP="00C234BC">
      <w:pPr>
        <w:spacing w:line="360" w:lineRule="auto"/>
        <w:ind w:firstLine="1440"/>
      </w:pPr>
    </w:p>
    <w:p w14:paraId="29A52A1B" w14:textId="1AF1005B" w:rsidR="00436C52" w:rsidRDefault="00436C52" w:rsidP="00C234BC">
      <w:pPr>
        <w:spacing w:line="360" w:lineRule="auto"/>
        <w:ind w:firstLine="1440"/>
      </w:pPr>
      <w:r>
        <w:t>This sentence is amended as follows:</w:t>
      </w:r>
    </w:p>
    <w:p w14:paraId="2AA7588F" w14:textId="77777777" w:rsidR="00E34361" w:rsidRDefault="00E34361" w:rsidP="00C234BC">
      <w:pPr>
        <w:spacing w:line="360" w:lineRule="auto"/>
        <w:ind w:firstLine="1440"/>
      </w:pPr>
    </w:p>
    <w:p w14:paraId="6B4FF8F7" w14:textId="0BDE860D" w:rsidR="00436C52" w:rsidRDefault="00DB3C71" w:rsidP="00C234BC">
      <w:pPr>
        <w:spacing w:line="360" w:lineRule="auto"/>
        <w:ind w:firstLine="1440"/>
      </w:pPr>
      <w:r>
        <w:t>“</w:t>
      </w:r>
      <w:r w:rsidR="00436C52" w:rsidRPr="00436C52">
        <w:t xml:space="preserve">Ms. Denlinger filed a complaint against </w:t>
      </w:r>
      <w:r w:rsidR="00436C52">
        <w:rPr>
          <w:u w:val="single"/>
        </w:rPr>
        <w:t xml:space="preserve">City of Lancaster – Bureau of Water </w:t>
      </w:r>
      <w:r w:rsidR="00436C52" w:rsidRPr="00436C52">
        <w:t>seeking to opt out of a radio frequency meter installation at her property.</w:t>
      </w:r>
      <w:r>
        <w:t>”</w:t>
      </w:r>
    </w:p>
    <w:p w14:paraId="319D91D8" w14:textId="77777777" w:rsidR="00DB3C71" w:rsidRDefault="00DB3C71" w:rsidP="00C234BC">
      <w:pPr>
        <w:spacing w:line="360" w:lineRule="auto"/>
        <w:ind w:firstLine="1440"/>
      </w:pPr>
    </w:p>
    <w:p w14:paraId="1F3156DB" w14:textId="4BE1F9DE" w:rsidR="00DB3C71" w:rsidRPr="00DB3C71" w:rsidRDefault="00DB3C71" w:rsidP="00DB3C71">
      <w:pPr>
        <w:spacing w:line="360" w:lineRule="auto"/>
        <w:ind w:firstLine="1440"/>
        <w:jc w:val="both"/>
      </w:pPr>
      <w:r w:rsidRPr="00DB3C71">
        <w:t>Please find the corrected page</w:t>
      </w:r>
      <w:r>
        <w:t xml:space="preserve"> </w:t>
      </w:r>
      <w:r w:rsidRPr="00DB3C71">
        <w:t>attached to this Errata.</w:t>
      </w:r>
    </w:p>
    <w:p w14:paraId="42DDD937" w14:textId="77777777" w:rsidR="00DB3C71" w:rsidRPr="00DB3C71" w:rsidRDefault="00DB3C71" w:rsidP="00DB3C71">
      <w:pPr>
        <w:spacing w:line="360" w:lineRule="auto"/>
        <w:ind w:firstLine="1440"/>
        <w:jc w:val="both"/>
      </w:pPr>
    </w:p>
    <w:p w14:paraId="53E2DBA9" w14:textId="77777777" w:rsidR="00DB3C71" w:rsidRPr="00DB3C71" w:rsidRDefault="00DB3C71" w:rsidP="00DB3C71">
      <w:pPr>
        <w:spacing w:line="360" w:lineRule="auto"/>
        <w:jc w:val="both"/>
      </w:pPr>
      <w:r w:rsidRPr="00DB3C71">
        <w:tab/>
      </w:r>
      <w:r w:rsidRPr="00DB3C71">
        <w:tab/>
        <w:t>The Initial Decision on the PA PUC website will be corrected as indicated above.  This correction will not affect the deadlines established by the provisions of 52 Pa.Code § 5.533.</w:t>
      </w:r>
    </w:p>
    <w:p w14:paraId="4111C394" w14:textId="77777777" w:rsidR="00DB3C71" w:rsidRPr="00DB3C71" w:rsidRDefault="00DB3C71" w:rsidP="00DB3C71">
      <w:pPr>
        <w:spacing w:line="360" w:lineRule="auto"/>
        <w:jc w:val="both"/>
      </w:pPr>
    </w:p>
    <w:p w14:paraId="71B5CAC8" w14:textId="77777777" w:rsidR="005E2B14" w:rsidRDefault="005E2B14" w:rsidP="005E2B14">
      <w:pPr>
        <w:spacing w:line="360" w:lineRule="auto"/>
      </w:pPr>
    </w:p>
    <w:p w14:paraId="66314E91" w14:textId="531CABFE" w:rsidR="005E2B14" w:rsidRPr="00AD5D5B" w:rsidRDefault="005E2B14" w:rsidP="005E2B14">
      <w:pPr>
        <w:rPr>
          <w:u w:val="single"/>
        </w:rPr>
      </w:pPr>
      <w:r w:rsidRPr="00550B34">
        <w:t xml:space="preserve">Date: </w:t>
      </w:r>
      <w:r w:rsidR="00436C52">
        <w:rPr>
          <w:u w:val="single"/>
        </w:rPr>
        <w:t>June 10, 2020</w:t>
      </w:r>
      <w:r>
        <w:rPr>
          <w:u w:val="single"/>
        </w:rPr>
        <w:tab/>
      </w:r>
      <w:r w:rsidRPr="00550B34">
        <w:tab/>
      </w:r>
      <w:r>
        <w:tab/>
      </w:r>
      <w:r>
        <w:tab/>
      </w:r>
      <w:r>
        <w:tab/>
      </w:r>
      <w:r>
        <w:rPr>
          <w:u w:val="single"/>
        </w:rPr>
        <w:tab/>
      </w:r>
      <w:r w:rsidR="00905191">
        <w:rPr>
          <w:u w:val="single"/>
        </w:rPr>
        <w:t>/s/</w:t>
      </w:r>
      <w:r>
        <w:rPr>
          <w:u w:val="single"/>
        </w:rPr>
        <w:tab/>
      </w:r>
      <w:r>
        <w:rPr>
          <w:u w:val="single"/>
        </w:rPr>
        <w:tab/>
      </w:r>
      <w:r>
        <w:rPr>
          <w:u w:val="single"/>
        </w:rPr>
        <w:tab/>
      </w:r>
      <w:r>
        <w:rPr>
          <w:u w:val="single"/>
        </w:rPr>
        <w:tab/>
      </w:r>
    </w:p>
    <w:p w14:paraId="0CA010E2" w14:textId="77777777" w:rsidR="005E2B14" w:rsidRPr="00550B34" w:rsidRDefault="005E2B14" w:rsidP="005E2B14">
      <w:r w:rsidRPr="00550B34">
        <w:tab/>
      </w:r>
      <w:r w:rsidRPr="00550B34">
        <w:tab/>
      </w:r>
      <w:r w:rsidRPr="00550B34">
        <w:tab/>
      </w:r>
      <w:r w:rsidRPr="00550B34">
        <w:tab/>
      </w:r>
      <w:r w:rsidRPr="00550B34">
        <w:tab/>
      </w:r>
      <w:r>
        <w:tab/>
      </w:r>
      <w:r>
        <w:tab/>
        <w:t>Elizabeth H. Barnes</w:t>
      </w:r>
    </w:p>
    <w:p w14:paraId="68D6EA88" w14:textId="0F6F9D66" w:rsidR="005E2B14" w:rsidRDefault="005E2B14" w:rsidP="00257170">
      <w:r w:rsidRPr="00550B34">
        <w:tab/>
      </w:r>
      <w:r w:rsidRPr="00550B34">
        <w:tab/>
      </w:r>
      <w:r w:rsidRPr="00550B34">
        <w:tab/>
      </w:r>
      <w:r w:rsidRPr="00550B34">
        <w:tab/>
      </w:r>
      <w:r w:rsidRPr="00550B34">
        <w:tab/>
      </w:r>
      <w:r>
        <w:tab/>
      </w:r>
      <w:r>
        <w:tab/>
        <w:t>Administrative Law Judge</w:t>
      </w:r>
    </w:p>
    <w:p w14:paraId="23884D7C" w14:textId="77777777" w:rsidR="00DB3C71" w:rsidRDefault="00DB3C71" w:rsidP="00444E27">
      <w:pPr>
        <w:sectPr w:rsidR="00DB3C71" w:rsidSect="00257170">
          <w:type w:val="continuous"/>
          <w:pgSz w:w="12240" w:h="15840"/>
          <w:pgMar w:top="1440" w:right="1440" w:bottom="1440" w:left="1440" w:header="720" w:footer="720" w:gutter="0"/>
          <w:cols w:space="720"/>
          <w:docGrid w:linePitch="360"/>
        </w:sectPr>
      </w:pPr>
    </w:p>
    <w:p w14:paraId="07C0FEAD" w14:textId="3470FA11" w:rsidR="00520B2B" w:rsidRPr="00520B2B" w:rsidRDefault="00520B2B" w:rsidP="00520B2B">
      <w:pPr>
        <w:spacing w:line="360" w:lineRule="auto"/>
      </w:pPr>
      <w:r w:rsidRPr="00520B2B">
        <w:rPr>
          <w:u w:val="single"/>
        </w:rPr>
        <w:lastRenderedPageBreak/>
        <w:t>Margulies</w:t>
      </w:r>
      <w:r w:rsidRPr="00520B2B">
        <w:t xml:space="preserve">, 364 Pa. 45, 70 A.2d 854 (1950).  In this proceeding, Ms. Denlinger filed a complaint against </w:t>
      </w:r>
      <w:r w:rsidR="00C51F07" w:rsidRPr="00D3664C">
        <w:rPr>
          <w:spacing w:val="-3"/>
        </w:rPr>
        <w:t>City of Lancaster</w:t>
      </w:r>
      <w:r w:rsidR="00C51F07">
        <w:rPr>
          <w:spacing w:val="-3"/>
        </w:rPr>
        <w:t xml:space="preserve"> </w:t>
      </w:r>
      <w:r w:rsidR="00C51F07" w:rsidRPr="00D3664C">
        <w:rPr>
          <w:spacing w:val="-3"/>
        </w:rPr>
        <w:t>-</w:t>
      </w:r>
      <w:r w:rsidR="00C51F07">
        <w:rPr>
          <w:spacing w:val="-3"/>
        </w:rPr>
        <w:t xml:space="preserve"> </w:t>
      </w:r>
      <w:r w:rsidR="00C51F07" w:rsidRPr="00D3664C">
        <w:rPr>
          <w:spacing w:val="-3"/>
        </w:rPr>
        <w:t>Bureau of Water</w:t>
      </w:r>
      <w:r w:rsidRPr="00520B2B">
        <w:t xml:space="preserve"> seeking to opt out of a radio frequency meter installation at her property.  Ms. Denlinger, therefore, has the burden of proof in this proceeding.</w:t>
      </w:r>
    </w:p>
    <w:p w14:paraId="11F6E02F" w14:textId="77777777" w:rsidR="00520B2B" w:rsidRPr="00520B2B" w:rsidRDefault="00520B2B" w:rsidP="00520B2B">
      <w:pPr>
        <w:spacing w:line="360" w:lineRule="auto"/>
      </w:pPr>
    </w:p>
    <w:p w14:paraId="47031A6E" w14:textId="77777777" w:rsidR="00520B2B" w:rsidRPr="00520B2B" w:rsidRDefault="00520B2B" w:rsidP="00520B2B">
      <w:pPr>
        <w:spacing w:line="360" w:lineRule="auto"/>
      </w:pPr>
      <w:r w:rsidRPr="00520B2B">
        <w:tab/>
      </w:r>
      <w:r w:rsidRPr="00520B2B">
        <w:tab/>
        <w:t xml:space="preserve">Administrative agencies, such as the Commission, are required to provide due process to the parties appearing before them.  </w:t>
      </w:r>
      <w:r w:rsidRPr="00520B2B">
        <w:rPr>
          <w:u w:val="single"/>
        </w:rPr>
        <w:t>Schneider v. Pa. Pub. Util. Comm’n</w:t>
      </w:r>
      <w:r w:rsidRPr="00520B2B">
        <w:t xml:space="preserve">, 479 A.2d 10 (Pa.Cmwlth. 1984).  This due process requirement is satisfied when the parties are afforded notice and the opportunity to be heard.  </w:t>
      </w:r>
      <w:r w:rsidRPr="00520B2B">
        <w:rPr>
          <w:u w:val="single"/>
        </w:rPr>
        <w:t>Id.</w:t>
      </w:r>
    </w:p>
    <w:p w14:paraId="5D19C002" w14:textId="77777777" w:rsidR="00520B2B" w:rsidRPr="00520B2B" w:rsidRDefault="00520B2B" w:rsidP="00520B2B">
      <w:pPr>
        <w:spacing w:line="360" w:lineRule="auto"/>
      </w:pPr>
    </w:p>
    <w:p w14:paraId="3FE7E298" w14:textId="77777777" w:rsidR="00520B2B" w:rsidRPr="00520B2B" w:rsidRDefault="00520B2B" w:rsidP="00520B2B">
      <w:pPr>
        <w:spacing w:line="360" w:lineRule="auto"/>
      </w:pPr>
      <w:r w:rsidRPr="00520B2B">
        <w:tab/>
      </w:r>
      <w:r w:rsidRPr="00520B2B">
        <w:tab/>
        <w:t>No one appeared on behalf of Ms. Denlinger at the date and time set for the hearing in her case despite notice of the hearing.  Commission regulations address circumstances when a party fails to appear in a proceeding.  Section 5.245 provides:</w:t>
      </w:r>
    </w:p>
    <w:p w14:paraId="3DECC134" w14:textId="77777777" w:rsidR="00520B2B" w:rsidRPr="00520B2B" w:rsidRDefault="00520B2B" w:rsidP="00520B2B">
      <w:pPr>
        <w:spacing w:line="360" w:lineRule="auto"/>
        <w:rPr>
          <w:b/>
        </w:rPr>
      </w:pPr>
    </w:p>
    <w:p w14:paraId="7265C57F" w14:textId="77777777" w:rsidR="00C51F07" w:rsidRPr="00C51F07" w:rsidRDefault="00C51F07" w:rsidP="00147124">
      <w:pPr>
        <w:tabs>
          <w:tab w:val="left" w:pos="-720"/>
        </w:tabs>
        <w:suppressAutoHyphens/>
        <w:ind w:left="1440" w:right="1440"/>
        <w:rPr>
          <w:b/>
        </w:rPr>
      </w:pPr>
      <w:r w:rsidRPr="00C51F07">
        <w:rPr>
          <w:b/>
        </w:rPr>
        <w:t>§ 5.245. Failure to appear, proceed or maintain order in proceedings.</w:t>
      </w:r>
    </w:p>
    <w:p w14:paraId="4556827C" w14:textId="77777777" w:rsidR="00C51F07" w:rsidRPr="00C51F07" w:rsidRDefault="00C51F07" w:rsidP="00147124">
      <w:pPr>
        <w:tabs>
          <w:tab w:val="left" w:pos="-720"/>
        </w:tabs>
        <w:suppressAutoHyphens/>
        <w:ind w:left="1440" w:right="1440"/>
      </w:pPr>
    </w:p>
    <w:p w14:paraId="22D8B7E0" w14:textId="77777777" w:rsidR="00C51F07" w:rsidRPr="00C51F07" w:rsidRDefault="00C51F07" w:rsidP="00147124">
      <w:pPr>
        <w:numPr>
          <w:ilvl w:val="0"/>
          <w:numId w:val="20"/>
        </w:numPr>
        <w:tabs>
          <w:tab w:val="left" w:pos="-720"/>
        </w:tabs>
        <w:suppressAutoHyphens/>
        <w:autoSpaceDE/>
        <w:autoSpaceDN/>
        <w:ind w:left="1440" w:right="1440" w:firstLine="0"/>
      </w:pPr>
      <w:r w:rsidRPr="00C51F07">
        <w:t>After being notified, a party who fails to be represented at a scheduled conference or hearing in a proceeding will:</w:t>
      </w:r>
    </w:p>
    <w:p w14:paraId="6F12C445" w14:textId="77777777" w:rsidR="00C51F07" w:rsidRPr="00C51F07" w:rsidRDefault="00C51F07" w:rsidP="00147124">
      <w:pPr>
        <w:tabs>
          <w:tab w:val="left" w:pos="-720"/>
        </w:tabs>
        <w:suppressAutoHyphens/>
        <w:ind w:left="1440" w:right="1440"/>
      </w:pPr>
    </w:p>
    <w:p w14:paraId="3E00783D" w14:textId="77777777" w:rsidR="00C51F07" w:rsidRPr="00C51F07" w:rsidRDefault="00C51F07" w:rsidP="00147124">
      <w:pPr>
        <w:numPr>
          <w:ilvl w:val="0"/>
          <w:numId w:val="21"/>
        </w:numPr>
        <w:tabs>
          <w:tab w:val="left" w:pos="-720"/>
        </w:tabs>
        <w:suppressAutoHyphens/>
        <w:autoSpaceDE/>
        <w:autoSpaceDN/>
        <w:ind w:left="2160" w:right="2160" w:firstLine="0"/>
      </w:pPr>
      <w:r w:rsidRPr="00C51F07">
        <w:t>Be deemed to have waived the opportunity to participate in the conference or hearing.</w:t>
      </w:r>
    </w:p>
    <w:p w14:paraId="331188AA" w14:textId="77777777" w:rsidR="00C51F07" w:rsidRPr="00C51F07" w:rsidRDefault="00C51F07" w:rsidP="00147124">
      <w:pPr>
        <w:tabs>
          <w:tab w:val="left" w:pos="-720"/>
        </w:tabs>
        <w:suppressAutoHyphens/>
        <w:ind w:left="2160" w:right="2160"/>
      </w:pPr>
    </w:p>
    <w:p w14:paraId="42B4A6B1" w14:textId="77777777" w:rsidR="00C51F07" w:rsidRPr="00C51F07" w:rsidRDefault="00C51F07" w:rsidP="00147124">
      <w:pPr>
        <w:numPr>
          <w:ilvl w:val="0"/>
          <w:numId w:val="21"/>
        </w:numPr>
        <w:tabs>
          <w:tab w:val="left" w:pos="-720"/>
        </w:tabs>
        <w:suppressAutoHyphens/>
        <w:autoSpaceDE/>
        <w:autoSpaceDN/>
        <w:ind w:left="2160" w:right="2160" w:firstLine="0"/>
      </w:pPr>
      <w:r w:rsidRPr="00C51F07">
        <w:t>Not be permitted thereafter to reopen the disposition of a matter accomplished at the conference or hearing.</w:t>
      </w:r>
    </w:p>
    <w:p w14:paraId="276BB256" w14:textId="77777777" w:rsidR="00C51F07" w:rsidRPr="00C51F07" w:rsidRDefault="00C51F07" w:rsidP="00147124">
      <w:pPr>
        <w:tabs>
          <w:tab w:val="left" w:pos="-720"/>
        </w:tabs>
        <w:suppressAutoHyphens/>
        <w:ind w:left="2160" w:right="2160"/>
      </w:pPr>
    </w:p>
    <w:p w14:paraId="69A56581" w14:textId="77777777" w:rsidR="00C51F07" w:rsidRPr="00C51F07" w:rsidRDefault="00C51F07" w:rsidP="00147124">
      <w:pPr>
        <w:numPr>
          <w:ilvl w:val="0"/>
          <w:numId w:val="21"/>
        </w:numPr>
        <w:tabs>
          <w:tab w:val="left" w:pos="-720"/>
        </w:tabs>
        <w:suppressAutoHyphens/>
        <w:autoSpaceDE/>
        <w:autoSpaceDN/>
        <w:ind w:left="2160" w:right="2160" w:firstLine="0"/>
      </w:pPr>
      <w:r w:rsidRPr="00C51F07">
        <w:t>Not be permitted to recall witnesses who were excused for further examination.</w:t>
      </w:r>
    </w:p>
    <w:p w14:paraId="09340505" w14:textId="77777777" w:rsidR="00C51F07" w:rsidRPr="00C51F07" w:rsidRDefault="00C51F07" w:rsidP="00147124">
      <w:pPr>
        <w:tabs>
          <w:tab w:val="left" w:pos="-720"/>
        </w:tabs>
        <w:suppressAutoHyphens/>
        <w:ind w:left="2160" w:right="2160"/>
      </w:pPr>
    </w:p>
    <w:p w14:paraId="2BB14DA9" w14:textId="77777777" w:rsidR="00C51F07" w:rsidRPr="00C51F07" w:rsidRDefault="00C51F07" w:rsidP="00C51F07">
      <w:pPr>
        <w:tabs>
          <w:tab w:val="left" w:pos="-720"/>
        </w:tabs>
        <w:suppressAutoHyphens/>
      </w:pPr>
      <w:r w:rsidRPr="00C51F07">
        <w:t>52 Pa.Code § 5.245(a).</w:t>
      </w:r>
      <w:bookmarkStart w:id="0" w:name="_GoBack"/>
      <w:bookmarkEnd w:id="0"/>
    </w:p>
    <w:p w14:paraId="270A2A97" w14:textId="77777777" w:rsidR="00520B2B" w:rsidRPr="00520B2B" w:rsidRDefault="00520B2B" w:rsidP="001C2482">
      <w:pPr>
        <w:spacing w:line="360" w:lineRule="auto"/>
      </w:pPr>
    </w:p>
    <w:p w14:paraId="3CC06E54" w14:textId="103EC2FE" w:rsidR="00520B2B" w:rsidRPr="00520B2B" w:rsidRDefault="00520B2B" w:rsidP="00520B2B">
      <w:pPr>
        <w:spacing w:line="360" w:lineRule="auto"/>
      </w:pPr>
      <w:r w:rsidRPr="00520B2B">
        <w:tab/>
      </w:r>
      <w:r w:rsidRPr="00520B2B">
        <w:tab/>
        <w:t xml:space="preserve">The Hearing Notices were sent to Ms. Denlinger electronically to the email address Ms. Denlinger provided to the Commission.  Accordingly, it must be presumed that the Hearing Notices sent to Ms. Denlinger in the ordinary course of business were received by Ms. Denlinger.  </w:t>
      </w:r>
      <w:r w:rsidRPr="00520B2B">
        <w:rPr>
          <w:u w:val="single"/>
        </w:rPr>
        <w:t>Morella v. PECO Energy Company</w:t>
      </w:r>
      <w:r w:rsidRPr="00520B2B">
        <w:t xml:space="preserve">, Docket No. C-2016-2553416 (Opinion and Order entered November 16, 2016); </w:t>
      </w:r>
      <w:r w:rsidRPr="00520B2B">
        <w:rPr>
          <w:u w:val="single"/>
        </w:rPr>
        <w:t>Zirkel v. Philadelphia Gas Works</w:t>
      </w:r>
      <w:r w:rsidRPr="00520B2B">
        <w:t>, Docket N</w:t>
      </w:r>
      <w:r w:rsidRPr="00520B2B">
        <w:rPr>
          <w:rFonts w:eastAsiaTheme="minorHAnsi"/>
          <w:color w:val="212121"/>
        </w:rPr>
        <w:t xml:space="preserve"> </w:t>
      </w:r>
      <w:r w:rsidRPr="00520B2B">
        <w:t>No. C-2016-</w:t>
      </w:r>
    </w:p>
    <w:p w14:paraId="78AE9EEE" w14:textId="3D556635" w:rsidR="00444E27" w:rsidRPr="00550B34" w:rsidRDefault="00444E27" w:rsidP="00520B2B"/>
    <w:sectPr w:rsidR="00444E27" w:rsidRPr="00550B34" w:rsidSect="00DB3C71">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4438D9" w14:textId="77777777" w:rsidR="008F3406" w:rsidRDefault="008F3406">
      <w:r>
        <w:separator/>
      </w:r>
    </w:p>
  </w:endnote>
  <w:endnote w:type="continuationSeparator" w:id="0">
    <w:p w14:paraId="090B695F" w14:textId="77777777" w:rsidR="008F3406" w:rsidRDefault="008F34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Book Antiqua">
    <w:altName w:val="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A22A9A" w14:textId="42741C6F" w:rsidR="00DB3C71" w:rsidRPr="00DB3C71" w:rsidRDefault="00DB3C71" w:rsidP="00DB3C71">
    <w:pPr>
      <w:pStyle w:val="Footer"/>
      <w:jc w:val="center"/>
      <w:rPr>
        <w:sz w:val="20"/>
        <w:szCs w:val="20"/>
      </w:rPr>
    </w:pPr>
    <w:r>
      <w:rPr>
        <w:sz w:val="20"/>
        <w:szCs w:val="20"/>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88F951" w14:textId="77777777" w:rsidR="008F3406" w:rsidRDefault="008F3406">
      <w:r>
        <w:separator/>
      </w:r>
    </w:p>
  </w:footnote>
  <w:footnote w:type="continuationSeparator" w:id="0">
    <w:p w14:paraId="4DE3A862" w14:textId="77777777" w:rsidR="008F3406" w:rsidRDefault="008F34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1B09A6"/>
    <w:multiLevelType w:val="hybridMultilevel"/>
    <w:tmpl w:val="1584CEC8"/>
    <w:lvl w:ilvl="0" w:tplc="E2C647C0">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15F91C33"/>
    <w:multiLevelType w:val="hybridMultilevel"/>
    <w:tmpl w:val="C3A41208"/>
    <w:lvl w:ilvl="0" w:tplc="E31899C0">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17E1560D"/>
    <w:multiLevelType w:val="hybridMultilevel"/>
    <w:tmpl w:val="E3E67C30"/>
    <w:lvl w:ilvl="0" w:tplc="E54E7E6E">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19F9284D"/>
    <w:multiLevelType w:val="hybridMultilevel"/>
    <w:tmpl w:val="3F10BD72"/>
    <w:lvl w:ilvl="0" w:tplc="2806E99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1F7A537E"/>
    <w:multiLevelType w:val="hybridMultilevel"/>
    <w:tmpl w:val="1958BD78"/>
    <w:lvl w:ilvl="0" w:tplc="6E9A6E54">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5" w15:restartNumberingAfterBreak="0">
    <w:nsid w:val="2252612D"/>
    <w:multiLevelType w:val="hybridMultilevel"/>
    <w:tmpl w:val="C57CA9A4"/>
    <w:lvl w:ilvl="0" w:tplc="599401A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991285"/>
    <w:multiLevelType w:val="hybridMultilevel"/>
    <w:tmpl w:val="85963C6C"/>
    <w:lvl w:ilvl="0" w:tplc="1292EAA6">
      <w:start w:val="1"/>
      <w:numFmt w:val="decimal"/>
      <w:lvlText w:val="%1."/>
      <w:lvlJc w:val="left"/>
      <w:pPr>
        <w:ind w:left="3600" w:hanging="360"/>
      </w:pPr>
    </w:lvl>
    <w:lvl w:ilvl="1" w:tplc="04090019">
      <w:start w:val="1"/>
      <w:numFmt w:val="lowerLetter"/>
      <w:lvlText w:val="%2."/>
      <w:lvlJc w:val="left"/>
      <w:pPr>
        <w:ind w:left="4320" w:hanging="360"/>
      </w:pPr>
    </w:lvl>
    <w:lvl w:ilvl="2" w:tplc="0409001B">
      <w:start w:val="1"/>
      <w:numFmt w:val="lowerRoman"/>
      <w:lvlText w:val="%3."/>
      <w:lvlJc w:val="right"/>
      <w:pPr>
        <w:ind w:left="5040" w:hanging="180"/>
      </w:pPr>
    </w:lvl>
    <w:lvl w:ilvl="3" w:tplc="0409000F">
      <w:start w:val="1"/>
      <w:numFmt w:val="decimal"/>
      <w:lvlText w:val="%4."/>
      <w:lvlJc w:val="left"/>
      <w:pPr>
        <w:ind w:left="5760" w:hanging="360"/>
      </w:pPr>
    </w:lvl>
    <w:lvl w:ilvl="4" w:tplc="04090019">
      <w:start w:val="1"/>
      <w:numFmt w:val="lowerLetter"/>
      <w:lvlText w:val="%5."/>
      <w:lvlJc w:val="left"/>
      <w:pPr>
        <w:ind w:left="6480" w:hanging="360"/>
      </w:pPr>
    </w:lvl>
    <w:lvl w:ilvl="5" w:tplc="0409001B">
      <w:start w:val="1"/>
      <w:numFmt w:val="lowerRoman"/>
      <w:lvlText w:val="%6."/>
      <w:lvlJc w:val="right"/>
      <w:pPr>
        <w:ind w:left="7200" w:hanging="180"/>
      </w:pPr>
    </w:lvl>
    <w:lvl w:ilvl="6" w:tplc="0409000F">
      <w:start w:val="1"/>
      <w:numFmt w:val="decimal"/>
      <w:lvlText w:val="%7."/>
      <w:lvlJc w:val="left"/>
      <w:pPr>
        <w:ind w:left="7920" w:hanging="360"/>
      </w:pPr>
    </w:lvl>
    <w:lvl w:ilvl="7" w:tplc="04090019">
      <w:start w:val="1"/>
      <w:numFmt w:val="lowerLetter"/>
      <w:lvlText w:val="%8."/>
      <w:lvlJc w:val="left"/>
      <w:pPr>
        <w:ind w:left="8640" w:hanging="360"/>
      </w:pPr>
    </w:lvl>
    <w:lvl w:ilvl="8" w:tplc="0409001B">
      <w:start w:val="1"/>
      <w:numFmt w:val="lowerRoman"/>
      <w:lvlText w:val="%9."/>
      <w:lvlJc w:val="right"/>
      <w:pPr>
        <w:ind w:left="9360" w:hanging="180"/>
      </w:pPr>
    </w:lvl>
  </w:abstractNum>
  <w:abstractNum w:abstractNumId="7" w15:restartNumberingAfterBreak="0">
    <w:nsid w:val="33EC3359"/>
    <w:multiLevelType w:val="hybridMultilevel"/>
    <w:tmpl w:val="03541CCA"/>
    <w:lvl w:ilvl="0" w:tplc="C63208E8">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9" w15:restartNumberingAfterBreak="0">
    <w:nsid w:val="368E3069"/>
    <w:multiLevelType w:val="hybridMultilevel"/>
    <w:tmpl w:val="B1D82D68"/>
    <w:lvl w:ilvl="0" w:tplc="70FCF85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3AE94907"/>
    <w:multiLevelType w:val="hybridMultilevel"/>
    <w:tmpl w:val="57909FB4"/>
    <w:lvl w:ilvl="0" w:tplc="052A88B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3FD76190"/>
    <w:multiLevelType w:val="hybridMultilevel"/>
    <w:tmpl w:val="8690D42A"/>
    <w:lvl w:ilvl="0" w:tplc="13B0AE06">
      <w:start w:val="20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6A15F7C"/>
    <w:multiLevelType w:val="hybridMultilevel"/>
    <w:tmpl w:val="A6768F16"/>
    <w:lvl w:ilvl="0" w:tplc="6610EE54">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3" w15:restartNumberingAfterBreak="0">
    <w:nsid w:val="474558AB"/>
    <w:multiLevelType w:val="hybridMultilevel"/>
    <w:tmpl w:val="D3BA0D8A"/>
    <w:lvl w:ilvl="0" w:tplc="4440CE9C">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4" w15:restartNumberingAfterBreak="0">
    <w:nsid w:val="5B341EE0"/>
    <w:multiLevelType w:val="hybridMultilevel"/>
    <w:tmpl w:val="859AD3A8"/>
    <w:lvl w:ilvl="0" w:tplc="B92A31CA">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C54445D"/>
    <w:multiLevelType w:val="hybridMultilevel"/>
    <w:tmpl w:val="AC30221E"/>
    <w:lvl w:ilvl="0" w:tplc="E2C647C0">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5F9F200E"/>
    <w:multiLevelType w:val="hybridMultilevel"/>
    <w:tmpl w:val="AAC85AFE"/>
    <w:lvl w:ilvl="0" w:tplc="568A5628">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007316B"/>
    <w:multiLevelType w:val="hybridMultilevel"/>
    <w:tmpl w:val="6100CC98"/>
    <w:lvl w:ilvl="0" w:tplc="506A7AF4">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6049238D"/>
    <w:multiLevelType w:val="hybridMultilevel"/>
    <w:tmpl w:val="3DD6905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9" w15:restartNumberingAfterBreak="0">
    <w:nsid w:val="7B037C22"/>
    <w:multiLevelType w:val="hybridMultilevel"/>
    <w:tmpl w:val="51B03476"/>
    <w:lvl w:ilvl="0" w:tplc="6568A0AA">
      <w:start w:val="3"/>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7C0C20D2"/>
    <w:multiLevelType w:val="hybridMultilevel"/>
    <w:tmpl w:val="F78A1632"/>
    <w:lvl w:ilvl="0" w:tplc="BC8E2C3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0"/>
  </w:num>
  <w:num w:numId="2">
    <w:abstractNumId w:val="9"/>
  </w:num>
  <w:num w:numId="3">
    <w:abstractNumId w:val="3"/>
  </w:num>
  <w:num w:numId="4">
    <w:abstractNumId w:val="18"/>
  </w:num>
  <w:num w:numId="5">
    <w:abstractNumId w:val="5"/>
  </w:num>
  <w:num w:numId="6">
    <w:abstractNumId w:val="20"/>
  </w:num>
  <w:num w:numId="7">
    <w:abstractNumId w:val="2"/>
  </w:num>
  <w:num w:numId="8">
    <w:abstractNumId w:val="13"/>
  </w:num>
  <w:num w:numId="9">
    <w:abstractNumId w:val="8"/>
  </w:num>
  <w:num w:numId="10">
    <w:abstractNumId w:val="19"/>
  </w:num>
  <w:num w:numId="11">
    <w:abstractNumId w:val="15"/>
  </w:num>
  <w:num w:numId="12">
    <w:abstractNumId w:val="7"/>
  </w:num>
  <w:num w:numId="13">
    <w:abstractNumId w:val="14"/>
  </w:num>
  <w:num w:numId="14">
    <w:abstractNumId w:val="0"/>
  </w:num>
  <w:num w:numId="15">
    <w:abstractNumId w:val="16"/>
  </w:num>
  <w:num w:numId="16">
    <w:abstractNumId w:val="11"/>
  </w:num>
  <w:num w:numId="17">
    <w:abstractNumId w:val="12"/>
  </w:num>
  <w:num w:numId="18">
    <w:abstractNumId w:val="1"/>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43D6"/>
    <w:rsid w:val="00002E79"/>
    <w:rsid w:val="00003135"/>
    <w:rsid w:val="00005247"/>
    <w:rsid w:val="000065C6"/>
    <w:rsid w:val="00011478"/>
    <w:rsid w:val="00017C0F"/>
    <w:rsid w:val="000227E7"/>
    <w:rsid w:val="000253F8"/>
    <w:rsid w:val="00031CED"/>
    <w:rsid w:val="00037E8B"/>
    <w:rsid w:val="00040542"/>
    <w:rsid w:val="000447F9"/>
    <w:rsid w:val="00047AEB"/>
    <w:rsid w:val="00050489"/>
    <w:rsid w:val="00050AF1"/>
    <w:rsid w:val="00054540"/>
    <w:rsid w:val="00054A10"/>
    <w:rsid w:val="00055FCB"/>
    <w:rsid w:val="00060BB1"/>
    <w:rsid w:val="00063C6C"/>
    <w:rsid w:val="00063F87"/>
    <w:rsid w:val="00073240"/>
    <w:rsid w:val="00080E54"/>
    <w:rsid w:val="00081A6A"/>
    <w:rsid w:val="000851FC"/>
    <w:rsid w:val="00086E6E"/>
    <w:rsid w:val="000878EC"/>
    <w:rsid w:val="0009650A"/>
    <w:rsid w:val="000B6D6C"/>
    <w:rsid w:val="000C2B54"/>
    <w:rsid w:val="000C3A5E"/>
    <w:rsid w:val="000C3A73"/>
    <w:rsid w:val="000C5271"/>
    <w:rsid w:val="000C541F"/>
    <w:rsid w:val="000C5888"/>
    <w:rsid w:val="000D15A7"/>
    <w:rsid w:val="000D2CCA"/>
    <w:rsid w:val="000D4032"/>
    <w:rsid w:val="000D67B4"/>
    <w:rsid w:val="000D6D75"/>
    <w:rsid w:val="000E6B3B"/>
    <w:rsid w:val="000F0A49"/>
    <w:rsid w:val="000F7691"/>
    <w:rsid w:val="00100249"/>
    <w:rsid w:val="0010065A"/>
    <w:rsid w:val="001011A4"/>
    <w:rsid w:val="00104073"/>
    <w:rsid w:val="00104D08"/>
    <w:rsid w:val="001066C1"/>
    <w:rsid w:val="00107108"/>
    <w:rsid w:val="001118AF"/>
    <w:rsid w:val="00111D05"/>
    <w:rsid w:val="00113C98"/>
    <w:rsid w:val="001143EE"/>
    <w:rsid w:val="001145AA"/>
    <w:rsid w:val="00116479"/>
    <w:rsid w:val="00116C62"/>
    <w:rsid w:val="00122A9C"/>
    <w:rsid w:val="00125082"/>
    <w:rsid w:val="001255D2"/>
    <w:rsid w:val="001270B6"/>
    <w:rsid w:val="00130568"/>
    <w:rsid w:val="00132928"/>
    <w:rsid w:val="0013770C"/>
    <w:rsid w:val="00140883"/>
    <w:rsid w:val="00141DCE"/>
    <w:rsid w:val="00142EE0"/>
    <w:rsid w:val="00143290"/>
    <w:rsid w:val="001441F9"/>
    <w:rsid w:val="00144EB5"/>
    <w:rsid w:val="00147124"/>
    <w:rsid w:val="00153529"/>
    <w:rsid w:val="001547B2"/>
    <w:rsid w:val="0016407C"/>
    <w:rsid w:val="00165C61"/>
    <w:rsid w:val="001714A2"/>
    <w:rsid w:val="001767DF"/>
    <w:rsid w:val="00181BAB"/>
    <w:rsid w:val="00182ECA"/>
    <w:rsid w:val="00187495"/>
    <w:rsid w:val="00187940"/>
    <w:rsid w:val="001900E6"/>
    <w:rsid w:val="00190843"/>
    <w:rsid w:val="00193F4C"/>
    <w:rsid w:val="0019509B"/>
    <w:rsid w:val="00197B84"/>
    <w:rsid w:val="001A1495"/>
    <w:rsid w:val="001C23B6"/>
    <w:rsid w:val="001C2482"/>
    <w:rsid w:val="001C2781"/>
    <w:rsid w:val="001C59A2"/>
    <w:rsid w:val="001C7376"/>
    <w:rsid w:val="001C7DC7"/>
    <w:rsid w:val="001C7E2F"/>
    <w:rsid w:val="001D0606"/>
    <w:rsid w:val="001D1C43"/>
    <w:rsid w:val="001D36BC"/>
    <w:rsid w:val="001D46C1"/>
    <w:rsid w:val="001D48D9"/>
    <w:rsid w:val="001D6292"/>
    <w:rsid w:val="001D693B"/>
    <w:rsid w:val="001E0583"/>
    <w:rsid w:val="001E1EC3"/>
    <w:rsid w:val="001E1EE6"/>
    <w:rsid w:val="001E41F1"/>
    <w:rsid w:val="001E755C"/>
    <w:rsid w:val="001F3D60"/>
    <w:rsid w:val="001F4E64"/>
    <w:rsid w:val="001F59C0"/>
    <w:rsid w:val="001F6ADD"/>
    <w:rsid w:val="0020025C"/>
    <w:rsid w:val="002026C5"/>
    <w:rsid w:val="002069A1"/>
    <w:rsid w:val="00212459"/>
    <w:rsid w:val="0022121D"/>
    <w:rsid w:val="00222173"/>
    <w:rsid w:val="00224765"/>
    <w:rsid w:val="002251CE"/>
    <w:rsid w:val="0023008A"/>
    <w:rsid w:val="0024311B"/>
    <w:rsid w:val="002475C1"/>
    <w:rsid w:val="00252F51"/>
    <w:rsid w:val="0025436A"/>
    <w:rsid w:val="00257170"/>
    <w:rsid w:val="0026329B"/>
    <w:rsid w:val="00266583"/>
    <w:rsid w:val="00266F72"/>
    <w:rsid w:val="0027269F"/>
    <w:rsid w:val="00276158"/>
    <w:rsid w:val="00281E3A"/>
    <w:rsid w:val="002825EF"/>
    <w:rsid w:val="002860B7"/>
    <w:rsid w:val="002872AD"/>
    <w:rsid w:val="002967E5"/>
    <w:rsid w:val="002A5F90"/>
    <w:rsid w:val="002A6146"/>
    <w:rsid w:val="002B04F4"/>
    <w:rsid w:val="002B1DB7"/>
    <w:rsid w:val="002B5A65"/>
    <w:rsid w:val="002C06C1"/>
    <w:rsid w:val="002C13F5"/>
    <w:rsid w:val="002C156F"/>
    <w:rsid w:val="002C2C4E"/>
    <w:rsid w:val="002C32C8"/>
    <w:rsid w:val="002C370F"/>
    <w:rsid w:val="002C40FB"/>
    <w:rsid w:val="002C66E9"/>
    <w:rsid w:val="002D56BC"/>
    <w:rsid w:val="002D7E16"/>
    <w:rsid w:val="002E2B8A"/>
    <w:rsid w:val="002E4F5F"/>
    <w:rsid w:val="002E5F7E"/>
    <w:rsid w:val="002E76DB"/>
    <w:rsid w:val="002F61D3"/>
    <w:rsid w:val="003038D5"/>
    <w:rsid w:val="00312F22"/>
    <w:rsid w:val="00316851"/>
    <w:rsid w:val="00317051"/>
    <w:rsid w:val="00321207"/>
    <w:rsid w:val="003234C9"/>
    <w:rsid w:val="00326FA4"/>
    <w:rsid w:val="00330C99"/>
    <w:rsid w:val="00331314"/>
    <w:rsid w:val="00333A41"/>
    <w:rsid w:val="00334E63"/>
    <w:rsid w:val="00337DC7"/>
    <w:rsid w:val="00342A79"/>
    <w:rsid w:val="00342BD4"/>
    <w:rsid w:val="00345AF2"/>
    <w:rsid w:val="0036322E"/>
    <w:rsid w:val="00364091"/>
    <w:rsid w:val="00364A6D"/>
    <w:rsid w:val="00366708"/>
    <w:rsid w:val="00367E2E"/>
    <w:rsid w:val="00371B8B"/>
    <w:rsid w:val="003726E4"/>
    <w:rsid w:val="00374FE0"/>
    <w:rsid w:val="0037679C"/>
    <w:rsid w:val="00380135"/>
    <w:rsid w:val="003828F7"/>
    <w:rsid w:val="00382EF5"/>
    <w:rsid w:val="0039072F"/>
    <w:rsid w:val="0039566B"/>
    <w:rsid w:val="003A5D44"/>
    <w:rsid w:val="003B0C4C"/>
    <w:rsid w:val="003B2B0E"/>
    <w:rsid w:val="003B4C91"/>
    <w:rsid w:val="003B4D8F"/>
    <w:rsid w:val="003C02CC"/>
    <w:rsid w:val="003C424C"/>
    <w:rsid w:val="003C753E"/>
    <w:rsid w:val="003D419D"/>
    <w:rsid w:val="003E04E8"/>
    <w:rsid w:val="003E0595"/>
    <w:rsid w:val="003E3839"/>
    <w:rsid w:val="003E44F8"/>
    <w:rsid w:val="003F49DD"/>
    <w:rsid w:val="003F56B0"/>
    <w:rsid w:val="003F6332"/>
    <w:rsid w:val="003F68D9"/>
    <w:rsid w:val="00407622"/>
    <w:rsid w:val="00413065"/>
    <w:rsid w:val="00415EAE"/>
    <w:rsid w:val="0042097E"/>
    <w:rsid w:val="00421C2E"/>
    <w:rsid w:val="00427BB1"/>
    <w:rsid w:val="004327EC"/>
    <w:rsid w:val="00435714"/>
    <w:rsid w:val="00436C52"/>
    <w:rsid w:val="0044078D"/>
    <w:rsid w:val="004417F1"/>
    <w:rsid w:val="00444026"/>
    <w:rsid w:val="004441EB"/>
    <w:rsid w:val="00444E27"/>
    <w:rsid w:val="00446AEA"/>
    <w:rsid w:val="004509B5"/>
    <w:rsid w:val="00455989"/>
    <w:rsid w:val="004677A9"/>
    <w:rsid w:val="0046782D"/>
    <w:rsid w:val="00476814"/>
    <w:rsid w:val="0048022D"/>
    <w:rsid w:val="00484CA9"/>
    <w:rsid w:val="00487C67"/>
    <w:rsid w:val="0049010E"/>
    <w:rsid w:val="004907E0"/>
    <w:rsid w:val="00491200"/>
    <w:rsid w:val="004A44C7"/>
    <w:rsid w:val="004A6217"/>
    <w:rsid w:val="004B12AD"/>
    <w:rsid w:val="004B3128"/>
    <w:rsid w:val="004B56BE"/>
    <w:rsid w:val="004B73DA"/>
    <w:rsid w:val="004C0C8D"/>
    <w:rsid w:val="004C19EA"/>
    <w:rsid w:val="004C54A1"/>
    <w:rsid w:val="004C55BC"/>
    <w:rsid w:val="004C5959"/>
    <w:rsid w:val="004D38E1"/>
    <w:rsid w:val="004D5EDA"/>
    <w:rsid w:val="004E3BB5"/>
    <w:rsid w:val="004E5B21"/>
    <w:rsid w:val="004E6F0A"/>
    <w:rsid w:val="004F0FF9"/>
    <w:rsid w:val="0050525A"/>
    <w:rsid w:val="00506ED2"/>
    <w:rsid w:val="00506F36"/>
    <w:rsid w:val="0051153F"/>
    <w:rsid w:val="0051332A"/>
    <w:rsid w:val="005173E3"/>
    <w:rsid w:val="0052063B"/>
    <w:rsid w:val="00520B2B"/>
    <w:rsid w:val="00522D71"/>
    <w:rsid w:val="00526B7E"/>
    <w:rsid w:val="00531C6A"/>
    <w:rsid w:val="0053303C"/>
    <w:rsid w:val="0053542E"/>
    <w:rsid w:val="00535728"/>
    <w:rsid w:val="00535B47"/>
    <w:rsid w:val="00541FA5"/>
    <w:rsid w:val="005502DD"/>
    <w:rsid w:val="00550B34"/>
    <w:rsid w:val="00551A30"/>
    <w:rsid w:val="005534AB"/>
    <w:rsid w:val="00554520"/>
    <w:rsid w:val="00555AB2"/>
    <w:rsid w:val="0056090B"/>
    <w:rsid w:val="00562740"/>
    <w:rsid w:val="0056328E"/>
    <w:rsid w:val="00564305"/>
    <w:rsid w:val="00564A1C"/>
    <w:rsid w:val="00566D50"/>
    <w:rsid w:val="00577041"/>
    <w:rsid w:val="00582CDA"/>
    <w:rsid w:val="0058333F"/>
    <w:rsid w:val="005877DE"/>
    <w:rsid w:val="00587965"/>
    <w:rsid w:val="00593CE6"/>
    <w:rsid w:val="00594998"/>
    <w:rsid w:val="005A0C2C"/>
    <w:rsid w:val="005A36C7"/>
    <w:rsid w:val="005A3B57"/>
    <w:rsid w:val="005B49D8"/>
    <w:rsid w:val="005B6C33"/>
    <w:rsid w:val="005C038C"/>
    <w:rsid w:val="005C7120"/>
    <w:rsid w:val="005D0602"/>
    <w:rsid w:val="005D092D"/>
    <w:rsid w:val="005D470C"/>
    <w:rsid w:val="005E2B14"/>
    <w:rsid w:val="005E5B28"/>
    <w:rsid w:val="005F179B"/>
    <w:rsid w:val="005F1FD3"/>
    <w:rsid w:val="005F2817"/>
    <w:rsid w:val="005F3E44"/>
    <w:rsid w:val="005F5769"/>
    <w:rsid w:val="005F5D43"/>
    <w:rsid w:val="006031D8"/>
    <w:rsid w:val="006044E1"/>
    <w:rsid w:val="0060777D"/>
    <w:rsid w:val="006151E8"/>
    <w:rsid w:val="00617F66"/>
    <w:rsid w:val="0062545F"/>
    <w:rsid w:val="00625E5C"/>
    <w:rsid w:val="00626332"/>
    <w:rsid w:val="006273A0"/>
    <w:rsid w:val="00634D85"/>
    <w:rsid w:val="006373C8"/>
    <w:rsid w:val="006416B2"/>
    <w:rsid w:val="00643063"/>
    <w:rsid w:val="00645312"/>
    <w:rsid w:val="00646D7E"/>
    <w:rsid w:val="0064719F"/>
    <w:rsid w:val="00654A68"/>
    <w:rsid w:val="00657239"/>
    <w:rsid w:val="00661F7B"/>
    <w:rsid w:val="00664B91"/>
    <w:rsid w:val="00665BC3"/>
    <w:rsid w:val="00666CE7"/>
    <w:rsid w:val="00670A1B"/>
    <w:rsid w:val="00670EBA"/>
    <w:rsid w:val="0067293C"/>
    <w:rsid w:val="006737B6"/>
    <w:rsid w:val="006747F7"/>
    <w:rsid w:val="006763F3"/>
    <w:rsid w:val="006803CC"/>
    <w:rsid w:val="006816B8"/>
    <w:rsid w:val="006817C3"/>
    <w:rsid w:val="00684075"/>
    <w:rsid w:val="00687D5B"/>
    <w:rsid w:val="00692666"/>
    <w:rsid w:val="00694651"/>
    <w:rsid w:val="0069608E"/>
    <w:rsid w:val="0069608F"/>
    <w:rsid w:val="006A2304"/>
    <w:rsid w:val="006A7191"/>
    <w:rsid w:val="006A7A0E"/>
    <w:rsid w:val="006B3CD8"/>
    <w:rsid w:val="006C2C4C"/>
    <w:rsid w:val="006C393A"/>
    <w:rsid w:val="006C4261"/>
    <w:rsid w:val="006C5A4D"/>
    <w:rsid w:val="006D1934"/>
    <w:rsid w:val="006D33B5"/>
    <w:rsid w:val="006D48B8"/>
    <w:rsid w:val="006D5523"/>
    <w:rsid w:val="006E1223"/>
    <w:rsid w:val="006E3B8A"/>
    <w:rsid w:val="006E6FAE"/>
    <w:rsid w:val="006E7F2F"/>
    <w:rsid w:val="006F0FF6"/>
    <w:rsid w:val="006F1BFA"/>
    <w:rsid w:val="006F3A0C"/>
    <w:rsid w:val="006F74A6"/>
    <w:rsid w:val="006F77FC"/>
    <w:rsid w:val="006F7FCB"/>
    <w:rsid w:val="007027BF"/>
    <w:rsid w:val="00702939"/>
    <w:rsid w:val="00702A13"/>
    <w:rsid w:val="007041DB"/>
    <w:rsid w:val="0070493F"/>
    <w:rsid w:val="007138CC"/>
    <w:rsid w:val="00713D64"/>
    <w:rsid w:val="00714476"/>
    <w:rsid w:val="007203E5"/>
    <w:rsid w:val="00722590"/>
    <w:rsid w:val="00724ABE"/>
    <w:rsid w:val="00725BFC"/>
    <w:rsid w:val="00726EC8"/>
    <w:rsid w:val="00731398"/>
    <w:rsid w:val="00735291"/>
    <w:rsid w:val="0074212A"/>
    <w:rsid w:val="00746EC7"/>
    <w:rsid w:val="00752614"/>
    <w:rsid w:val="0075751F"/>
    <w:rsid w:val="00761AAA"/>
    <w:rsid w:val="00763DA0"/>
    <w:rsid w:val="00763E81"/>
    <w:rsid w:val="00771201"/>
    <w:rsid w:val="00774975"/>
    <w:rsid w:val="00783AD5"/>
    <w:rsid w:val="00783F05"/>
    <w:rsid w:val="00784AE9"/>
    <w:rsid w:val="007876C7"/>
    <w:rsid w:val="00793C56"/>
    <w:rsid w:val="007945B3"/>
    <w:rsid w:val="007B135C"/>
    <w:rsid w:val="007B19DA"/>
    <w:rsid w:val="007B76C4"/>
    <w:rsid w:val="007C6559"/>
    <w:rsid w:val="007F24B0"/>
    <w:rsid w:val="007F6F2B"/>
    <w:rsid w:val="007F7EA4"/>
    <w:rsid w:val="00801014"/>
    <w:rsid w:val="008027C4"/>
    <w:rsid w:val="00802923"/>
    <w:rsid w:val="00807BF3"/>
    <w:rsid w:val="0081652A"/>
    <w:rsid w:val="00817C41"/>
    <w:rsid w:val="00820EA8"/>
    <w:rsid w:val="008253A9"/>
    <w:rsid w:val="00830CF6"/>
    <w:rsid w:val="008413F8"/>
    <w:rsid w:val="008438CF"/>
    <w:rsid w:val="00843D58"/>
    <w:rsid w:val="008454B9"/>
    <w:rsid w:val="00845A5B"/>
    <w:rsid w:val="0084613F"/>
    <w:rsid w:val="008540FD"/>
    <w:rsid w:val="00854EC8"/>
    <w:rsid w:val="0085625A"/>
    <w:rsid w:val="008660A1"/>
    <w:rsid w:val="0087229E"/>
    <w:rsid w:val="008733C7"/>
    <w:rsid w:val="00874F41"/>
    <w:rsid w:val="00876176"/>
    <w:rsid w:val="008773BF"/>
    <w:rsid w:val="0088262B"/>
    <w:rsid w:val="00883E39"/>
    <w:rsid w:val="00886427"/>
    <w:rsid w:val="008921ED"/>
    <w:rsid w:val="00894A7C"/>
    <w:rsid w:val="00896B7B"/>
    <w:rsid w:val="008A048B"/>
    <w:rsid w:val="008A28B8"/>
    <w:rsid w:val="008A7776"/>
    <w:rsid w:val="008C0504"/>
    <w:rsid w:val="008C17E3"/>
    <w:rsid w:val="008C2266"/>
    <w:rsid w:val="008C4DC0"/>
    <w:rsid w:val="008C53F0"/>
    <w:rsid w:val="008C6629"/>
    <w:rsid w:val="008C6C08"/>
    <w:rsid w:val="008C7929"/>
    <w:rsid w:val="008D2A90"/>
    <w:rsid w:val="008D34B8"/>
    <w:rsid w:val="008D59A2"/>
    <w:rsid w:val="008E6D84"/>
    <w:rsid w:val="008F3406"/>
    <w:rsid w:val="008F755E"/>
    <w:rsid w:val="00904298"/>
    <w:rsid w:val="00905191"/>
    <w:rsid w:val="009065DB"/>
    <w:rsid w:val="00907551"/>
    <w:rsid w:val="00907E93"/>
    <w:rsid w:val="0091132C"/>
    <w:rsid w:val="00922597"/>
    <w:rsid w:val="009242C7"/>
    <w:rsid w:val="00926832"/>
    <w:rsid w:val="00933A0A"/>
    <w:rsid w:val="00935A17"/>
    <w:rsid w:val="009422A8"/>
    <w:rsid w:val="009435E2"/>
    <w:rsid w:val="0094648D"/>
    <w:rsid w:val="009479D5"/>
    <w:rsid w:val="00951B5E"/>
    <w:rsid w:val="00951BBB"/>
    <w:rsid w:val="00952807"/>
    <w:rsid w:val="00957662"/>
    <w:rsid w:val="009651C4"/>
    <w:rsid w:val="009651D5"/>
    <w:rsid w:val="00967192"/>
    <w:rsid w:val="009701FB"/>
    <w:rsid w:val="00970AF3"/>
    <w:rsid w:val="009712E6"/>
    <w:rsid w:val="00973E46"/>
    <w:rsid w:val="0098199E"/>
    <w:rsid w:val="00985B9C"/>
    <w:rsid w:val="009860D3"/>
    <w:rsid w:val="0099051F"/>
    <w:rsid w:val="00994060"/>
    <w:rsid w:val="009971D9"/>
    <w:rsid w:val="009A241C"/>
    <w:rsid w:val="009B0651"/>
    <w:rsid w:val="009C228F"/>
    <w:rsid w:val="009C2A10"/>
    <w:rsid w:val="009C416F"/>
    <w:rsid w:val="009C44F8"/>
    <w:rsid w:val="009C5580"/>
    <w:rsid w:val="009D2069"/>
    <w:rsid w:val="009D37EA"/>
    <w:rsid w:val="009D7668"/>
    <w:rsid w:val="009D7DAC"/>
    <w:rsid w:val="009E1824"/>
    <w:rsid w:val="009E2517"/>
    <w:rsid w:val="009E48FA"/>
    <w:rsid w:val="009E69D3"/>
    <w:rsid w:val="009F01F6"/>
    <w:rsid w:val="009F421F"/>
    <w:rsid w:val="009F57DD"/>
    <w:rsid w:val="009F6BF1"/>
    <w:rsid w:val="00A050EC"/>
    <w:rsid w:val="00A06973"/>
    <w:rsid w:val="00A07A16"/>
    <w:rsid w:val="00A21C65"/>
    <w:rsid w:val="00A30723"/>
    <w:rsid w:val="00A319FB"/>
    <w:rsid w:val="00A33DC1"/>
    <w:rsid w:val="00A4123B"/>
    <w:rsid w:val="00A4278B"/>
    <w:rsid w:val="00A43247"/>
    <w:rsid w:val="00A442D1"/>
    <w:rsid w:val="00A452AA"/>
    <w:rsid w:val="00A543D6"/>
    <w:rsid w:val="00A54F8A"/>
    <w:rsid w:val="00A5599E"/>
    <w:rsid w:val="00A62BBE"/>
    <w:rsid w:val="00A642DD"/>
    <w:rsid w:val="00A6647C"/>
    <w:rsid w:val="00A73CC9"/>
    <w:rsid w:val="00A74AF3"/>
    <w:rsid w:val="00A76336"/>
    <w:rsid w:val="00A76480"/>
    <w:rsid w:val="00A77426"/>
    <w:rsid w:val="00A8376B"/>
    <w:rsid w:val="00A8749E"/>
    <w:rsid w:val="00A92373"/>
    <w:rsid w:val="00A93FB7"/>
    <w:rsid w:val="00AA23BA"/>
    <w:rsid w:val="00AA3B44"/>
    <w:rsid w:val="00AA5A3B"/>
    <w:rsid w:val="00AB06C0"/>
    <w:rsid w:val="00AB35A6"/>
    <w:rsid w:val="00AB61B7"/>
    <w:rsid w:val="00AC2FB2"/>
    <w:rsid w:val="00AC425C"/>
    <w:rsid w:val="00AC5538"/>
    <w:rsid w:val="00AC56B3"/>
    <w:rsid w:val="00AC6D5D"/>
    <w:rsid w:val="00AD2E4C"/>
    <w:rsid w:val="00AD2F3A"/>
    <w:rsid w:val="00AD6AC6"/>
    <w:rsid w:val="00AE629F"/>
    <w:rsid w:val="00AE7C1B"/>
    <w:rsid w:val="00AF43A3"/>
    <w:rsid w:val="00AF4DD8"/>
    <w:rsid w:val="00AF5EBD"/>
    <w:rsid w:val="00AF6655"/>
    <w:rsid w:val="00AF754F"/>
    <w:rsid w:val="00B01228"/>
    <w:rsid w:val="00B01460"/>
    <w:rsid w:val="00B04A94"/>
    <w:rsid w:val="00B105BD"/>
    <w:rsid w:val="00B10BE1"/>
    <w:rsid w:val="00B12632"/>
    <w:rsid w:val="00B13E2F"/>
    <w:rsid w:val="00B152CA"/>
    <w:rsid w:val="00B16B10"/>
    <w:rsid w:val="00B17D2D"/>
    <w:rsid w:val="00B17E29"/>
    <w:rsid w:val="00B20C4A"/>
    <w:rsid w:val="00B22385"/>
    <w:rsid w:val="00B2251B"/>
    <w:rsid w:val="00B22579"/>
    <w:rsid w:val="00B34D51"/>
    <w:rsid w:val="00B42052"/>
    <w:rsid w:val="00B42143"/>
    <w:rsid w:val="00B4231E"/>
    <w:rsid w:val="00B428B5"/>
    <w:rsid w:val="00B44A3E"/>
    <w:rsid w:val="00B606E5"/>
    <w:rsid w:val="00B6233D"/>
    <w:rsid w:val="00B70E1E"/>
    <w:rsid w:val="00B715DC"/>
    <w:rsid w:val="00B73F8B"/>
    <w:rsid w:val="00B7459D"/>
    <w:rsid w:val="00B74774"/>
    <w:rsid w:val="00B76E4E"/>
    <w:rsid w:val="00B806F4"/>
    <w:rsid w:val="00B83324"/>
    <w:rsid w:val="00B8363B"/>
    <w:rsid w:val="00B84AF1"/>
    <w:rsid w:val="00B852ED"/>
    <w:rsid w:val="00B85A59"/>
    <w:rsid w:val="00B8760D"/>
    <w:rsid w:val="00B87D27"/>
    <w:rsid w:val="00B87F4C"/>
    <w:rsid w:val="00B905A3"/>
    <w:rsid w:val="00B9621C"/>
    <w:rsid w:val="00B97AB5"/>
    <w:rsid w:val="00BA0600"/>
    <w:rsid w:val="00BA156B"/>
    <w:rsid w:val="00BA19C5"/>
    <w:rsid w:val="00BA5156"/>
    <w:rsid w:val="00BA5877"/>
    <w:rsid w:val="00BB0A31"/>
    <w:rsid w:val="00BB229F"/>
    <w:rsid w:val="00BB5DF1"/>
    <w:rsid w:val="00BB6570"/>
    <w:rsid w:val="00BB6923"/>
    <w:rsid w:val="00BC0DFD"/>
    <w:rsid w:val="00BC1B7C"/>
    <w:rsid w:val="00BC484E"/>
    <w:rsid w:val="00BC5CA3"/>
    <w:rsid w:val="00BC689D"/>
    <w:rsid w:val="00BD2783"/>
    <w:rsid w:val="00BE0854"/>
    <w:rsid w:val="00BE1ED2"/>
    <w:rsid w:val="00BE67E0"/>
    <w:rsid w:val="00BF341D"/>
    <w:rsid w:val="00BF3473"/>
    <w:rsid w:val="00BF5B94"/>
    <w:rsid w:val="00BF6876"/>
    <w:rsid w:val="00BF718F"/>
    <w:rsid w:val="00C0065E"/>
    <w:rsid w:val="00C12AD7"/>
    <w:rsid w:val="00C14B68"/>
    <w:rsid w:val="00C16397"/>
    <w:rsid w:val="00C201CA"/>
    <w:rsid w:val="00C234BC"/>
    <w:rsid w:val="00C23D73"/>
    <w:rsid w:val="00C241A1"/>
    <w:rsid w:val="00C244E3"/>
    <w:rsid w:val="00C26F38"/>
    <w:rsid w:val="00C27500"/>
    <w:rsid w:val="00C27ADF"/>
    <w:rsid w:val="00C306E8"/>
    <w:rsid w:val="00C35956"/>
    <w:rsid w:val="00C37753"/>
    <w:rsid w:val="00C407D6"/>
    <w:rsid w:val="00C4098F"/>
    <w:rsid w:val="00C51F07"/>
    <w:rsid w:val="00C5657B"/>
    <w:rsid w:val="00C60A73"/>
    <w:rsid w:val="00C6203D"/>
    <w:rsid w:val="00C67551"/>
    <w:rsid w:val="00C704C4"/>
    <w:rsid w:val="00C72120"/>
    <w:rsid w:val="00C77DA0"/>
    <w:rsid w:val="00C843D7"/>
    <w:rsid w:val="00C876A5"/>
    <w:rsid w:val="00C90325"/>
    <w:rsid w:val="00CA04E4"/>
    <w:rsid w:val="00CA3396"/>
    <w:rsid w:val="00CA3B90"/>
    <w:rsid w:val="00CA73E2"/>
    <w:rsid w:val="00CB18E0"/>
    <w:rsid w:val="00CB4DB1"/>
    <w:rsid w:val="00CB748F"/>
    <w:rsid w:val="00CC0B1D"/>
    <w:rsid w:val="00CC3542"/>
    <w:rsid w:val="00CD3F6A"/>
    <w:rsid w:val="00CD55E7"/>
    <w:rsid w:val="00CD68CE"/>
    <w:rsid w:val="00CD7B42"/>
    <w:rsid w:val="00CE08CE"/>
    <w:rsid w:val="00CE12C9"/>
    <w:rsid w:val="00CE20E9"/>
    <w:rsid w:val="00CE3773"/>
    <w:rsid w:val="00CE3FBA"/>
    <w:rsid w:val="00CE6FC5"/>
    <w:rsid w:val="00CE701C"/>
    <w:rsid w:val="00CF0E33"/>
    <w:rsid w:val="00CF4490"/>
    <w:rsid w:val="00CF5A8F"/>
    <w:rsid w:val="00CF6932"/>
    <w:rsid w:val="00D00379"/>
    <w:rsid w:val="00D02279"/>
    <w:rsid w:val="00D06599"/>
    <w:rsid w:val="00D06CB7"/>
    <w:rsid w:val="00D10467"/>
    <w:rsid w:val="00D10652"/>
    <w:rsid w:val="00D13DB2"/>
    <w:rsid w:val="00D209B6"/>
    <w:rsid w:val="00D22294"/>
    <w:rsid w:val="00D22442"/>
    <w:rsid w:val="00D2255F"/>
    <w:rsid w:val="00D22EBC"/>
    <w:rsid w:val="00D24374"/>
    <w:rsid w:val="00D24620"/>
    <w:rsid w:val="00D3123C"/>
    <w:rsid w:val="00D32EA8"/>
    <w:rsid w:val="00D3784F"/>
    <w:rsid w:val="00D44B05"/>
    <w:rsid w:val="00D51B5E"/>
    <w:rsid w:val="00D55377"/>
    <w:rsid w:val="00D557D5"/>
    <w:rsid w:val="00D57E4B"/>
    <w:rsid w:val="00D601F0"/>
    <w:rsid w:val="00D626EC"/>
    <w:rsid w:val="00D64F50"/>
    <w:rsid w:val="00D65D31"/>
    <w:rsid w:val="00D7041C"/>
    <w:rsid w:val="00D7167B"/>
    <w:rsid w:val="00D73519"/>
    <w:rsid w:val="00D73E83"/>
    <w:rsid w:val="00D80A3E"/>
    <w:rsid w:val="00D84B3D"/>
    <w:rsid w:val="00D92151"/>
    <w:rsid w:val="00D94D3A"/>
    <w:rsid w:val="00D95385"/>
    <w:rsid w:val="00DA0323"/>
    <w:rsid w:val="00DA3FF9"/>
    <w:rsid w:val="00DA726D"/>
    <w:rsid w:val="00DB13BD"/>
    <w:rsid w:val="00DB1971"/>
    <w:rsid w:val="00DB1D99"/>
    <w:rsid w:val="00DB3C71"/>
    <w:rsid w:val="00DB60ED"/>
    <w:rsid w:val="00DC451E"/>
    <w:rsid w:val="00DC4DF4"/>
    <w:rsid w:val="00DC5FA1"/>
    <w:rsid w:val="00DC7C98"/>
    <w:rsid w:val="00DD0CE4"/>
    <w:rsid w:val="00DE3721"/>
    <w:rsid w:val="00DF2742"/>
    <w:rsid w:val="00DF448C"/>
    <w:rsid w:val="00DF47E4"/>
    <w:rsid w:val="00E061D8"/>
    <w:rsid w:val="00E07EE4"/>
    <w:rsid w:val="00E14245"/>
    <w:rsid w:val="00E21F02"/>
    <w:rsid w:val="00E22703"/>
    <w:rsid w:val="00E24228"/>
    <w:rsid w:val="00E27B5F"/>
    <w:rsid w:val="00E309D6"/>
    <w:rsid w:val="00E34361"/>
    <w:rsid w:val="00E34707"/>
    <w:rsid w:val="00E445D8"/>
    <w:rsid w:val="00E46ACA"/>
    <w:rsid w:val="00E50FFA"/>
    <w:rsid w:val="00E526F5"/>
    <w:rsid w:val="00E5528B"/>
    <w:rsid w:val="00E5593B"/>
    <w:rsid w:val="00E63F24"/>
    <w:rsid w:val="00E6423B"/>
    <w:rsid w:val="00E70A61"/>
    <w:rsid w:val="00E77251"/>
    <w:rsid w:val="00E817EE"/>
    <w:rsid w:val="00E818B6"/>
    <w:rsid w:val="00E83487"/>
    <w:rsid w:val="00E86D3F"/>
    <w:rsid w:val="00E87CF0"/>
    <w:rsid w:val="00E9187B"/>
    <w:rsid w:val="00E91EAA"/>
    <w:rsid w:val="00E92FD0"/>
    <w:rsid w:val="00E93B0A"/>
    <w:rsid w:val="00E93D93"/>
    <w:rsid w:val="00EB045D"/>
    <w:rsid w:val="00EB222D"/>
    <w:rsid w:val="00EB3DD5"/>
    <w:rsid w:val="00EB41C4"/>
    <w:rsid w:val="00EC1909"/>
    <w:rsid w:val="00EC2835"/>
    <w:rsid w:val="00EC4455"/>
    <w:rsid w:val="00EC77BB"/>
    <w:rsid w:val="00ED1828"/>
    <w:rsid w:val="00ED4EEA"/>
    <w:rsid w:val="00EF1494"/>
    <w:rsid w:val="00EF2AFB"/>
    <w:rsid w:val="00F00D62"/>
    <w:rsid w:val="00F0305C"/>
    <w:rsid w:val="00F157A4"/>
    <w:rsid w:val="00F1692D"/>
    <w:rsid w:val="00F23018"/>
    <w:rsid w:val="00F311AD"/>
    <w:rsid w:val="00F33096"/>
    <w:rsid w:val="00F40D25"/>
    <w:rsid w:val="00F42329"/>
    <w:rsid w:val="00F441B2"/>
    <w:rsid w:val="00F46A84"/>
    <w:rsid w:val="00F5660C"/>
    <w:rsid w:val="00F63836"/>
    <w:rsid w:val="00F75822"/>
    <w:rsid w:val="00F76332"/>
    <w:rsid w:val="00F76819"/>
    <w:rsid w:val="00F85496"/>
    <w:rsid w:val="00F870AC"/>
    <w:rsid w:val="00F877F2"/>
    <w:rsid w:val="00F9081A"/>
    <w:rsid w:val="00F90A9D"/>
    <w:rsid w:val="00FA0DC0"/>
    <w:rsid w:val="00FA0E84"/>
    <w:rsid w:val="00FA5B52"/>
    <w:rsid w:val="00FA73C3"/>
    <w:rsid w:val="00FA7A69"/>
    <w:rsid w:val="00FA7F14"/>
    <w:rsid w:val="00FB30F7"/>
    <w:rsid w:val="00FC53EA"/>
    <w:rsid w:val="00FD25D2"/>
    <w:rsid w:val="00FD342D"/>
    <w:rsid w:val="00FD4C02"/>
    <w:rsid w:val="00FD606D"/>
    <w:rsid w:val="00FD795C"/>
    <w:rsid w:val="00FE1C67"/>
    <w:rsid w:val="00FE1CDD"/>
    <w:rsid w:val="00FE5680"/>
    <w:rsid w:val="00FF40EC"/>
    <w:rsid w:val="00FF4F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C63B713"/>
  <w15:docId w15:val="{55B375D2-9BAE-4264-8EE6-508C881AB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13D64"/>
    <w:pPr>
      <w:autoSpaceDE w:val="0"/>
      <w:autoSpaceDN w:val="0"/>
    </w:pPr>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713D64"/>
    <w:pPr>
      <w:tabs>
        <w:tab w:val="center" w:pos="4320"/>
        <w:tab w:val="right" w:pos="8640"/>
      </w:tabs>
    </w:pPr>
  </w:style>
  <w:style w:type="character" w:styleId="PageNumber">
    <w:name w:val="page number"/>
    <w:basedOn w:val="DefaultParagraphFont"/>
    <w:rsid w:val="00713D64"/>
  </w:style>
  <w:style w:type="paragraph" w:styleId="FootnoteText">
    <w:name w:val="footnote text"/>
    <w:basedOn w:val="Normal"/>
    <w:semiHidden/>
    <w:rsid w:val="00713D64"/>
    <w:rPr>
      <w:sz w:val="20"/>
      <w:szCs w:val="20"/>
    </w:rPr>
  </w:style>
  <w:style w:type="character" w:styleId="FootnoteReference">
    <w:name w:val="footnote reference"/>
    <w:aliases w:val="o,fr,Style 13,Style 12,Style 28,(NECG) Footnote Reference,Style 11,Style 9,Style 16,Style 15,Style 17,Style 20,o1,fr1,o2,fr2,o3,fr3,Style 8,Style 7,Style 19"/>
    <w:basedOn w:val="DefaultParagraphFont"/>
    <w:semiHidden/>
    <w:rsid w:val="00713D64"/>
    <w:rPr>
      <w:vertAlign w:val="superscript"/>
    </w:rPr>
  </w:style>
  <w:style w:type="paragraph" w:styleId="BodyTextIndent">
    <w:name w:val="Body Text Indent"/>
    <w:basedOn w:val="Normal"/>
    <w:rsid w:val="001D48D9"/>
    <w:pPr>
      <w:widowControl w:val="0"/>
      <w:ind w:left="360" w:firstLine="360"/>
      <w:jc w:val="both"/>
    </w:pPr>
    <w:rPr>
      <w:sz w:val="26"/>
      <w:szCs w:val="26"/>
    </w:rPr>
  </w:style>
  <w:style w:type="paragraph" w:styleId="ListParagraph">
    <w:name w:val="List Paragraph"/>
    <w:basedOn w:val="Normal"/>
    <w:uiPriority w:val="34"/>
    <w:qFormat/>
    <w:rsid w:val="00883E39"/>
    <w:pPr>
      <w:ind w:left="720"/>
    </w:pPr>
  </w:style>
  <w:style w:type="paragraph" w:styleId="Header">
    <w:name w:val="header"/>
    <w:basedOn w:val="Normal"/>
    <w:link w:val="HeaderChar"/>
    <w:rsid w:val="00BE0854"/>
    <w:pPr>
      <w:tabs>
        <w:tab w:val="center" w:pos="4680"/>
        <w:tab w:val="right" w:pos="9360"/>
      </w:tabs>
    </w:pPr>
  </w:style>
  <w:style w:type="character" w:customStyle="1" w:styleId="HeaderChar">
    <w:name w:val="Header Char"/>
    <w:basedOn w:val="DefaultParagraphFont"/>
    <w:link w:val="Header"/>
    <w:rsid w:val="00BE0854"/>
    <w:rPr>
      <w:sz w:val="24"/>
      <w:szCs w:val="24"/>
    </w:rPr>
  </w:style>
  <w:style w:type="paragraph" w:styleId="Caption">
    <w:name w:val="caption"/>
    <w:basedOn w:val="Normal"/>
    <w:next w:val="Normal"/>
    <w:qFormat/>
    <w:rsid w:val="00D626EC"/>
    <w:rPr>
      <w:rFonts w:ascii="CG Times" w:hAnsi="CG Times" w:cs="CG Times"/>
    </w:rPr>
  </w:style>
  <w:style w:type="table" w:styleId="TableGrid">
    <w:name w:val="Table Grid"/>
    <w:basedOn w:val="TableNormal"/>
    <w:rsid w:val="00D94D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rsid w:val="00444E27"/>
    <w:rPr>
      <w:sz w:val="24"/>
      <w:szCs w:val="24"/>
    </w:rPr>
  </w:style>
  <w:style w:type="paragraph" w:customStyle="1" w:styleId="ParaTab1">
    <w:name w:val="ParaTab 1"/>
    <w:rsid w:val="00625E5C"/>
    <w:pPr>
      <w:tabs>
        <w:tab w:val="left" w:pos="-720"/>
      </w:tabs>
      <w:suppressAutoHyphens/>
      <w:autoSpaceDE w:val="0"/>
      <w:autoSpaceDN w:val="0"/>
      <w:ind w:firstLine="1440"/>
    </w:pPr>
    <w:rPr>
      <w:rFonts w:ascii="CG Times" w:hAnsi="CG Times" w:cs="CG Times"/>
      <w:sz w:val="24"/>
      <w:szCs w:val="24"/>
    </w:rPr>
  </w:style>
  <w:style w:type="table" w:customStyle="1" w:styleId="TableGrid1">
    <w:name w:val="Table Grid1"/>
    <w:basedOn w:val="TableNormal"/>
    <w:next w:val="TableGrid"/>
    <w:rsid w:val="00625E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9650A"/>
    <w:pPr>
      <w:autoSpaceDE w:val="0"/>
      <w:autoSpaceDN w:val="0"/>
      <w:adjustRightInd w:val="0"/>
    </w:pPr>
    <w:rPr>
      <w:rFonts w:ascii="Book Antiqua" w:hAnsi="Book Antiqua" w:cs="Book Antiqua"/>
      <w:color w:val="000000"/>
      <w:sz w:val="24"/>
      <w:szCs w:val="24"/>
    </w:rPr>
  </w:style>
  <w:style w:type="character" w:styleId="Hyperlink">
    <w:name w:val="Hyperlink"/>
    <w:basedOn w:val="DefaultParagraphFont"/>
    <w:unhideWhenUsed/>
    <w:rsid w:val="00A642DD"/>
    <w:rPr>
      <w:color w:val="0000FF" w:themeColor="hyperlink"/>
      <w:u w:val="single"/>
    </w:rPr>
  </w:style>
  <w:style w:type="character" w:styleId="UnresolvedMention">
    <w:name w:val="Unresolved Mention"/>
    <w:basedOn w:val="DefaultParagraphFont"/>
    <w:uiPriority w:val="99"/>
    <w:semiHidden/>
    <w:unhideWhenUsed/>
    <w:rsid w:val="00A642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1078724">
      <w:bodyDiv w:val="1"/>
      <w:marLeft w:val="0"/>
      <w:marRight w:val="0"/>
      <w:marTop w:val="0"/>
      <w:marBottom w:val="0"/>
      <w:divBdr>
        <w:top w:val="none" w:sz="0" w:space="0" w:color="auto"/>
        <w:left w:val="none" w:sz="0" w:space="0" w:color="auto"/>
        <w:bottom w:val="none" w:sz="0" w:space="0" w:color="auto"/>
        <w:right w:val="none" w:sz="0" w:space="0" w:color="auto"/>
      </w:divBdr>
    </w:div>
    <w:div w:id="1485003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2" ma:contentTypeDescription="Create a new document." ma:contentTypeScope="" ma:versionID="c4e63155a87ce5857e20c0acf18bf567">
  <xsd:schema xmlns:xsd="http://www.w3.org/2001/XMLSchema" xmlns:xs="http://www.w3.org/2001/XMLSchema" xmlns:p="http://schemas.microsoft.com/office/2006/metadata/properties" xmlns:ns3="e29d5ee1-a564-4572-908c-0357b19afe17" targetNamespace="http://schemas.microsoft.com/office/2006/metadata/properties" ma:root="true" ma:fieldsID="7d668fb3708b09f64ab0e5e692773eae" ns3:_="">
    <xsd:import namespace="e29d5ee1-a564-4572-908c-0357b19afe17"/>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087BD2-6CA3-4BA6-AF6F-F374D26FA1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70745C4-8B27-4449-A8F9-90E7F865CFA4}">
  <ds:schemaRefs>
    <ds:schemaRef ds:uri="http://schemas.microsoft.com/sharepoint/v3/contenttype/forms"/>
  </ds:schemaRefs>
</ds:datastoreItem>
</file>

<file path=customXml/itemProps3.xml><?xml version="1.0" encoding="utf-8"?>
<ds:datastoreItem xmlns:ds="http://schemas.openxmlformats.org/officeDocument/2006/customXml" ds:itemID="{FCF678CF-05CE-4E17-9238-1D013C07F7D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F01D724-76CC-4772-A626-44FD954F09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406</Words>
  <Characters>2319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wlw.c-970620.idgmtd</vt:lpstr>
    </vt:vector>
  </TitlesOfParts>
  <Company>PA PUC</Company>
  <LinksUpToDate>false</LinksUpToDate>
  <CharactersWithSpaces>2720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wlw.c-970620.idgmtd</dc:title>
  <dc:creator>DSA</dc:creator>
  <cp:lastModifiedBy>shoffner</cp:lastModifiedBy>
  <cp:revision>2</cp:revision>
  <cp:lastPrinted>2014-07-10T17:14:00Z</cp:lastPrinted>
  <dcterms:created xsi:type="dcterms:W3CDTF">2020-06-10T16:30:00Z</dcterms:created>
  <dcterms:modified xsi:type="dcterms:W3CDTF">2020-06-10T16:30:00Z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