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173E0AB4" w14:textId="741FD409"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66062A">
        <w:rPr>
          <w:rFonts w:ascii="Times New Roman" w:hAnsi="Times New Roman"/>
          <w:sz w:val="24"/>
          <w:szCs w:val="24"/>
        </w:rPr>
        <w:t>June</w:t>
      </w:r>
      <w:r w:rsidR="00092AAB">
        <w:rPr>
          <w:rFonts w:ascii="Times New Roman" w:hAnsi="Times New Roman"/>
          <w:sz w:val="24"/>
          <w:szCs w:val="24"/>
        </w:rPr>
        <w:t xml:space="preserve"> 18</w:t>
      </w:r>
      <w:r w:rsidR="00535076">
        <w:rPr>
          <w:rFonts w:ascii="Times New Roman" w:hAnsi="Times New Roman"/>
          <w:sz w:val="24"/>
          <w:szCs w:val="24"/>
        </w:rPr>
        <w:t>, 2020</w:t>
      </w:r>
    </w:p>
    <w:p w14:paraId="685280F8" w14:textId="4FE139F5" w:rsidR="00035460" w:rsidRPr="00985C3A" w:rsidRDefault="00035460" w:rsidP="00577603">
      <w:pPr>
        <w:rPr>
          <w:rFonts w:ascii="Times New Roman" w:hAnsi="Times New Roman"/>
          <w:sz w:val="24"/>
          <w:szCs w:val="24"/>
        </w:rPr>
      </w:pP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proofErr w:type="spellStart"/>
      <w:r w:rsidRPr="00985C3A">
        <w:rPr>
          <w:rFonts w:ascii="Times New Roman" w:eastAsia="Times New Roman" w:hAnsi="Times New Roman"/>
          <w:bCs/>
          <w:sz w:val="24"/>
          <w:szCs w:val="24"/>
        </w:rPr>
        <w:t>Dutrieuille</w:t>
      </w:r>
      <w:proofErr w:type="spellEnd"/>
      <w:r w:rsidRPr="00985C3A">
        <w:rPr>
          <w:rFonts w:ascii="Times New Roman" w:eastAsia="Times New Roman" w:hAnsi="Times New Roman"/>
          <w:bCs/>
          <w:sz w:val="24"/>
          <w:szCs w:val="24"/>
        </w:rPr>
        <w:t>,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 xml:space="preserve">Ralph V. </w:t>
      </w:r>
      <w:proofErr w:type="spellStart"/>
      <w:r w:rsidRPr="00985C3A">
        <w:rPr>
          <w:rFonts w:ascii="Times New Roman" w:eastAsia="Times New Roman" w:hAnsi="Times New Roman"/>
          <w:bCs/>
          <w:sz w:val="24"/>
          <w:szCs w:val="24"/>
        </w:rPr>
        <w:t>Yanora</w:t>
      </w:r>
      <w:proofErr w:type="spellEnd"/>
    </w:p>
    <w:p w14:paraId="7341630D" w14:textId="18A74132" w:rsidR="004776E2" w:rsidRDefault="004776E2" w:rsidP="000A63CB">
      <w:pPr>
        <w:rPr>
          <w:rFonts w:ascii="Times New Roman" w:eastAsia="Times New Roman" w:hAnsi="Times New Roman"/>
          <w:bCs/>
          <w:sz w:val="24"/>
          <w:szCs w:val="24"/>
        </w:rPr>
      </w:pPr>
    </w:p>
    <w:p w14:paraId="637CCE6A" w14:textId="77777777" w:rsidR="007A5AE4" w:rsidRDefault="007A5AE4" w:rsidP="000A63CB">
      <w:pPr>
        <w:rPr>
          <w:rFonts w:ascii="Times New Roman" w:eastAsia="Times New Roman" w:hAnsi="Times New Roman"/>
          <w:bCs/>
          <w:sz w:val="24"/>
          <w:szCs w:val="24"/>
        </w:rPr>
      </w:pPr>
    </w:p>
    <w:p w14:paraId="585DE43A" w14:textId="77777777" w:rsidR="007754BA" w:rsidRPr="00985C3A" w:rsidRDefault="007754BA" w:rsidP="000A63CB">
      <w:pPr>
        <w:rPr>
          <w:rFonts w:ascii="Times New Roman" w:eastAsia="Times New Roman" w:hAnsi="Times New Roman"/>
          <w:bCs/>
          <w:sz w:val="24"/>
          <w:szCs w:val="24"/>
        </w:rPr>
      </w:pPr>
    </w:p>
    <w:p w14:paraId="0EA926F0" w14:textId="77777777" w:rsidR="00137F79" w:rsidRPr="00137F79" w:rsidRDefault="00137F79" w:rsidP="00137F79">
      <w:pPr>
        <w:autoSpaceDE w:val="0"/>
        <w:autoSpaceDN w:val="0"/>
        <w:rPr>
          <w:rFonts w:ascii="Times New Roman" w:eastAsia="Times New Roman" w:hAnsi="Times New Roman"/>
          <w:sz w:val="24"/>
          <w:szCs w:val="24"/>
        </w:rPr>
      </w:pPr>
      <w:r w:rsidRPr="00137F79">
        <w:rPr>
          <w:rFonts w:ascii="Times New Roman" w:eastAsia="Times New Roman" w:hAnsi="Times New Roman"/>
          <w:sz w:val="24"/>
          <w:szCs w:val="24"/>
        </w:rPr>
        <w:t>Lynette Lopez</w:t>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w:t>
      </w:r>
    </w:p>
    <w:p w14:paraId="0A477C0A" w14:textId="77777777" w:rsidR="00137F79" w:rsidRPr="00137F79" w:rsidRDefault="00137F79" w:rsidP="00137F79">
      <w:pPr>
        <w:autoSpaceDE w:val="0"/>
        <w:autoSpaceDN w:val="0"/>
        <w:rPr>
          <w:rFonts w:ascii="Times New Roman" w:eastAsia="Times New Roman" w:hAnsi="Times New Roman"/>
          <w:sz w:val="24"/>
          <w:szCs w:val="24"/>
        </w:rPr>
      </w:pP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w:t>
      </w:r>
    </w:p>
    <w:p w14:paraId="736E3D9B" w14:textId="77777777" w:rsidR="00137F79" w:rsidRPr="00137F79" w:rsidRDefault="00137F79" w:rsidP="00137F79">
      <w:pPr>
        <w:autoSpaceDE w:val="0"/>
        <w:autoSpaceDN w:val="0"/>
        <w:ind w:firstLine="720"/>
        <w:rPr>
          <w:rFonts w:ascii="Times New Roman" w:eastAsia="Times New Roman" w:hAnsi="Times New Roman"/>
          <w:sz w:val="24"/>
          <w:szCs w:val="24"/>
        </w:rPr>
      </w:pPr>
      <w:r w:rsidRPr="00137F79">
        <w:rPr>
          <w:rFonts w:ascii="Times New Roman" w:eastAsia="Times New Roman" w:hAnsi="Times New Roman"/>
          <w:sz w:val="24"/>
          <w:szCs w:val="24"/>
        </w:rPr>
        <w:t>v.</w:t>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w:t>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C-2019-3011646</w:t>
      </w:r>
    </w:p>
    <w:p w14:paraId="673E696E" w14:textId="77777777" w:rsidR="00137F79" w:rsidRPr="00137F79" w:rsidRDefault="00137F79" w:rsidP="00137F79">
      <w:pPr>
        <w:autoSpaceDE w:val="0"/>
        <w:autoSpaceDN w:val="0"/>
        <w:rPr>
          <w:rFonts w:ascii="Times New Roman" w:eastAsia="Times New Roman" w:hAnsi="Times New Roman"/>
          <w:sz w:val="24"/>
          <w:szCs w:val="24"/>
        </w:rPr>
      </w:pP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w:t>
      </w:r>
    </w:p>
    <w:p w14:paraId="605F8031" w14:textId="77777777" w:rsidR="00137F79" w:rsidRPr="00137F79" w:rsidRDefault="00137F79" w:rsidP="00137F79">
      <w:pPr>
        <w:autoSpaceDE w:val="0"/>
        <w:autoSpaceDN w:val="0"/>
        <w:rPr>
          <w:rFonts w:ascii="Times New Roman" w:eastAsia="Times New Roman" w:hAnsi="Times New Roman"/>
          <w:sz w:val="24"/>
          <w:szCs w:val="24"/>
        </w:rPr>
      </w:pPr>
      <w:r w:rsidRPr="00137F79">
        <w:rPr>
          <w:rFonts w:ascii="Times New Roman" w:eastAsia="Times New Roman" w:hAnsi="Times New Roman"/>
          <w:sz w:val="24"/>
          <w:szCs w:val="24"/>
        </w:rPr>
        <w:t>Philadelphia Gas Works</w:t>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r>
      <w:r w:rsidRPr="00137F79">
        <w:rPr>
          <w:rFonts w:ascii="Times New Roman" w:eastAsia="Times New Roman" w:hAnsi="Times New Roman"/>
          <w:sz w:val="24"/>
          <w:szCs w:val="24"/>
        </w:rPr>
        <w:tab/>
        <w:t>:</w:t>
      </w:r>
    </w:p>
    <w:p w14:paraId="3142BF3C" w14:textId="68AF3B4F" w:rsidR="007A5AE4" w:rsidRDefault="007A5AE4" w:rsidP="007A5AE4">
      <w:pPr>
        <w:autoSpaceDE w:val="0"/>
        <w:autoSpaceDN w:val="0"/>
        <w:rPr>
          <w:rFonts w:ascii="Times New Roman" w:eastAsia="Times New Roman" w:hAnsi="Times New Roman"/>
          <w:sz w:val="24"/>
          <w:szCs w:val="24"/>
        </w:rPr>
      </w:pPr>
    </w:p>
    <w:p w14:paraId="25832FBA" w14:textId="34CAA6DF" w:rsidR="007A5AE4" w:rsidRDefault="007A5AE4" w:rsidP="007A5AE4">
      <w:pPr>
        <w:autoSpaceDE w:val="0"/>
        <w:autoSpaceDN w:val="0"/>
        <w:rPr>
          <w:rFonts w:ascii="Times New Roman" w:eastAsia="Times New Roman" w:hAnsi="Times New Roman"/>
          <w:sz w:val="24"/>
          <w:szCs w:val="24"/>
        </w:rPr>
      </w:pPr>
    </w:p>
    <w:p w14:paraId="5D708A9B" w14:textId="77777777" w:rsidR="007A5AE4" w:rsidRDefault="007A5AE4" w:rsidP="007A5AE4">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4A8FAEBC"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7A5AE4">
        <w:rPr>
          <w:rFonts w:ascii="Times New Roman" w:hAnsi="Times New Roman"/>
          <w:sz w:val="24"/>
          <w:szCs w:val="24"/>
        </w:rPr>
        <w:t>Initia</w:t>
      </w:r>
      <w:r w:rsidR="00C76307">
        <w:rPr>
          <w:rFonts w:ascii="Times New Roman" w:hAnsi="Times New Roman"/>
          <w:sz w:val="24"/>
          <w:szCs w:val="24"/>
        </w:rPr>
        <w:t>l</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F26165">
        <w:rPr>
          <w:rFonts w:ascii="Times New Roman" w:hAnsi="Times New Roman"/>
          <w:sz w:val="24"/>
          <w:szCs w:val="24"/>
        </w:rPr>
        <w:t xml:space="preserve"> </w:t>
      </w:r>
      <w:r w:rsidR="00233909">
        <w:rPr>
          <w:rFonts w:ascii="Times New Roman" w:hAnsi="Times New Roman"/>
          <w:sz w:val="24"/>
          <w:szCs w:val="24"/>
        </w:rPr>
        <w:t xml:space="preserve"> Special</w:t>
      </w:r>
      <w:r w:rsidR="00B3517C">
        <w:rPr>
          <w:rFonts w:ascii="Times New Roman" w:hAnsi="Times New Roman"/>
          <w:sz w:val="24"/>
          <w:szCs w:val="24"/>
        </w:rPr>
        <w:t xml:space="preserve"> Agent Alphonso Arnold, III</w:t>
      </w:r>
      <w:r w:rsidR="002922C8">
        <w:rPr>
          <w:rFonts w:ascii="Times New Roman" w:hAnsi="Times New Roman"/>
          <w:sz w:val="24"/>
          <w:szCs w:val="24"/>
        </w:rPr>
        <w:t xml:space="preserve"> </w:t>
      </w:r>
      <w:r w:rsidR="00E17242" w:rsidRPr="00985C3A">
        <w:rPr>
          <w:rFonts w:ascii="Times New Roman" w:hAnsi="Times New Roman"/>
          <w:sz w:val="24"/>
          <w:szCs w:val="24"/>
        </w:rPr>
        <w:t>dated</w:t>
      </w:r>
      <w:r w:rsidR="00493261">
        <w:rPr>
          <w:rFonts w:ascii="Times New Roman" w:hAnsi="Times New Roman"/>
          <w:sz w:val="24"/>
          <w:szCs w:val="24"/>
        </w:rPr>
        <w:t xml:space="preserve"> </w:t>
      </w:r>
      <w:r w:rsidR="005A2E0C">
        <w:rPr>
          <w:rFonts w:ascii="Times New Roman" w:hAnsi="Times New Roman"/>
          <w:sz w:val="24"/>
          <w:szCs w:val="24"/>
        </w:rPr>
        <w:t>A</w:t>
      </w:r>
      <w:r w:rsidR="004F511D">
        <w:rPr>
          <w:rFonts w:ascii="Times New Roman" w:hAnsi="Times New Roman"/>
          <w:sz w:val="24"/>
          <w:szCs w:val="24"/>
        </w:rPr>
        <w:t>pril </w:t>
      </w:r>
      <w:r w:rsidR="00011C8D">
        <w:rPr>
          <w:rFonts w:ascii="Times New Roman" w:hAnsi="Times New Roman"/>
          <w:sz w:val="24"/>
          <w:szCs w:val="24"/>
        </w:rPr>
        <w:t>6</w:t>
      </w:r>
      <w:r w:rsidR="004A242C">
        <w:rPr>
          <w:rFonts w:ascii="Times New Roman" w:hAnsi="Times New Roman"/>
          <w:sz w:val="24"/>
          <w:szCs w:val="24"/>
        </w:rPr>
        <w:t>, 2020</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3DCB5D7D" w14:textId="77777777" w:rsidR="00B721DA" w:rsidRDefault="00B721DA" w:rsidP="00304E75">
      <w:pPr>
        <w:spacing w:line="360" w:lineRule="auto"/>
        <w:ind w:firstLine="720"/>
        <w:jc w:val="both"/>
        <w:rPr>
          <w:rFonts w:ascii="Times New Roman" w:hAnsi="Times New Roman"/>
          <w:sz w:val="24"/>
          <w:szCs w:val="24"/>
        </w:rPr>
      </w:pPr>
    </w:p>
    <w:p w14:paraId="1F6ED8D9" w14:textId="58472E62"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B721DA" w:rsidRDefault="0042537E" w:rsidP="00545FE0">
      <w:pPr>
        <w:spacing w:line="360" w:lineRule="auto"/>
        <w:jc w:val="both"/>
        <w:rPr>
          <w:rFonts w:ascii="Times New Roman" w:hAnsi="Times New Roman"/>
          <w:sz w:val="24"/>
          <w:szCs w:val="24"/>
        </w:rPr>
      </w:pPr>
    </w:p>
    <w:p w14:paraId="2880B52F" w14:textId="77777777" w:rsidR="00AF6B32" w:rsidRPr="00AF6B32" w:rsidRDefault="00AF6B32" w:rsidP="00612170">
      <w:pPr>
        <w:numPr>
          <w:ilvl w:val="0"/>
          <w:numId w:val="30"/>
        </w:numPr>
        <w:tabs>
          <w:tab w:val="left" w:pos="90"/>
        </w:tabs>
        <w:autoSpaceDE w:val="0"/>
        <w:autoSpaceDN w:val="0"/>
        <w:spacing w:line="360" w:lineRule="auto"/>
        <w:ind w:left="0" w:firstLine="1440"/>
        <w:jc w:val="both"/>
        <w:rPr>
          <w:rFonts w:ascii="Times New Roman" w:eastAsia="Times New Roman" w:hAnsi="Times New Roman"/>
          <w:color w:val="000000"/>
          <w:sz w:val="24"/>
          <w:szCs w:val="24"/>
        </w:rPr>
      </w:pPr>
      <w:r w:rsidRPr="00AF6B32">
        <w:rPr>
          <w:rFonts w:ascii="Times New Roman" w:eastAsia="Times New Roman" w:hAnsi="Times New Roman"/>
          <w:color w:val="000000"/>
          <w:sz w:val="24"/>
          <w:szCs w:val="24"/>
        </w:rPr>
        <w:t xml:space="preserve">That Lynette Lopez’ Complaint against Philadelphia Gas Works at Docket No. C-2019-3011646 is granted. </w:t>
      </w:r>
    </w:p>
    <w:p w14:paraId="10CC80C9" w14:textId="77777777" w:rsidR="00612170" w:rsidRDefault="00612170" w:rsidP="00612170">
      <w:pPr>
        <w:tabs>
          <w:tab w:val="left" w:pos="90"/>
        </w:tabs>
        <w:spacing w:line="360" w:lineRule="auto"/>
        <w:ind w:left="1440"/>
        <w:jc w:val="both"/>
        <w:rPr>
          <w:rFonts w:ascii="Times New Roman" w:eastAsia="Times New Roman" w:hAnsi="Times New Roman"/>
          <w:color w:val="000000"/>
          <w:sz w:val="24"/>
          <w:szCs w:val="24"/>
        </w:rPr>
        <w:sectPr w:rsidR="00612170" w:rsidSect="00D46AA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3EAC84D3" w14:textId="301A171A" w:rsidR="00AF6B32" w:rsidRPr="00AF6B32" w:rsidRDefault="00AF6B32" w:rsidP="00612170">
      <w:pPr>
        <w:numPr>
          <w:ilvl w:val="0"/>
          <w:numId w:val="30"/>
        </w:numPr>
        <w:tabs>
          <w:tab w:val="left" w:pos="90"/>
        </w:tabs>
        <w:autoSpaceDE w:val="0"/>
        <w:autoSpaceDN w:val="0"/>
        <w:spacing w:line="360" w:lineRule="auto"/>
        <w:ind w:left="0" w:firstLine="1440"/>
        <w:jc w:val="both"/>
        <w:rPr>
          <w:rFonts w:ascii="Times New Roman" w:eastAsia="Times New Roman" w:hAnsi="Times New Roman"/>
          <w:color w:val="000000"/>
          <w:sz w:val="24"/>
          <w:szCs w:val="24"/>
        </w:rPr>
      </w:pPr>
      <w:r w:rsidRPr="00AF6B32">
        <w:rPr>
          <w:rFonts w:ascii="Times New Roman" w:eastAsia="Times New Roman" w:hAnsi="Times New Roman"/>
          <w:color w:val="000000"/>
          <w:sz w:val="24"/>
          <w:szCs w:val="24"/>
        </w:rPr>
        <w:lastRenderedPageBreak/>
        <w:t xml:space="preserve">That, in accordance with Section 1405(e) of the Public Utility Code, </w:t>
      </w:r>
      <w:hyperlink r:id="rId17" w:history="1">
        <w:r w:rsidRPr="00AF6B32">
          <w:rPr>
            <w:rFonts w:ascii="Times New Roman" w:eastAsia="Times New Roman" w:hAnsi="Times New Roman"/>
            <w:color w:val="000000"/>
            <w:sz w:val="24"/>
            <w:szCs w:val="24"/>
          </w:rPr>
          <w:t xml:space="preserve">66 </w:t>
        </w:r>
        <w:proofErr w:type="spellStart"/>
        <w:r w:rsidRPr="00AF6B32">
          <w:rPr>
            <w:rFonts w:ascii="Times New Roman" w:eastAsia="Times New Roman" w:hAnsi="Times New Roman"/>
            <w:color w:val="000000"/>
            <w:sz w:val="24"/>
            <w:szCs w:val="24"/>
          </w:rPr>
          <w:t>Pa.C.S</w:t>
        </w:r>
        <w:proofErr w:type="spellEnd"/>
        <w:r w:rsidRPr="00AF6B32">
          <w:rPr>
            <w:rFonts w:ascii="Times New Roman" w:eastAsia="Times New Roman" w:hAnsi="Times New Roman"/>
            <w:color w:val="000000"/>
            <w:sz w:val="24"/>
            <w:szCs w:val="24"/>
          </w:rPr>
          <w:t>. § 1405(e)</w:t>
        </w:r>
      </w:hyperlink>
      <w:r w:rsidRPr="00AF6B32">
        <w:rPr>
          <w:rFonts w:ascii="Times New Roman" w:eastAsia="Times New Roman" w:hAnsi="Times New Roman"/>
          <w:color w:val="000000"/>
          <w:sz w:val="24"/>
          <w:szCs w:val="24"/>
        </w:rPr>
        <w:t>, the payment arrangement issued by the Bureau of Consumer Services on August</w:t>
      </w:r>
      <w:r w:rsidR="004D6C93">
        <w:rPr>
          <w:rFonts w:ascii="Times New Roman" w:eastAsia="Times New Roman" w:hAnsi="Times New Roman"/>
          <w:color w:val="000000"/>
          <w:sz w:val="24"/>
          <w:szCs w:val="24"/>
        </w:rPr>
        <w:t> </w:t>
      </w:r>
      <w:r w:rsidRPr="00AF6B32">
        <w:rPr>
          <w:rFonts w:ascii="Times New Roman" w:eastAsia="Times New Roman" w:hAnsi="Times New Roman"/>
          <w:color w:val="000000"/>
          <w:sz w:val="24"/>
          <w:szCs w:val="24"/>
        </w:rPr>
        <w:t>7, 2017 in BCS Case No. 3544000 is reinstated, and the remaining term is extended for an initial period of six months following the entry of a final Commission order in this case.</w:t>
      </w:r>
    </w:p>
    <w:p w14:paraId="7B70654C" w14:textId="77777777" w:rsidR="00AF6B32" w:rsidRPr="00AF6B32" w:rsidRDefault="00AF6B32" w:rsidP="00612170">
      <w:pPr>
        <w:tabs>
          <w:tab w:val="left" w:pos="90"/>
        </w:tabs>
        <w:spacing w:line="360" w:lineRule="auto"/>
        <w:ind w:left="1440"/>
        <w:jc w:val="both"/>
        <w:rPr>
          <w:rFonts w:ascii="Times New Roman" w:eastAsia="Times New Roman" w:hAnsi="Times New Roman"/>
          <w:color w:val="000000"/>
          <w:sz w:val="24"/>
          <w:szCs w:val="24"/>
        </w:rPr>
      </w:pPr>
    </w:p>
    <w:p w14:paraId="21EAFBDD" w14:textId="77777777" w:rsidR="00AF6B32" w:rsidRPr="00AF6B32" w:rsidRDefault="00AF6B32" w:rsidP="00612170">
      <w:pPr>
        <w:numPr>
          <w:ilvl w:val="0"/>
          <w:numId w:val="30"/>
        </w:numPr>
        <w:tabs>
          <w:tab w:val="left" w:pos="90"/>
        </w:tabs>
        <w:autoSpaceDE w:val="0"/>
        <w:autoSpaceDN w:val="0"/>
        <w:spacing w:line="360" w:lineRule="auto"/>
        <w:ind w:left="0" w:firstLine="1440"/>
        <w:jc w:val="both"/>
        <w:rPr>
          <w:rFonts w:ascii="Times New Roman" w:eastAsia="Times New Roman" w:hAnsi="Times New Roman"/>
          <w:color w:val="000000"/>
          <w:sz w:val="24"/>
          <w:szCs w:val="24"/>
        </w:rPr>
      </w:pPr>
      <w:r w:rsidRPr="00AF6B32">
        <w:rPr>
          <w:rFonts w:ascii="Times New Roman" w:eastAsia="Times New Roman" w:hAnsi="Times New Roman"/>
          <w:color w:val="000000"/>
          <w:sz w:val="24"/>
          <w:szCs w:val="24"/>
        </w:rPr>
        <w:t>That as long as Ms. Lopez maintains the terms of the reinstated payment arrangement, Philadelphia Gas Works shall not suspend or terminate her utility service except for valid safety or emergency reasons or assess late payments or finance charges against her account.</w:t>
      </w:r>
    </w:p>
    <w:p w14:paraId="4ECD0C73" w14:textId="77777777" w:rsidR="00AF6B32" w:rsidRPr="00AF6B32" w:rsidRDefault="00AF6B32" w:rsidP="00612170">
      <w:pPr>
        <w:tabs>
          <w:tab w:val="left" w:pos="90"/>
        </w:tabs>
        <w:autoSpaceDE w:val="0"/>
        <w:autoSpaceDN w:val="0"/>
        <w:spacing w:line="360" w:lineRule="auto"/>
        <w:jc w:val="both"/>
        <w:rPr>
          <w:rFonts w:ascii="Times New Roman" w:eastAsia="Times New Roman" w:hAnsi="Times New Roman"/>
          <w:color w:val="000000"/>
          <w:sz w:val="24"/>
          <w:szCs w:val="24"/>
        </w:rPr>
      </w:pPr>
    </w:p>
    <w:p w14:paraId="2B637657" w14:textId="77777777" w:rsidR="00AF6B32" w:rsidRPr="00AF6B32" w:rsidRDefault="00AF6B32" w:rsidP="00612170">
      <w:pPr>
        <w:numPr>
          <w:ilvl w:val="0"/>
          <w:numId w:val="30"/>
        </w:numPr>
        <w:tabs>
          <w:tab w:val="left" w:pos="90"/>
        </w:tabs>
        <w:autoSpaceDE w:val="0"/>
        <w:autoSpaceDN w:val="0"/>
        <w:spacing w:line="360" w:lineRule="auto"/>
        <w:ind w:left="0" w:firstLine="1440"/>
        <w:jc w:val="both"/>
        <w:rPr>
          <w:rFonts w:ascii="Times New Roman" w:eastAsia="Times New Roman" w:hAnsi="Times New Roman"/>
          <w:color w:val="000000"/>
          <w:sz w:val="24"/>
          <w:szCs w:val="24"/>
        </w:rPr>
      </w:pPr>
      <w:r w:rsidRPr="00AF6B32">
        <w:rPr>
          <w:rFonts w:ascii="Times New Roman" w:eastAsia="Times New Roman" w:hAnsi="Times New Roman"/>
          <w:color w:val="000000"/>
          <w:sz w:val="24"/>
          <w:szCs w:val="24"/>
        </w:rPr>
        <w:t>That, if Ms. Lopez does not keep the reinstated payment arrangement, Philadelphia Gas Works is authorized to suspend or terminate her service in accordance with the Commission's statutes and regulations.</w:t>
      </w:r>
    </w:p>
    <w:p w14:paraId="21BFA3ED" w14:textId="7B1BCBFE" w:rsidR="00AF6B32" w:rsidRPr="00AF6B32" w:rsidRDefault="00AF6B32" w:rsidP="00612170">
      <w:pPr>
        <w:tabs>
          <w:tab w:val="left" w:pos="90"/>
        </w:tabs>
        <w:autoSpaceDE w:val="0"/>
        <w:autoSpaceDN w:val="0"/>
        <w:spacing w:line="360" w:lineRule="auto"/>
        <w:jc w:val="both"/>
        <w:rPr>
          <w:rFonts w:ascii="Times New Roman" w:eastAsia="Times New Roman" w:hAnsi="Times New Roman"/>
          <w:color w:val="000000"/>
          <w:sz w:val="24"/>
          <w:szCs w:val="24"/>
        </w:rPr>
      </w:pPr>
      <w:r w:rsidRPr="00AF6B32">
        <w:rPr>
          <w:rFonts w:ascii="Times New Roman" w:hAnsi="Times New Roman"/>
          <w:color w:val="000000"/>
          <w:sz w:val="24"/>
          <w:szCs w:val="24"/>
        </w:rPr>
        <w:object w:dxaOrig="225" w:dyaOrig="225" w14:anchorId="7B2DD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8" o:title=""/>
          </v:shape>
          <w:control r:id="rId19" w:name="DefaultOcxName" w:shapeid="_x0000_i1028"/>
        </w:object>
      </w:r>
    </w:p>
    <w:p w14:paraId="5000770A" w14:textId="77777777" w:rsidR="00AF6B32" w:rsidRPr="00AF6B32" w:rsidRDefault="00AF6B32" w:rsidP="00612170">
      <w:pPr>
        <w:numPr>
          <w:ilvl w:val="0"/>
          <w:numId w:val="30"/>
        </w:numPr>
        <w:autoSpaceDE w:val="0"/>
        <w:autoSpaceDN w:val="0"/>
        <w:spacing w:line="360" w:lineRule="auto"/>
        <w:ind w:left="0" w:firstLine="1440"/>
        <w:jc w:val="both"/>
        <w:rPr>
          <w:rFonts w:ascii="Times New Roman" w:eastAsia="Times New Roman" w:hAnsi="Times New Roman"/>
          <w:color w:val="000000"/>
          <w:sz w:val="24"/>
          <w:szCs w:val="24"/>
        </w:rPr>
      </w:pPr>
      <w:r w:rsidRPr="00AF6B32">
        <w:rPr>
          <w:rFonts w:ascii="Times New Roman" w:eastAsia="Times New Roman" w:hAnsi="Times New Roman"/>
          <w:color w:val="000000"/>
          <w:sz w:val="24"/>
          <w:szCs w:val="24"/>
        </w:rPr>
        <w:t xml:space="preserve">That the docket at Docket No. </w:t>
      </w:r>
      <w:r w:rsidRPr="00AF6B32">
        <w:rPr>
          <w:rFonts w:ascii="Times New Roman" w:eastAsia="Times New Roman" w:hAnsi="Times New Roman"/>
          <w:bCs/>
          <w:color w:val="000000"/>
          <w:sz w:val="24"/>
          <w:szCs w:val="24"/>
        </w:rPr>
        <w:t>C-2019-3011646</w:t>
      </w:r>
      <w:r w:rsidRPr="00AF6B32">
        <w:rPr>
          <w:rFonts w:ascii="Times New Roman" w:eastAsia="Times New Roman" w:hAnsi="Times New Roman"/>
          <w:color w:val="000000"/>
          <w:sz w:val="24"/>
          <w:szCs w:val="24"/>
        </w:rPr>
        <w:t xml:space="preserve"> is marked closed.</w:t>
      </w:r>
    </w:p>
    <w:p w14:paraId="14787BC2" w14:textId="77777777" w:rsidR="00D46AAA" w:rsidRDefault="00D46AAA" w:rsidP="00926EEF">
      <w:pPr>
        <w:spacing w:line="360" w:lineRule="auto"/>
        <w:jc w:val="both"/>
        <w:rPr>
          <w:rFonts w:ascii="Times New Roman" w:hAnsi="Times New Roman"/>
          <w:sz w:val="24"/>
          <w:szCs w:val="24"/>
        </w:rPr>
      </w:pPr>
    </w:p>
    <w:p w14:paraId="32EC2B50" w14:textId="0FE89FE3" w:rsidR="00577603" w:rsidRPr="00985C3A" w:rsidRDefault="008032EA" w:rsidP="00926EEF">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5C4B8341" wp14:editId="4C17BE60">
            <wp:simplePos x="0" y="0"/>
            <wp:positionH relativeFrom="column">
              <wp:posOffset>2990850</wp:posOffset>
            </wp:positionH>
            <wp:positionV relativeFrom="paragraph">
              <wp:posOffset>133350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7402D6CC" w:rsidR="009E2694" w:rsidRPr="00985C3A" w:rsidRDefault="009E2694" w:rsidP="00577603">
      <w:pPr>
        <w:ind w:left="5040"/>
        <w:rPr>
          <w:rFonts w:ascii="Times New Roman" w:hAnsi="Times New Roman"/>
          <w:sz w:val="24"/>
          <w:szCs w:val="24"/>
        </w:rPr>
      </w:pPr>
    </w:p>
    <w:p w14:paraId="64C55E9F" w14:textId="2F3E9BB8" w:rsidR="0042537E" w:rsidRDefault="0042537E" w:rsidP="00577603">
      <w:pPr>
        <w:ind w:left="5040"/>
        <w:rPr>
          <w:rFonts w:ascii="Times New Roman" w:hAnsi="Times New Roman"/>
          <w:sz w:val="24"/>
          <w:szCs w:val="24"/>
        </w:rPr>
      </w:pPr>
    </w:p>
    <w:p w14:paraId="6BE67B60" w14:textId="77777777" w:rsidR="004E4622" w:rsidRPr="00985C3A" w:rsidRDefault="004E4622"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33EAE89E" w14:textId="55EAD648" w:rsidR="00AE5144" w:rsidRDefault="00AE5144" w:rsidP="00577603">
      <w:pPr>
        <w:rPr>
          <w:rFonts w:ascii="Times New Roman" w:hAnsi="Times New Roman"/>
          <w:sz w:val="24"/>
          <w:szCs w:val="24"/>
        </w:rPr>
      </w:pPr>
    </w:p>
    <w:p w14:paraId="2D2B5CAD" w14:textId="77777777" w:rsidR="00AE5144" w:rsidRDefault="00AE5144"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7C41EF74"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056ED5">
        <w:rPr>
          <w:rFonts w:ascii="Times New Roman" w:hAnsi="Times New Roman"/>
          <w:sz w:val="24"/>
          <w:szCs w:val="24"/>
        </w:rPr>
        <w:t>June 18</w:t>
      </w:r>
      <w:r w:rsidR="00535076">
        <w:rPr>
          <w:rFonts w:ascii="Times New Roman" w:hAnsi="Times New Roman"/>
          <w:sz w:val="24"/>
          <w:szCs w:val="24"/>
        </w:rPr>
        <w:t>, 2020</w:t>
      </w:r>
    </w:p>
    <w:p w14:paraId="20F78A23" w14:textId="77777777" w:rsidR="00577603" w:rsidRPr="00985C3A" w:rsidRDefault="00577603" w:rsidP="00577603">
      <w:pPr>
        <w:rPr>
          <w:rFonts w:ascii="Times New Roman" w:hAnsi="Times New Roman"/>
          <w:sz w:val="24"/>
          <w:szCs w:val="24"/>
        </w:rPr>
      </w:pPr>
    </w:p>
    <w:p w14:paraId="537B2293" w14:textId="538263D0"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8032EA">
        <w:rPr>
          <w:rFonts w:ascii="Times New Roman" w:hAnsi="Times New Roman"/>
          <w:sz w:val="24"/>
          <w:szCs w:val="24"/>
        </w:rPr>
        <w:t>June 18, 2020</w:t>
      </w:r>
    </w:p>
    <w:sectPr w:rsidR="00B4392F" w:rsidRPr="00985C3A" w:rsidSect="00D46AAA">
      <w:foot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771DB" w14:textId="77777777" w:rsidR="00E0787D" w:rsidRDefault="00E0787D" w:rsidP="00577603">
      <w:r>
        <w:separator/>
      </w:r>
    </w:p>
  </w:endnote>
  <w:endnote w:type="continuationSeparator" w:id="0">
    <w:p w14:paraId="2C72A725" w14:textId="77777777" w:rsidR="00E0787D" w:rsidRDefault="00E0787D"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1D64" w14:textId="77777777" w:rsidR="004D6C93" w:rsidRDefault="004D6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DDAFD" w14:textId="77777777" w:rsidR="004D6C93" w:rsidRDefault="004D6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4E18" w14:textId="37C63A7E" w:rsidR="00D46AAA" w:rsidRPr="004E4622" w:rsidRDefault="00D46AAA">
    <w:pPr>
      <w:pStyle w:val="Footer"/>
      <w:jc w:val="center"/>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6905" w14:textId="75BF9717" w:rsidR="004D6C93" w:rsidRPr="004E4622" w:rsidRDefault="004D6C93">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BA38D" w14:textId="77777777" w:rsidR="00E0787D" w:rsidRDefault="00E0787D" w:rsidP="00577603">
      <w:r>
        <w:separator/>
      </w:r>
    </w:p>
  </w:footnote>
  <w:footnote w:type="continuationSeparator" w:id="0">
    <w:p w14:paraId="7A1D8CEF" w14:textId="77777777" w:rsidR="00E0787D" w:rsidRDefault="00E0787D" w:rsidP="005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3A58" w14:textId="77777777" w:rsidR="004D6C93" w:rsidRDefault="004D6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D3B14" w14:textId="77777777" w:rsidR="004D6C93" w:rsidRDefault="004D6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8EFF" w14:textId="77777777" w:rsidR="004D6C93" w:rsidRDefault="004D6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647253F"/>
    <w:multiLevelType w:val="hybridMultilevel"/>
    <w:tmpl w:val="81BA4AC0"/>
    <w:lvl w:ilvl="0" w:tplc="71DC727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4"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23"/>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9"/>
  </w:num>
  <w:num w:numId="12">
    <w:abstractNumId w:val="6"/>
  </w:num>
  <w:num w:numId="13">
    <w:abstractNumId w:val="24"/>
  </w:num>
  <w:num w:numId="14">
    <w:abstractNumId w:val="13"/>
  </w:num>
  <w:num w:numId="15">
    <w:abstractNumId w:val="17"/>
  </w:num>
  <w:num w:numId="16">
    <w:abstractNumId w:val="1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10"/>
  </w:num>
  <w:num w:numId="30">
    <w:abstractNumId w:val="16"/>
  </w:num>
  <w:num w:numId="31">
    <w:abstractNumId w:val="1"/>
  </w:num>
  <w:num w:numId="32">
    <w:abstractNumId w:val="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8"/>
  </w:num>
  <w:num w:numId="36">
    <w:abstractNumId w:val="2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1C8D"/>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72C30"/>
    <w:rsid w:val="000844A5"/>
    <w:rsid w:val="00085D71"/>
    <w:rsid w:val="00090052"/>
    <w:rsid w:val="00092AAB"/>
    <w:rsid w:val="00094098"/>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04F4E"/>
    <w:rsid w:val="00105726"/>
    <w:rsid w:val="001106F0"/>
    <w:rsid w:val="001146D1"/>
    <w:rsid w:val="001157FC"/>
    <w:rsid w:val="00115803"/>
    <w:rsid w:val="00125F74"/>
    <w:rsid w:val="00131662"/>
    <w:rsid w:val="00134222"/>
    <w:rsid w:val="001371D8"/>
    <w:rsid w:val="00137F79"/>
    <w:rsid w:val="001430DE"/>
    <w:rsid w:val="00143DCF"/>
    <w:rsid w:val="001464B3"/>
    <w:rsid w:val="001614E7"/>
    <w:rsid w:val="0016568A"/>
    <w:rsid w:val="00166640"/>
    <w:rsid w:val="00167B29"/>
    <w:rsid w:val="0018257D"/>
    <w:rsid w:val="001846FB"/>
    <w:rsid w:val="00193C4E"/>
    <w:rsid w:val="001A7A94"/>
    <w:rsid w:val="001B07F4"/>
    <w:rsid w:val="001B27C9"/>
    <w:rsid w:val="001B79A6"/>
    <w:rsid w:val="001C24F3"/>
    <w:rsid w:val="001C57AF"/>
    <w:rsid w:val="001C6A74"/>
    <w:rsid w:val="001D4981"/>
    <w:rsid w:val="001D4E5B"/>
    <w:rsid w:val="001D5649"/>
    <w:rsid w:val="001D654E"/>
    <w:rsid w:val="001D7592"/>
    <w:rsid w:val="001E213F"/>
    <w:rsid w:val="001E4ACD"/>
    <w:rsid w:val="001F620A"/>
    <w:rsid w:val="001F6775"/>
    <w:rsid w:val="00202146"/>
    <w:rsid w:val="002053BB"/>
    <w:rsid w:val="002115AC"/>
    <w:rsid w:val="00227171"/>
    <w:rsid w:val="00227917"/>
    <w:rsid w:val="0023117C"/>
    <w:rsid w:val="00233909"/>
    <w:rsid w:val="002348D6"/>
    <w:rsid w:val="002363AC"/>
    <w:rsid w:val="00241FEF"/>
    <w:rsid w:val="00246581"/>
    <w:rsid w:val="00251686"/>
    <w:rsid w:val="00252090"/>
    <w:rsid w:val="00253A7E"/>
    <w:rsid w:val="00253F1B"/>
    <w:rsid w:val="00255D53"/>
    <w:rsid w:val="002706DB"/>
    <w:rsid w:val="002711B8"/>
    <w:rsid w:val="00274749"/>
    <w:rsid w:val="0027710F"/>
    <w:rsid w:val="00277876"/>
    <w:rsid w:val="00287DA4"/>
    <w:rsid w:val="0029123A"/>
    <w:rsid w:val="002922C8"/>
    <w:rsid w:val="00292B26"/>
    <w:rsid w:val="002977F1"/>
    <w:rsid w:val="002A2679"/>
    <w:rsid w:val="002A2878"/>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1B8"/>
    <w:rsid w:val="003157A2"/>
    <w:rsid w:val="003247C6"/>
    <w:rsid w:val="003265F9"/>
    <w:rsid w:val="003308DC"/>
    <w:rsid w:val="0033198C"/>
    <w:rsid w:val="003331C8"/>
    <w:rsid w:val="00333862"/>
    <w:rsid w:val="003365BA"/>
    <w:rsid w:val="003410FE"/>
    <w:rsid w:val="003460F7"/>
    <w:rsid w:val="0035079A"/>
    <w:rsid w:val="0035555A"/>
    <w:rsid w:val="00363AA5"/>
    <w:rsid w:val="00363E76"/>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3261"/>
    <w:rsid w:val="00495A06"/>
    <w:rsid w:val="004A242C"/>
    <w:rsid w:val="004A4684"/>
    <w:rsid w:val="004B2AB3"/>
    <w:rsid w:val="004C1C2B"/>
    <w:rsid w:val="004C4856"/>
    <w:rsid w:val="004C5399"/>
    <w:rsid w:val="004C58B6"/>
    <w:rsid w:val="004C73C8"/>
    <w:rsid w:val="004D0CAD"/>
    <w:rsid w:val="004D1BC3"/>
    <w:rsid w:val="004D1D7B"/>
    <w:rsid w:val="004D6C93"/>
    <w:rsid w:val="004E445E"/>
    <w:rsid w:val="004E4622"/>
    <w:rsid w:val="004F3637"/>
    <w:rsid w:val="004F511D"/>
    <w:rsid w:val="004F5360"/>
    <w:rsid w:val="005008C0"/>
    <w:rsid w:val="00500ACE"/>
    <w:rsid w:val="005047D7"/>
    <w:rsid w:val="00513883"/>
    <w:rsid w:val="0053164C"/>
    <w:rsid w:val="00533816"/>
    <w:rsid w:val="005340DF"/>
    <w:rsid w:val="00534A0E"/>
    <w:rsid w:val="00535076"/>
    <w:rsid w:val="00536AD8"/>
    <w:rsid w:val="00536E3F"/>
    <w:rsid w:val="00541846"/>
    <w:rsid w:val="00545FE0"/>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2E0C"/>
    <w:rsid w:val="005A3D46"/>
    <w:rsid w:val="005B0E9D"/>
    <w:rsid w:val="005B29B4"/>
    <w:rsid w:val="005C28EE"/>
    <w:rsid w:val="005D0E37"/>
    <w:rsid w:val="005D4D77"/>
    <w:rsid w:val="005D5E1C"/>
    <w:rsid w:val="005D7B71"/>
    <w:rsid w:val="00600091"/>
    <w:rsid w:val="0060079E"/>
    <w:rsid w:val="00606FC2"/>
    <w:rsid w:val="00607708"/>
    <w:rsid w:val="00612170"/>
    <w:rsid w:val="00612264"/>
    <w:rsid w:val="00616F40"/>
    <w:rsid w:val="006170A3"/>
    <w:rsid w:val="00617AF8"/>
    <w:rsid w:val="00617DCC"/>
    <w:rsid w:val="0062057F"/>
    <w:rsid w:val="00622437"/>
    <w:rsid w:val="00622639"/>
    <w:rsid w:val="00623414"/>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3903"/>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5AE4"/>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032EA"/>
    <w:rsid w:val="008148F1"/>
    <w:rsid w:val="008312BE"/>
    <w:rsid w:val="00840A74"/>
    <w:rsid w:val="00854781"/>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2AB9"/>
    <w:rsid w:val="009E33FD"/>
    <w:rsid w:val="009E7057"/>
    <w:rsid w:val="009F23FA"/>
    <w:rsid w:val="00A02007"/>
    <w:rsid w:val="00A066DF"/>
    <w:rsid w:val="00A11570"/>
    <w:rsid w:val="00A118DC"/>
    <w:rsid w:val="00A14B56"/>
    <w:rsid w:val="00A1530D"/>
    <w:rsid w:val="00A15432"/>
    <w:rsid w:val="00A21079"/>
    <w:rsid w:val="00A222F9"/>
    <w:rsid w:val="00A305C8"/>
    <w:rsid w:val="00A3150A"/>
    <w:rsid w:val="00A3486C"/>
    <w:rsid w:val="00A40886"/>
    <w:rsid w:val="00A529F4"/>
    <w:rsid w:val="00A54A33"/>
    <w:rsid w:val="00A563BC"/>
    <w:rsid w:val="00A6348C"/>
    <w:rsid w:val="00A711D4"/>
    <w:rsid w:val="00A72EB8"/>
    <w:rsid w:val="00A7354A"/>
    <w:rsid w:val="00A74447"/>
    <w:rsid w:val="00A74EAF"/>
    <w:rsid w:val="00A770A9"/>
    <w:rsid w:val="00A83A7C"/>
    <w:rsid w:val="00A84A49"/>
    <w:rsid w:val="00A917D3"/>
    <w:rsid w:val="00A9414A"/>
    <w:rsid w:val="00AA0304"/>
    <w:rsid w:val="00AA1373"/>
    <w:rsid w:val="00AA5094"/>
    <w:rsid w:val="00AB05F8"/>
    <w:rsid w:val="00AB6951"/>
    <w:rsid w:val="00AC0834"/>
    <w:rsid w:val="00AC0F60"/>
    <w:rsid w:val="00AC132D"/>
    <w:rsid w:val="00AC1B96"/>
    <w:rsid w:val="00AC3136"/>
    <w:rsid w:val="00AC3230"/>
    <w:rsid w:val="00AC3AFC"/>
    <w:rsid w:val="00AC4910"/>
    <w:rsid w:val="00AD6CC9"/>
    <w:rsid w:val="00AE1886"/>
    <w:rsid w:val="00AE5144"/>
    <w:rsid w:val="00AE5F5D"/>
    <w:rsid w:val="00AF34C5"/>
    <w:rsid w:val="00AF6B32"/>
    <w:rsid w:val="00AF7235"/>
    <w:rsid w:val="00AF7701"/>
    <w:rsid w:val="00B05A2D"/>
    <w:rsid w:val="00B14FA4"/>
    <w:rsid w:val="00B21F40"/>
    <w:rsid w:val="00B3517C"/>
    <w:rsid w:val="00B378FF"/>
    <w:rsid w:val="00B40D01"/>
    <w:rsid w:val="00B4119A"/>
    <w:rsid w:val="00B435FF"/>
    <w:rsid w:val="00B4392F"/>
    <w:rsid w:val="00B43DA8"/>
    <w:rsid w:val="00B65524"/>
    <w:rsid w:val="00B70CE4"/>
    <w:rsid w:val="00B71000"/>
    <w:rsid w:val="00B712ED"/>
    <w:rsid w:val="00B71993"/>
    <w:rsid w:val="00B721DA"/>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76307"/>
    <w:rsid w:val="00C82C78"/>
    <w:rsid w:val="00C95A82"/>
    <w:rsid w:val="00C96032"/>
    <w:rsid w:val="00C9700A"/>
    <w:rsid w:val="00CA383D"/>
    <w:rsid w:val="00CA6486"/>
    <w:rsid w:val="00CA6929"/>
    <w:rsid w:val="00CA79C7"/>
    <w:rsid w:val="00CB1517"/>
    <w:rsid w:val="00CB1D98"/>
    <w:rsid w:val="00CB25E0"/>
    <w:rsid w:val="00CB52DB"/>
    <w:rsid w:val="00CB599F"/>
    <w:rsid w:val="00CB64B3"/>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46AAA"/>
    <w:rsid w:val="00D524F7"/>
    <w:rsid w:val="00D63366"/>
    <w:rsid w:val="00D6599E"/>
    <w:rsid w:val="00D665B5"/>
    <w:rsid w:val="00D80E47"/>
    <w:rsid w:val="00D910F0"/>
    <w:rsid w:val="00D924AD"/>
    <w:rsid w:val="00D95B75"/>
    <w:rsid w:val="00D96CF9"/>
    <w:rsid w:val="00DA158D"/>
    <w:rsid w:val="00DA2F02"/>
    <w:rsid w:val="00DA6E2D"/>
    <w:rsid w:val="00DB10D3"/>
    <w:rsid w:val="00DE6DE4"/>
    <w:rsid w:val="00DF35F6"/>
    <w:rsid w:val="00DF4DF6"/>
    <w:rsid w:val="00DF7E8E"/>
    <w:rsid w:val="00E06370"/>
    <w:rsid w:val="00E0787D"/>
    <w:rsid w:val="00E17242"/>
    <w:rsid w:val="00E2017D"/>
    <w:rsid w:val="00E23B05"/>
    <w:rsid w:val="00E23E64"/>
    <w:rsid w:val="00E23FFE"/>
    <w:rsid w:val="00E3318E"/>
    <w:rsid w:val="00E3443D"/>
    <w:rsid w:val="00E346CC"/>
    <w:rsid w:val="00E34A36"/>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05E4"/>
    <w:rsid w:val="00EA6E89"/>
    <w:rsid w:val="00EC05E0"/>
    <w:rsid w:val="00EC3889"/>
    <w:rsid w:val="00EC3F6E"/>
    <w:rsid w:val="00EC515D"/>
    <w:rsid w:val="00ED4FFE"/>
    <w:rsid w:val="00EE723A"/>
    <w:rsid w:val="00EF1808"/>
    <w:rsid w:val="00F022E2"/>
    <w:rsid w:val="00F02CEA"/>
    <w:rsid w:val="00F03384"/>
    <w:rsid w:val="00F0793D"/>
    <w:rsid w:val="00F1469F"/>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824EB"/>
    <w:rsid w:val="00F91579"/>
    <w:rsid w:val="00F94652"/>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1.next.westlaw.com/Link/Document/FullText?findType=L&amp;pubNum=1000262&amp;cite=PA66S1405&amp;originatingDoc=Idb39269258a311e9ab26b3103407982a&amp;refType=LQ&amp;originationContext=document&amp;transitionType=DocumentItem&amp;contextData=(sc.Keycit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9C23C0-D79B-4EFA-B20A-AF673A33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Sheffer, Ryan</cp:lastModifiedBy>
  <cp:revision>10</cp:revision>
  <cp:lastPrinted>2020-03-02T15:28:00Z</cp:lastPrinted>
  <dcterms:created xsi:type="dcterms:W3CDTF">2020-06-05T13:01:00Z</dcterms:created>
  <dcterms:modified xsi:type="dcterms:W3CDTF">2020-06-22T12:37:00Z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