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63F41AFB" w14:textId="77777777">
        <w:trPr>
          <w:trHeight w:val="990"/>
        </w:trPr>
        <w:tc>
          <w:tcPr>
            <w:tcW w:w="1363" w:type="dxa"/>
          </w:tcPr>
          <w:p w14:paraId="08E1FE79" w14:textId="77777777" w:rsidR="00E633A1" w:rsidRDefault="00670B4B" w:rsidP="00E633A1">
            <w:pPr>
              <w:rPr>
                <w:sz w:val="24"/>
              </w:rPr>
            </w:pPr>
            <w:r>
              <w:rPr>
                <w:noProof/>
                <w:spacing w:val="-2"/>
              </w:rPr>
              <w:drawing>
                <wp:inline distT="0" distB="0" distL="0" distR="0" wp14:anchorId="729EA6E2" wp14:editId="4B75174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0EC1793" w14:textId="77777777" w:rsidR="00E633A1" w:rsidRDefault="00E633A1" w:rsidP="00E633A1">
            <w:pPr>
              <w:suppressAutoHyphens/>
              <w:spacing w:line="204" w:lineRule="auto"/>
              <w:jc w:val="center"/>
              <w:rPr>
                <w:rFonts w:ascii="Arial" w:hAnsi="Arial"/>
                <w:color w:val="000080"/>
                <w:spacing w:val="-3"/>
                <w:sz w:val="26"/>
              </w:rPr>
            </w:pPr>
          </w:p>
          <w:p w14:paraId="5C5139A8"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31DBCB2"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5D184E1" w14:textId="77777777" w:rsidR="00B87ED9" w:rsidRPr="00B87ED9" w:rsidRDefault="00B87ED9" w:rsidP="00B87ED9">
            <w:pPr>
              <w:suppressAutoHyphens/>
              <w:spacing w:line="204" w:lineRule="auto"/>
              <w:jc w:val="center"/>
              <w:rPr>
                <w:rFonts w:ascii="Arial" w:hAnsi="Arial"/>
                <w:color w:val="000080"/>
                <w:spacing w:val="-3"/>
                <w:sz w:val="26"/>
              </w:rPr>
            </w:pPr>
            <w:r w:rsidRPr="00B87ED9">
              <w:rPr>
                <w:rFonts w:ascii="Arial" w:hAnsi="Arial"/>
                <w:color w:val="000080"/>
                <w:spacing w:val="-3"/>
                <w:sz w:val="26"/>
              </w:rPr>
              <w:t>400 NORTH STREET 2ND FLOOR, HARRISBURG PA 17120</w:t>
            </w:r>
          </w:p>
          <w:p w14:paraId="11E385E1" w14:textId="77777777" w:rsidR="00B87ED9" w:rsidRPr="00B87ED9" w:rsidRDefault="00F71268" w:rsidP="00B87ED9">
            <w:pPr>
              <w:jc w:val="center"/>
              <w:rPr>
                <w:rFonts w:ascii="Arial" w:hAnsi="Arial"/>
                <w:color w:val="1F497D" w:themeColor="text2"/>
                <w:spacing w:val="-3"/>
                <w:sz w:val="26"/>
              </w:rPr>
            </w:pPr>
            <w:hyperlink r:id="rId8" w:history="1">
              <w:r w:rsidR="00B87ED9" w:rsidRPr="00B87ED9">
                <w:rPr>
                  <w:rFonts w:ascii="Arial" w:hAnsi="Arial"/>
                  <w:color w:val="0000FF" w:themeColor="hyperlink"/>
                  <w:spacing w:val="-3"/>
                  <w:sz w:val="26"/>
                  <w:u w:val="single"/>
                </w:rPr>
                <w:t>http://www.puc.pa.gov</w:t>
              </w:r>
            </w:hyperlink>
            <w:r w:rsidR="00B87ED9" w:rsidRPr="00B87ED9">
              <w:rPr>
                <w:rFonts w:ascii="Arial" w:hAnsi="Arial"/>
                <w:color w:val="1F497D" w:themeColor="text2"/>
                <w:spacing w:val="-3"/>
                <w:sz w:val="26"/>
              </w:rPr>
              <w:t xml:space="preserve"> </w:t>
            </w:r>
          </w:p>
          <w:p w14:paraId="16DCCA44" w14:textId="6093CFEB" w:rsidR="00E633A1" w:rsidRDefault="00B87ED9" w:rsidP="00B87ED9">
            <w:pPr>
              <w:jc w:val="center"/>
              <w:rPr>
                <w:rFonts w:ascii="Arial" w:hAnsi="Arial"/>
                <w:sz w:val="12"/>
              </w:rPr>
            </w:pPr>
            <w:r w:rsidRPr="00B87ED9">
              <w:rPr>
                <w:rFonts w:ascii="Arial" w:hAnsi="Arial"/>
                <w:i/>
                <w:iCs/>
                <w:color w:val="000080"/>
                <w:spacing w:val="-3"/>
                <w:sz w:val="24"/>
                <w:szCs w:val="18"/>
              </w:rPr>
              <w:t>E-filing and E-service only per Emergency Order M-2020-3019262</w:t>
            </w:r>
          </w:p>
        </w:tc>
        <w:tc>
          <w:tcPr>
            <w:tcW w:w="1452" w:type="dxa"/>
          </w:tcPr>
          <w:p w14:paraId="2F483EC3" w14:textId="77777777" w:rsidR="00E633A1" w:rsidRDefault="00E633A1" w:rsidP="00E633A1">
            <w:pPr>
              <w:rPr>
                <w:rFonts w:ascii="Arial" w:hAnsi="Arial"/>
                <w:sz w:val="12"/>
              </w:rPr>
            </w:pPr>
          </w:p>
          <w:p w14:paraId="019C9131" w14:textId="77777777" w:rsidR="00E633A1" w:rsidRDefault="00E633A1" w:rsidP="00E633A1">
            <w:pPr>
              <w:rPr>
                <w:rFonts w:ascii="Arial" w:hAnsi="Arial"/>
                <w:sz w:val="12"/>
              </w:rPr>
            </w:pPr>
          </w:p>
          <w:p w14:paraId="6E7AA9D0" w14:textId="77777777" w:rsidR="00E633A1" w:rsidRDefault="00E633A1" w:rsidP="00E633A1">
            <w:pPr>
              <w:rPr>
                <w:rFonts w:ascii="Arial" w:hAnsi="Arial"/>
                <w:sz w:val="12"/>
              </w:rPr>
            </w:pPr>
          </w:p>
          <w:p w14:paraId="72D1866C" w14:textId="77777777" w:rsidR="00E633A1" w:rsidRDefault="00E633A1" w:rsidP="00E633A1">
            <w:pPr>
              <w:rPr>
                <w:rFonts w:ascii="Arial" w:hAnsi="Arial"/>
                <w:sz w:val="12"/>
              </w:rPr>
            </w:pPr>
          </w:p>
          <w:p w14:paraId="6B1EDE55" w14:textId="77777777" w:rsidR="00E633A1" w:rsidRDefault="00E633A1" w:rsidP="00E633A1">
            <w:pPr>
              <w:rPr>
                <w:rFonts w:ascii="Arial" w:hAnsi="Arial"/>
                <w:sz w:val="12"/>
              </w:rPr>
            </w:pPr>
          </w:p>
          <w:p w14:paraId="1A4461E3" w14:textId="77777777" w:rsidR="00E633A1" w:rsidRDefault="00E633A1" w:rsidP="00E633A1">
            <w:pPr>
              <w:rPr>
                <w:rFonts w:ascii="Arial" w:hAnsi="Arial"/>
                <w:sz w:val="12"/>
              </w:rPr>
            </w:pPr>
          </w:p>
          <w:p w14:paraId="4C6BF072"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26BBF9A9" w14:textId="77777777"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14:paraId="14658025" w14:textId="1C363C36" w:rsidR="003D7AFB" w:rsidRDefault="00F4323D" w:rsidP="003542F3">
      <w:pPr>
        <w:jc w:val="center"/>
        <w:rPr>
          <w:sz w:val="24"/>
          <w:szCs w:val="24"/>
        </w:rPr>
      </w:pPr>
      <w:r>
        <w:rPr>
          <w:sz w:val="24"/>
          <w:szCs w:val="24"/>
        </w:rPr>
        <w:t>July 14, 2020</w:t>
      </w:r>
    </w:p>
    <w:p w14:paraId="14F1C451" w14:textId="77777777" w:rsidR="001F4102" w:rsidRDefault="001F4102" w:rsidP="0061162D">
      <w:pPr>
        <w:jc w:val="right"/>
        <w:rPr>
          <w:spacing w:val="-3"/>
          <w:sz w:val="24"/>
        </w:rPr>
      </w:pPr>
    </w:p>
    <w:p w14:paraId="1218BC5C" w14:textId="77777777" w:rsidR="00EE6E06" w:rsidRPr="00EE6E06" w:rsidRDefault="00EE6E06" w:rsidP="00EE6E06">
      <w:pPr>
        <w:jc w:val="right"/>
        <w:rPr>
          <w:sz w:val="26"/>
          <w:szCs w:val="26"/>
        </w:rPr>
      </w:pPr>
      <w:r w:rsidRPr="00EE6E06">
        <w:rPr>
          <w:sz w:val="26"/>
          <w:szCs w:val="26"/>
        </w:rPr>
        <w:t>M-2013-2364201</w:t>
      </w:r>
    </w:p>
    <w:p w14:paraId="42055054" w14:textId="77777777" w:rsidR="00EE6E06" w:rsidRPr="00EE6E06" w:rsidRDefault="00EE6E06" w:rsidP="00EE6E06">
      <w:pPr>
        <w:jc w:val="right"/>
        <w:rPr>
          <w:sz w:val="26"/>
          <w:szCs w:val="26"/>
        </w:rPr>
      </w:pPr>
      <w:r w:rsidRPr="00EE6E06">
        <w:rPr>
          <w:sz w:val="26"/>
          <w:szCs w:val="26"/>
        </w:rPr>
        <w:t>I-2015-2472242</w:t>
      </w:r>
    </w:p>
    <w:p w14:paraId="69351CC9" w14:textId="77777777" w:rsidR="0061162D" w:rsidRPr="0064384D" w:rsidRDefault="0061162D" w:rsidP="0061162D">
      <w:pPr>
        <w:tabs>
          <w:tab w:val="right" w:pos="9360"/>
        </w:tabs>
        <w:outlineLvl w:val="0"/>
        <w:rPr>
          <w:sz w:val="24"/>
          <w:szCs w:val="24"/>
        </w:rPr>
      </w:pPr>
      <w:r w:rsidRPr="0064384D">
        <w:rPr>
          <w:sz w:val="24"/>
          <w:szCs w:val="24"/>
        </w:rPr>
        <w:t>TO ALL PARTIES</w:t>
      </w:r>
    </w:p>
    <w:p w14:paraId="6EC271B5" w14:textId="77777777" w:rsidR="004A497A" w:rsidRDefault="004A497A" w:rsidP="004A497A">
      <w:pPr>
        <w:pStyle w:val="xmsonormal"/>
        <w:shd w:val="clear" w:color="auto" w:fill="FFFFFF"/>
        <w:spacing w:before="0" w:beforeAutospacing="0" w:after="0" w:afterAutospacing="0"/>
        <w:rPr>
          <w:rFonts w:ascii="Calibri" w:hAnsi="Calibri" w:cs="Calibri"/>
          <w:color w:val="201F1E"/>
          <w:sz w:val="22"/>
          <w:szCs w:val="22"/>
        </w:rPr>
      </w:pPr>
      <w:r>
        <w:rPr>
          <w:b/>
          <w:bCs/>
          <w:color w:val="201F1E"/>
          <w:u w:val="single"/>
          <w:bdr w:val="none" w:sz="0" w:space="0" w:color="auto" w:frame="1"/>
        </w:rPr>
        <w:t>VIA E-Mail</w:t>
      </w:r>
    </w:p>
    <w:p w14:paraId="14DB19D4" w14:textId="77777777" w:rsidR="0061162D" w:rsidRPr="0064384D" w:rsidRDefault="0061162D" w:rsidP="0061162D">
      <w:pPr>
        <w:spacing w:line="480" w:lineRule="auto"/>
        <w:rPr>
          <w:sz w:val="24"/>
          <w:szCs w:val="24"/>
        </w:rPr>
      </w:pPr>
    </w:p>
    <w:p w14:paraId="6514ADAF" w14:textId="00B492A1" w:rsidR="00EE6E06" w:rsidRPr="00EE6E06" w:rsidRDefault="00052170" w:rsidP="00EE6E06">
      <w:pPr>
        <w:tabs>
          <w:tab w:val="left" w:pos="-720"/>
          <w:tab w:val="left" w:pos="0"/>
        </w:tabs>
        <w:suppressAutoHyphens/>
        <w:ind w:left="1296" w:right="576" w:hanging="720"/>
        <w:rPr>
          <w:color w:val="000000"/>
          <w:sz w:val="24"/>
          <w:szCs w:val="24"/>
          <w:shd w:val="clear" w:color="auto" w:fill="FFFFFF"/>
        </w:rPr>
      </w:pPr>
      <w:r w:rsidRPr="0064384D">
        <w:rPr>
          <w:spacing w:val="-3"/>
          <w:sz w:val="24"/>
          <w:szCs w:val="24"/>
        </w:rPr>
        <w:t xml:space="preserve">          </w:t>
      </w:r>
      <w:r w:rsidR="001C4C1C" w:rsidRPr="0064384D">
        <w:rPr>
          <w:spacing w:val="-3"/>
          <w:sz w:val="24"/>
          <w:szCs w:val="24"/>
        </w:rPr>
        <w:t xml:space="preserve">  </w:t>
      </w:r>
      <w:r w:rsidRPr="0064384D">
        <w:rPr>
          <w:spacing w:val="-3"/>
          <w:sz w:val="24"/>
          <w:szCs w:val="24"/>
        </w:rPr>
        <w:t xml:space="preserve"> </w:t>
      </w:r>
      <w:r w:rsidR="00EE6E06" w:rsidRPr="00EE6E06">
        <w:rPr>
          <w:spacing w:val="-3"/>
          <w:sz w:val="24"/>
          <w:szCs w:val="24"/>
        </w:rPr>
        <w:t>M-2013-2364201</w:t>
      </w:r>
      <w:r w:rsidR="00EE6E06">
        <w:rPr>
          <w:spacing w:val="-3"/>
          <w:sz w:val="24"/>
          <w:szCs w:val="24"/>
        </w:rPr>
        <w:t xml:space="preserve"> </w:t>
      </w:r>
      <w:r w:rsidR="00EE6E06" w:rsidRPr="00EE6E06">
        <w:rPr>
          <w:color w:val="000000"/>
          <w:sz w:val="24"/>
          <w:szCs w:val="24"/>
          <w:shd w:val="clear" w:color="auto" w:fill="FFFFFF"/>
        </w:rPr>
        <w:t>Bridge Structure where State Route 1025 crosses over a single track of Delaware and Hudson Railway Company, Inc. (264 293 K) in Nicholson Borough, Wyoming County</w:t>
      </w:r>
      <w:r w:rsidR="00AE5D66">
        <w:rPr>
          <w:color w:val="000000"/>
          <w:sz w:val="24"/>
          <w:szCs w:val="24"/>
          <w:shd w:val="clear" w:color="auto" w:fill="FFFFFF"/>
        </w:rPr>
        <w:t>.</w:t>
      </w:r>
      <w:r w:rsidR="00EE6E06" w:rsidRPr="00EE6E06">
        <w:rPr>
          <w:color w:val="000000"/>
          <w:sz w:val="24"/>
          <w:szCs w:val="24"/>
          <w:shd w:val="clear" w:color="auto" w:fill="FFFFFF"/>
        </w:rPr>
        <w:t xml:space="preserve">    </w:t>
      </w:r>
    </w:p>
    <w:p w14:paraId="65580044" w14:textId="77777777" w:rsidR="00EE6E06" w:rsidRPr="00EE6E06" w:rsidRDefault="00EE6E06" w:rsidP="00EE6E06">
      <w:pPr>
        <w:tabs>
          <w:tab w:val="left" w:pos="-720"/>
          <w:tab w:val="left" w:pos="0"/>
        </w:tabs>
        <w:suppressAutoHyphens/>
        <w:ind w:left="1296" w:right="576" w:hanging="720"/>
        <w:rPr>
          <w:color w:val="000000"/>
          <w:sz w:val="24"/>
          <w:szCs w:val="24"/>
          <w:shd w:val="clear" w:color="auto" w:fill="FFFFFF"/>
        </w:rPr>
      </w:pPr>
    </w:p>
    <w:p w14:paraId="6296927A" w14:textId="2A69D739" w:rsidR="000237D3" w:rsidRPr="00D47F32" w:rsidRDefault="00EE6E06" w:rsidP="00EE6E06">
      <w:pPr>
        <w:tabs>
          <w:tab w:val="left" w:pos="-720"/>
          <w:tab w:val="left" w:pos="0"/>
        </w:tabs>
        <w:suppressAutoHyphens/>
        <w:ind w:left="1296" w:right="576" w:hanging="720"/>
        <w:rPr>
          <w:spacing w:val="-3"/>
          <w:sz w:val="24"/>
          <w:szCs w:val="24"/>
        </w:rPr>
      </w:pPr>
      <w:r>
        <w:rPr>
          <w:color w:val="000000"/>
          <w:sz w:val="24"/>
          <w:szCs w:val="24"/>
          <w:shd w:val="clear" w:color="auto" w:fill="FFFFFF"/>
        </w:rPr>
        <w:t xml:space="preserve">  </w:t>
      </w:r>
      <w:r>
        <w:rPr>
          <w:color w:val="000000"/>
          <w:sz w:val="24"/>
          <w:szCs w:val="24"/>
          <w:shd w:val="clear" w:color="auto" w:fill="FFFFFF"/>
        </w:rPr>
        <w:tab/>
      </w:r>
      <w:r w:rsidRPr="00EE6E06">
        <w:rPr>
          <w:color w:val="000000"/>
          <w:sz w:val="24"/>
          <w:szCs w:val="24"/>
          <w:shd w:val="clear" w:color="auto" w:fill="FFFFFF"/>
        </w:rPr>
        <w:t>I-2015-2472242</w:t>
      </w:r>
      <w:r>
        <w:rPr>
          <w:color w:val="000000"/>
          <w:sz w:val="24"/>
          <w:szCs w:val="24"/>
          <w:shd w:val="clear" w:color="auto" w:fill="FFFFFF"/>
        </w:rPr>
        <w:t xml:space="preserve"> </w:t>
      </w:r>
      <w:r w:rsidRPr="00EE6E06">
        <w:rPr>
          <w:color w:val="000000"/>
          <w:sz w:val="24"/>
          <w:szCs w:val="24"/>
          <w:shd w:val="clear" w:color="auto" w:fill="FFFFFF"/>
        </w:rPr>
        <w:t>Investigation upon the Commission’s own motion to determine the condition and disposition of six (6) existing structures carrying various highways above the grade of the tracks of the Canadian Pacific Railroad in Great Bend Township, New Milford Township, Brooklyn Township, Hop Bottom Borough, Lathrop Township, Susquehanna County and Benton Township, Lackawanna County</w:t>
      </w:r>
      <w:r w:rsidR="00AE5D66">
        <w:rPr>
          <w:color w:val="000000"/>
          <w:sz w:val="24"/>
          <w:szCs w:val="24"/>
          <w:shd w:val="clear" w:color="auto" w:fill="FFFFFF"/>
        </w:rPr>
        <w:t>.</w:t>
      </w:r>
      <w:r w:rsidRPr="00EE6E06">
        <w:rPr>
          <w:color w:val="000000"/>
          <w:sz w:val="24"/>
          <w:szCs w:val="24"/>
          <w:shd w:val="clear" w:color="auto" w:fill="FFFFFF"/>
        </w:rPr>
        <w:t xml:space="preserve">   </w:t>
      </w:r>
    </w:p>
    <w:p w14:paraId="3EAE97A7" w14:textId="5756A3A4" w:rsidR="001A6762" w:rsidRDefault="001A6762" w:rsidP="00EE6E06">
      <w:pPr>
        <w:ind w:right="1454"/>
        <w:rPr>
          <w:sz w:val="24"/>
          <w:szCs w:val="24"/>
        </w:rPr>
      </w:pPr>
    </w:p>
    <w:p w14:paraId="31D0AAB6" w14:textId="77777777" w:rsidR="00EE6E06" w:rsidRPr="00D47F32" w:rsidRDefault="00EE6E06" w:rsidP="00EE6E06">
      <w:pPr>
        <w:ind w:right="1454"/>
        <w:rPr>
          <w:sz w:val="24"/>
          <w:szCs w:val="24"/>
        </w:rPr>
      </w:pPr>
    </w:p>
    <w:p w14:paraId="62ED5E67" w14:textId="19F20775" w:rsidR="00087AA1" w:rsidRDefault="00087AA1" w:rsidP="00087AA1">
      <w:pPr>
        <w:rPr>
          <w:sz w:val="24"/>
          <w:szCs w:val="24"/>
        </w:rPr>
      </w:pPr>
      <w:r w:rsidRPr="00087AA1">
        <w:rPr>
          <w:sz w:val="24"/>
          <w:szCs w:val="24"/>
        </w:rPr>
        <w:t>To Whom It May Concern:</w:t>
      </w:r>
    </w:p>
    <w:p w14:paraId="7514C3E8" w14:textId="77777777" w:rsidR="00087AA1" w:rsidRPr="00087AA1" w:rsidRDefault="00087AA1" w:rsidP="00087AA1">
      <w:pPr>
        <w:rPr>
          <w:sz w:val="24"/>
          <w:szCs w:val="24"/>
        </w:rPr>
      </w:pPr>
    </w:p>
    <w:p w14:paraId="474B7A6C" w14:textId="54CB330A" w:rsidR="00087AA1" w:rsidRDefault="00087AA1" w:rsidP="00087AA1">
      <w:pPr>
        <w:rPr>
          <w:sz w:val="24"/>
          <w:szCs w:val="24"/>
        </w:rPr>
      </w:pPr>
      <w:r>
        <w:rPr>
          <w:sz w:val="24"/>
          <w:szCs w:val="24"/>
        </w:rPr>
        <w:t xml:space="preserve">  </w:t>
      </w:r>
      <w:r>
        <w:rPr>
          <w:sz w:val="24"/>
          <w:szCs w:val="24"/>
        </w:rPr>
        <w:tab/>
        <w:t xml:space="preserve">  </w:t>
      </w:r>
      <w:r>
        <w:rPr>
          <w:sz w:val="24"/>
          <w:szCs w:val="24"/>
        </w:rPr>
        <w:tab/>
      </w:r>
      <w:r w:rsidRPr="00087AA1">
        <w:rPr>
          <w:sz w:val="24"/>
          <w:szCs w:val="24"/>
        </w:rPr>
        <w:t xml:space="preserve">In accordance </w:t>
      </w:r>
      <w:r w:rsidR="00C45843">
        <w:rPr>
          <w:sz w:val="24"/>
          <w:szCs w:val="24"/>
        </w:rPr>
        <w:t xml:space="preserve">with the </w:t>
      </w:r>
      <w:r w:rsidRPr="00087AA1">
        <w:rPr>
          <w:sz w:val="24"/>
          <w:szCs w:val="24"/>
        </w:rPr>
        <w:t xml:space="preserve"> </w:t>
      </w:r>
      <w:r w:rsidR="00C45843" w:rsidRPr="00C45843">
        <w:rPr>
          <w:sz w:val="24"/>
          <w:szCs w:val="24"/>
        </w:rPr>
        <w:t>Recommended Decision (R.D.) of Administrative Law Judge (ALJ) issued on August 6, 2018</w:t>
      </w:r>
      <w:r w:rsidR="00C45843">
        <w:rPr>
          <w:sz w:val="24"/>
          <w:szCs w:val="24"/>
        </w:rPr>
        <w:t xml:space="preserve">, and the Commission’s Opinion and Order </w:t>
      </w:r>
      <w:r w:rsidRPr="00087AA1">
        <w:rPr>
          <w:sz w:val="24"/>
          <w:szCs w:val="24"/>
        </w:rPr>
        <w:t xml:space="preserve">entered </w:t>
      </w:r>
      <w:r w:rsidR="00C45843">
        <w:rPr>
          <w:sz w:val="24"/>
          <w:szCs w:val="24"/>
        </w:rPr>
        <w:t>February</w:t>
      </w:r>
      <w:r w:rsidR="00EE6E06">
        <w:rPr>
          <w:sz w:val="24"/>
          <w:szCs w:val="24"/>
        </w:rPr>
        <w:t xml:space="preserve"> </w:t>
      </w:r>
      <w:r w:rsidR="00C45843">
        <w:rPr>
          <w:sz w:val="24"/>
          <w:szCs w:val="24"/>
        </w:rPr>
        <w:t>28</w:t>
      </w:r>
      <w:r w:rsidR="00EE6E06">
        <w:rPr>
          <w:sz w:val="24"/>
          <w:szCs w:val="24"/>
        </w:rPr>
        <w:t>, 20</w:t>
      </w:r>
      <w:r w:rsidR="00C45843">
        <w:rPr>
          <w:sz w:val="24"/>
          <w:szCs w:val="24"/>
        </w:rPr>
        <w:t>19</w:t>
      </w:r>
      <w:r w:rsidR="00EE6E06">
        <w:rPr>
          <w:sz w:val="24"/>
          <w:szCs w:val="24"/>
        </w:rPr>
        <w:t>,</w:t>
      </w:r>
      <w:r w:rsidRPr="00087AA1">
        <w:rPr>
          <w:sz w:val="24"/>
          <w:szCs w:val="24"/>
        </w:rPr>
        <w:t xml:space="preserve"> </w:t>
      </w:r>
      <w:r w:rsidR="00437D7D" w:rsidRPr="00C45843">
        <w:rPr>
          <w:sz w:val="24"/>
          <w:szCs w:val="24"/>
        </w:rPr>
        <w:t>relative to the above-captioned consolidated proceeding</w:t>
      </w:r>
      <w:r w:rsidRPr="00087AA1">
        <w:rPr>
          <w:sz w:val="24"/>
          <w:szCs w:val="24"/>
        </w:rPr>
        <w:t xml:space="preserve">, </w:t>
      </w:r>
      <w:r w:rsidR="00EE6E06">
        <w:rPr>
          <w:sz w:val="24"/>
          <w:szCs w:val="24"/>
        </w:rPr>
        <w:t>Norfolk Southern Railway Company (Norfolk Southern)</w:t>
      </w:r>
      <w:r w:rsidRPr="00087AA1">
        <w:rPr>
          <w:sz w:val="24"/>
          <w:szCs w:val="24"/>
        </w:rPr>
        <w:t xml:space="preserve"> has submitted </w:t>
      </w:r>
      <w:r w:rsidR="00C45843">
        <w:rPr>
          <w:sz w:val="24"/>
          <w:szCs w:val="24"/>
        </w:rPr>
        <w:t xml:space="preserve">revised </w:t>
      </w:r>
      <w:r w:rsidRPr="00087AA1">
        <w:rPr>
          <w:sz w:val="24"/>
          <w:szCs w:val="24"/>
        </w:rPr>
        <w:t>final construction plans for Commission approval.</w:t>
      </w:r>
    </w:p>
    <w:p w14:paraId="52355019" w14:textId="77777777" w:rsidR="00437D7D" w:rsidRDefault="00437D7D" w:rsidP="00087AA1">
      <w:pPr>
        <w:rPr>
          <w:sz w:val="24"/>
          <w:szCs w:val="24"/>
        </w:rPr>
      </w:pPr>
    </w:p>
    <w:p w14:paraId="7C6C4366" w14:textId="31EE478C" w:rsidR="00087AA1" w:rsidRPr="00087AA1" w:rsidRDefault="00087AA1" w:rsidP="00087AA1">
      <w:pPr>
        <w:rPr>
          <w:sz w:val="24"/>
          <w:szCs w:val="24"/>
        </w:rPr>
      </w:pPr>
      <w:r>
        <w:rPr>
          <w:sz w:val="24"/>
          <w:szCs w:val="24"/>
        </w:rPr>
        <w:t xml:space="preserve">  </w:t>
      </w:r>
      <w:r>
        <w:rPr>
          <w:sz w:val="24"/>
          <w:szCs w:val="24"/>
        </w:rPr>
        <w:tab/>
        <w:t xml:space="preserve">  </w:t>
      </w:r>
      <w:r>
        <w:rPr>
          <w:sz w:val="24"/>
          <w:szCs w:val="24"/>
        </w:rPr>
        <w:tab/>
      </w:r>
      <w:r w:rsidRPr="00087AA1">
        <w:rPr>
          <w:sz w:val="24"/>
          <w:szCs w:val="24"/>
        </w:rPr>
        <w:t xml:space="preserve">The </w:t>
      </w:r>
      <w:r w:rsidR="004A497A">
        <w:rPr>
          <w:sz w:val="24"/>
          <w:szCs w:val="24"/>
        </w:rPr>
        <w:t xml:space="preserve">revised </w:t>
      </w:r>
      <w:r w:rsidRPr="00087AA1">
        <w:rPr>
          <w:sz w:val="24"/>
          <w:szCs w:val="24"/>
        </w:rPr>
        <w:t>final construction plans received</w:t>
      </w:r>
      <w:r w:rsidR="004A497A">
        <w:rPr>
          <w:sz w:val="24"/>
          <w:szCs w:val="24"/>
        </w:rPr>
        <w:t xml:space="preserve"> March 17, 2020</w:t>
      </w:r>
      <w:r w:rsidR="009D645A">
        <w:rPr>
          <w:sz w:val="24"/>
          <w:szCs w:val="24"/>
        </w:rPr>
        <w:t>,</w:t>
      </w:r>
      <w:r w:rsidRPr="00087AA1">
        <w:rPr>
          <w:sz w:val="24"/>
          <w:szCs w:val="24"/>
        </w:rPr>
        <w:t xml:space="preserve"> are entitled “</w:t>
      </w:r>
      <w:r w:rsidR="005F500A" w:rsidRPr="005F500A">
        <w:rPr>
          <w:sz w:val="24"/>
          <w:szCs w:val="24"/>
        </w:rPr>
        <w:t>NORFOLK SOUTHERN - HA RAIL LINE, CROSSINGS AT SR 3032, SR 1041, and SR 1025, BRIDGE REPAIRS,</w:t>
      </w:r>
      <w:r w:rsidR="00AE5D66" w:rsidRPr="00AE5D66">
        <w:rPr>
          <w:sz w:val="24"/>
          <w:szCs w:val="24"/>
        </w:rPr>
        <w:t xml:space="preserve"> </w:t>
      </w:r>
      <w:bookmarkStart w:id="0" w:name="_Hlk45266344"/>
      <w:r w:rsidR="00AE5D66">
        <w:rPr>
          <w:sz w:val="24"/>
          <w:szCs w:val="24"/>
        </w:rPr>
        <w:t>A</w:t>
      </w:r>
      <w:r w:rsidR="00AE5D66" w:rsidRPr="005F500A">
        <w:rPr>
          <w:sz w:val="24"/>
          <w:szCs w:val="24"/>
        </w:rPr>
        <w:t>LFORD</w:t>
      </w:r>
      <w:r w:rsidR="00AE5D66">
        <w:rPr>
          <w:sz w:val="24"/>
          <w:szCs w:val="24"/>
        </w:rPr>
        <w:t>,</w:t>
      </w:r>
      <w:r w:rsidR="005F500A" w:rsidRPr="005F500A">
        <w:rPr>
          <w:sz w:val="24"/>
          <w:szCs w:val="24"/>
        </w:rPr>
        <w:t xml:space="preserve"> HOP BOTTOM , AND NICHOLSON </w:t>
      </w:r>
      <w:r w:rsidR="009C4EC8">
        <w:rPr>
          <w:sz w:val="24"/>
          <w:szCs w:val="24"/>
        </w:rPr>
        <w:t>BOUROUGH</w:t>
      </w:r>
      <w:r w:rsidR="005F500A" w:rsidRPr="005F500A">
        <w:rPr>
          <w:sz w:val="24"/>
          <w:szCs w:val="24"/>
        </w:rPr>
        <w:t>S</w:t>
      </w:r>
      <w:r w:rsidR="00AE5D66">
        <w:rPr>
          <w:sz w:val="24"/>
          <w:szCs w:val="24"/>
        </w:rPr>
        <w:t>,</w:t>
      </w:r>
      <w:r w:rsidR="00AE5D66" w:rsidRPr="00AE5D66">
        <w:rPr>
          <w:sz w:val="24"/>
          <w:szCs w:val="24"/>
        </w:rPr>
        <w:t xml:space="preserve"> </w:t>
      </w:r>
      <w:r w:rsidR="00AE5D66">
        <w:rPr>
          <w:sz w:val="24"/>
          <w:szCs w:val="24"/>
        </w:rPr>
        <w:t>SUSQUEHANNA, LACAWANNA, AND WYOMING</w:t>
      </w:r>
      <w:r w:rsidR="00AE5D66" w:rsidRPr="00087AA1">
        <w:rPr>
          <w:sz w:val="24"/>
          <w:szCs w:val="24"/>
        </w:rPr>
        <w:t xml:space="preserve"> COUNT</w:t>
      </w:r>
      <w:r w:rsidR="00AE5D66">
        <w:rPr>
          <w:sz w:val="24"/>
          <w:szCs w:val="24"/>
        </w:rPr>
        <w:t>IES</w:t>
      </w:r>
      <w:bookmarkEnd w:id="0"/>
      <w:r w:rsidR="00AE5D66" w:rsidRPr="00087AA1">
        <w:rPr>
          <w:sz w:val="24"/>
          <w:szCs w:val="24"/>
        </w:rPr>
        <w:t>”</w:t>
      </w:r>
      <w:r w:rsidR="00AE5D66">
        <w:rPr>
          <w:sz w:val="24"/>
          <w:szCs w:val="24"/>
        </w:rPr>
        <w:t xml:space="preserve"> </w:t>
      </w:r>
      <w:r w:rsidR="005F500A" w:rsidRPr="005F500A">
        <w:rPr>
          <w:sz w:val="24"/>
          <w:szCs w:val="24"/>
        </w:rPr>
        <w:t>and consists of forty-three (43) sheets</w:t>
      </w:r>
      <w:r w:rsidRPr="00087AA1">
        <w:rPr>
          <w:sz w:val="24"/>
          <w:szCs w:val="24"/>
        </w:rPr>
        <w:t>.</w:t>
      </w:r>
    </w:p>
    <w:p w14:paraId="6062A61A" w14:textId="77777777" w:rsidR="00087AA1" w:rsidRPr="00087AA1" w:rsidRDefault="00087AA1" w:rsidP="00087AA1">
      <w:pPr>
        <w:rPr>
          <w:sz w:val="24"/>
          <w:szCs w:val="24"/>
        </w:rPr>
      </w:pPr>
    </w:p>
    <w:p w14:paraId="438B0BA3" w14:textId="62CC38A2" w:rsidR="00087AA1" w:rsidRPr="00087AA1" w:rsidRDefault="00087AA1" w:rsidP="00087AA1">
      <w:pPr>
        <w:rPr>
          <w:sz w:val="24"/>
          <w:szCs w:val="24"/>
        </w:rPr>
      </w:pPr>
      <w:r>
        <w:rPr>
          <w:sz w:val="24"/>
          <w:szCs w:val="24"/>
        </w:rPr>
        <w:t xml:space="preserve">  </w:t>
      </w:r>
      <w:r>
        <w:rPr>
          <w:sz w:val="24"/>
          <w:szCs w:val="24"/>
        </w:rPr>
        <w:tab/>
        <w:t xml:space="preserve">  </w:t>
      </w:r>
      <w:r>
        <w:rPr>
          <w:sz w:val="24"/>
          <w:szCs w:val="24"/>
        </w:rPr>
        <w:tab/>
      </w:r>
      <w:r w:rsidRPr="00087AA1">
        <w:rPr>
          <w:sz w:val="24"/>
          <w:szCs w:val="24"/>
        </w:rPr>
        <w:t xml:space="preserve">The </w:t>
      </w:r>
      <w:r w:rsidR="004A497A">
        <w:rPr>
          <w:sz w:val="24"/>
          <w:szCs w:val="24"/>
        </w:rPr>
        <w:t xml:space="preserve">Norfolk Southern </w:t>
      </w:r>
      <w:r w:rsidRPr="00087AA1">
        <w:rPr>
          <w:sz w:val="24"/>
          <w:szCs w:val="24"/>
        </w:rPr>
        <w:t xml:space="preserve">avers that each party to the proceeding was served a copy of the </w:t>
      </w:r>
      <w:r w:rsidR="008C2A6C">
        <w:rPr>
          <w:sz w:val="24"/>
          <w:szCs w:val="24"/>
        </w:rPr>
        <w:t xml:space="preserve">final </w:t>
      </w:r>
      <w:r w:rsidRPr="00087AA1">
        <w:rPr>
          <w:sz w:val="24"/>
          <w:szCs w:val="24"/>
        </w:rPr>
        <w:t xml:space="preserve">plans for review.  None of the parties have advised this Commission that it objects to approval of the </w:t>
      </w:r>
      <w:r w:rsidR="008C2A6C">
        <w:rPr>
          <w:sz w:val="24"/>
          <w:szCs w:val="24"/>
        </w:rPr>
        <w:t xml:space="preserve">revised final </w:t>
      </w:r>
      <w:r w:rsidRPr="00087AA1">
        <w:rPr>
          <w:sz w:val="24"/>
          <w:szCs w:val="24"/>
        </w:rPr>
        <w:t>plans.</w:t>
      </w:r>
    </w:p>
    <w:p w14:paraId="484A3E09" w14:textId="7E7BF987" w:rsidR="00087AA1" w:rsidRDefault="00087AA1" w:rsidP="00087AA1">
      <w:pPr>
        <w:rPr>
          <w:sz w:val="24"/>
          <w:szCs w:val="24"/>
        </w:rPr>
      </w:pPr>
    </w:p>
    <w:p w14:paraId="33DBA634" w14:textId="1BC7741C" w:rsidR="008C2A6C" w:rsidRDefault="008C2A6C" w:rsidP="008C2A6C">
      <w:pPr>
        <w:rPr>
          <w:sz w:val="24"/>
          <w:szCs w:val="24"/>
        </w:rPr>
      </w:pPr>
      <w:r>
        <w:rPr>
          <w:sz w:val="24"/>
          <w:szCs w:val="24"/>
        </w:rPr>
        <w:t xml:space="preserve">  </w:t>
      </w:r>
      <w:r>
        <w:rPr>
          <w:sz w:val="24"/>
          <w:szCs w:val="24"/>
        </w:rPr>
        <w:tab/>
        <w:t xml:space="preserve">  </w:t>
      </w:r>
      <w:r>
        <w:rPr>
          <w:sz w:val="24"/>
          <w:szCs w:val="24"/>
        </w:rPr>
        <w:tab/>
      </w:r>
      <w:r w:rsidRPr="00087AA1">
        <w:rPr>
          <w:sz w:val="24"/>
          <w:szCs w:val="24"/>
        </w:rPr>
        <w:t>Please</w:t>
      </w:r>
      <w:r>
        <w:rPr>
          <w:sz w:val="24"/>
          <w:szCs w:val="24"/>
        </w:rPr>
        <w:t xml:space="preserve"> </w:t>
      </w:r>
      <w:r w:rsidRPr="00087AA1">
        <w:rPr>
          <w:sz w:val="24"/>
          <w:szCs w:val="24"/>
        </w:rPr>
        <w:t>be advised that</w:t>
      </w:r>
      <w:r>
        <w:rPr>
          <w:sz w:val="24"/>
          <w:szCs w:val="24"/>
        </w:rPr>
        <w:t xml:space="preserve"> these final</w:t>
      </w:r>
      <w:r w:rsidRPr="00087AA1">
        <w:rPr>
          <w:sz w:val="24"/>
          <w:szCs w:val="24"/>
        </w:rPr>
        <w:t xml:space="preserve"> </w:t>
      </w:r>
      <w:bookmarkStart w:id="1" w:name="_Hlk45197283"/>
      <w:r w:rsidRPr="00087AA1">
        <w:rPr>
          <w:sz w:val="24"/>
          <w:szCs w:val="24"/>
        </w:rPr>
        <w:t xml:space="preserve">plans have been </w:t>
      </w:r>
      <w:bookmarkStart w:id="2" w:name="_Hlk45197183"/>
      <w:bookmarkEnd w:id="1"/>
      <w:r w:rsidRPr="00087AA1">
        <w:rPr>
          <w:sz w:val="24"/>
          <w:szCs w:val="24"/>
        </w:rPr>
        <w:t>are hereby approved</w:t>
      </w:r>
      <w:bookmarkEnd w:id="2"/>
      <w:r w:rsidRPr="00087AA1">
        <w:rPr>
          <w:sz w:val="24"/>
          <w:szCs w:val="24"/>
        </w:rPr>
        <w:t>.</w:t>
      </w:r>
    </w:p>
    <w:p w14:paraId="7520BE1B" w14:textId="0C83E9D1" w:rsidR="008C2A6C" w:rsidRPr="00087AA1" w:rsidRDefault="008C2A6C" w:rsidP="00087AA1">
      <w:pPr>
        <w:rPr>
          <w:sz w:val="24"/>
          <w:szCs w:val="24"/>
        </w:rPr>
      </w:pPr>
    </w:p>
    <w:p w14:paraId="633AC698" w14:textId="0D392226" w:rsidR="00087AA1" w:rsidRPr="00087AA1" w:rsidRDefault="00087AA1" w:rsidP="00087AA1">
      <w:pPr>
        <w:rPr>
          <w:sz w:val="24"/>
          <w:szCs w:val="24"/>
        </w:rPr>
      </w:pPr>
      <w:r>
        <w:rPr>
          <w:sz w:val="24"/>
          <w:szCs w:val="24"/>
        </w:rPr>
        <w:t xml:space="preserve">  </w:t>
      </w:r>
      <w:r>
        <w:rPr>
          <w:sz w:val="24"/>
          <w:szCs w:val="24"/>
        </w:rPr>
        <w:tab/>
        <w:t xml:space="preserve">  </w:t>
      </w:r>
      <w:r>
        <w:rPr>
          <w:sz w:val="24"/>
          <w:szCs w:val="24"/>
        </w:rPr>
        <w:tab/>
      </w:r>
      <w:r w:rsidRPr="00087AA1">
        <w:rPr>
          <w:sz w:val="24"/>
          <w:szCs w:val="24"/>
        </w:rPr>
        <w:t xml:space="preserve">Please </w:t>
      </w:r>
      <w:r w:rsidR="002F5CF4">
        <w:rPr>
          <w:sz w:val="24"/>
          <w:szCs w:val="24"/>
        </w:rPr>
        <w:t xml:space="preserve">also </w:t>
      </w:r>
      <w:r w:rsidRPr="00087AA1">
        <w:rPr>
          <w:sz w:val="24"/>
          <w:szCs w:val="24"/>
        </w:rPr>
        <w:t>be advised that the</w:t>
      </w:r>
      <w:r w:rsidR="002F5CF4">
        <w:rPr>
          <w:sz w:val="24"/>
          <w:szCs w:val="24"/>
        </w:rPr>
        <w:t>se</w:t>
      </w:r>
      <w:r w:rsidRPr="00087AA1">
        <w:rPr>
          <w:sz w:val="24"/>
          <w:szCs w:val="24"/>
        </w:rPr>
        <w:t xml:space="preserve"> </w:t>
      </w:r>
      <w:r w:rsidR="008C2A6C">
        <w:rPr>
          <w:sz w:val="24"/>
          <w:szCs w:val="24"/>
        </w:rPr>
        <w:t xml:space="preserve">final </w:t>
      </w:r>
      <w:r w:rsidRPr="00087AA1">
        <w:rPr>
          <w:sz w:val="24"/>
          <w:szCs w:val="24"/>
        </w:rPr>
        <w:t>plans</w:t>
      </w:r>
      <w:r w:rsidR="008C2A6C">
        <w:rPr>
          <w:sz w:val="24"/>
          <w:szCs w:val="24"/>
        </w:rPr>
        <w:t xml:space="preserve"> </w:t>
      </w:r>
      <w:r w:rsidR="00437D7D">
        <w:rPr>
          <w:sz w:val="24"/>
          <w:szCs w:val="24"/>
        </w:rPr>
        <w:t xml:space="preserve">contain notes that </w:t>
      </w:r>
      <w:r w:rsidR="008C2A6C">
        <w:rPr>
          <w:sz w:val="24"/>
          <w:szCs w:val="24"/>
        </w:rPr>
        <w:t>indicat</w:t>
      </w:r>
      <w:r w:rsidR="00D421B7">
        <w:rPr>
          <w:sz w:val="24"/>
          <w:szCs w:val="24"/>
        </w:rPr>
        <w:t>e</w:t>
      </w:r>
      <w:r w:rsidR="008C2A6C">
        <w:rPr>
          <w:sz w:val="24"/>
          <w:szCs w:val="24"/>
        </w:rPr>
        <w:t xml:space="preserve"> that </w:t>
      </w:r>
      <w:r w:rsidR="00392CD2">
        <w:rPr>
          <w:sz w:val="24"/>
          <w:szCs w:val="24"/>
        </w:rPr>
        <w:t xml:space="preserve">items such as </w:t>
      </w:r>
      <w:r w:rsidR="008C2A6C">
        <w:rPr>
          <w:sz w:val="24"/>
          <w:szCs w:val="24"/>
        </w:rPr>
        <w:t>the</w:t>
      </w:r>
      <w:r w:rsidR="00D421B7" w:rsidRPr="00D421B7">
        <w:rPr>
          <w:sz w:val="24"/>
          <w:szCs w:val="24"/>
        </w:rPr>
        <w:t xml:space="preserve"> </w:t>
      </w:r>
      <w:r w:rsidR="00D421B7" w:rsidRPr="008421ED">
        <w:rPr>
          <w:sz w:val="24"/>
          <w:szCs w:val="24"/>
        </w:rPr>
        <w:t xml:space="preserve">Maintenance and Protection of Traffic (MPT) plans (including </w:t>
      </w:r>
      <w:r w:rsidR="00D421B7">
        <w:rPr>
          <w:sz w:val="24"/>
          <w:szCs w:val="24"/>
        </w:rPr>
        <w:t xml:space="preserve">the </w:t>
      </w:r>
      <w:r w:rsidR="00D421B7" w:rsidRPr="008421ED">
        <w:rPr>
          <w:sz w:val="24"/>
          <w:szCs w:val="24"/>
        </w:rPr>
        <w:t>detour plan</w:t>
      </w:r>
      <w:r w:rsidR="00392CD2">
        <w:rPr>
          <w:sz w:val="24"/>
          <w:szCs w:val="24"/>
        </w:rPr>
        <w:t>s</w:t>
      </w:r>
      <w:r w:rsidR="00D421B7" w:rsidRPr="008421ED">
        <w:rPr>
          <w:sz w:val="24"/>
          <w:szCs w:val="24"/>
        </w:rPr>
        <w:t>)</w:t>
      </w:r>
      <w:r w:rsidR="008C2A6C">
        <w:rPr>
          <w:sz w:val="24"/>
          <w:szCs w:val="24"/>
        </w:rPr>
        <w:t xml:space="preserve"> for each bridge closure will be developed and submitted by </w:t>
      </w:r>
      <w:r w:rsidR="00D421B7">
        <w:rPr>
          <w:sz w:val="24"/>
          <w:szCs w:val="24"/>
        </w:rPr>
        <w:t xml:space="preserve">the contactor </w:t>
      </w:r>
      <w:r w:rsidR="008C2A6C">
        <w:rPr>
          <w:sz w:val="24"/>
          <w:szCs w:val="24"/>
        </w:rPr>
        <w:t xml:space="preserve">during </w:t>
      </w:r>
      <w:r w:rsidR="00D421B7">
        <w:rPr>
          <w:sz w:val="24"/>
          <w:szCs w:val="24"/>
        </w:rPr>
        <w:t xml:space="preserve">the </w:t>
      </w:r>
      <w:r w:rsidR="008C2A6C">
        <w:rPr>
          <w:sz w:val="24"/>
          <w:szCs w:val="24"/>
        </w:rPr>
        <w:t>construction</w:t>
      </w:r>
      <w:r w:rsidR="00D421B7">
        <w:rPr>
          <w:sz w:val="24"/>
          <w:szCs w:val="24"/>
        </w:rPr>
        <w:t xml:space="preserve"> phase</w:t>
      </w:r>
      <w:r w:rsidR="008C2A6C">
        <w:rPr>
          <w:sz w:val="24"/>
          <w:szCs w:val="24"/>
        </w:rPr>
        <w:t xml:space="preserve">.  </w:t>
      </w:r>
      <w:r w:rsidR="00D421B7">
        <w:rPr>
          <w:sz w:val="24"/>
          <w:szCs w:val="24"/>
        </w:rPr>
        <w:t>Therefore i</w:t>
      </w:r>
      <w:r w:rsidR="008C2A6C">
        <w:rPr>
          <w:sz w:val="24"/>
          <w:szCs w:val="24"/>
        </w:rPr>
        <w:t xml:space="preserve">t will be necessary </w:t>
      </w:r>
      <w:r w:rsidR="00D421B7">
        <w:rPr>
          <w:sz w:val="24"/>
          <w:szCs w:val="24"/>
        </w:rPr>
        <w:t xml:space="preserve">for Norfolk Southern (or Norfolk </w:t>
      </w:r>
      <w:proofErr w:type="spellStart"/>
      <w:r w:rsidR="00D421B7">
        <w:rPr>
          <w:sz w:val="24"/>
          <w:szCs w:val="24"/>
        </w:rPr>
        <w:t>Southern’s</w:t>
      </w:r>
      <w:proofErr w:type="spellEnd"/>
      <w:r w:rsidR="00D421B7">
        <w:rPr>
          <w:sz w:val="24"/>
          <w:szCs w:val="24"/>
        </w:rPr>
        <w:t xml:space="preserve"> Contractor) </w:t>
      </w:r>
      <w:r w:rsidR="008C2A6C">
        <w:rPr>
          <w:sz w:val="24"/>
          <w:szCs w:val="24"/>
        </w:rPr>
        <w:t xml:space="preserve">to </w:t>
      </w:r>
      <w:r w:rsidR="00D421B7" w:rsidRPr="008421ED">
        <w:rPr>
          <w:sz w:val="24"/>
          <w:szCs w:val="24"/>
        </w:rPr>
        <w:lastRenderedPageBreak/>
        <w:t xml:space="preserve">submit to all parties for review, and to this Commission for approval, </w:t>
      </w:r>
      <w:r w:rsidR="00D421B7">
        <w:rPr>
          <w:sz w:val="24"/>
          <w:szCs w:val="24"/>
        </w:rPr>
        <w:t xml:space="preserve">the </w:t>
      </w:r>
      <w:bookmarkStart w:id="3" w:name="_Hlk45194947"/>
      <w:r w:rsidR="00D421B7" w:rsidRPr="008421ED">
        <w:rPr>
          <w:sz w:val="24"/>
          <w:szCs w:val="24"/>
        </w:rPr>
        <w:t xml:space="preserve">Maintenance and Protection of Traffic (MPT) plans (including </w:t>
      </w:r>
      <w:r w:rsidR="00D421B7">
        <w:rPr>
          <w:sz w:val="24"/>
          <w:szCs w:val="24"/>
        </w:rPr>
        <w:t xml:space="preserve">the </w:t>
      </w:r>
      <w:r w:rsidR="00D421B7" w:rsidRPr="008421ED">
        <w:rPr>
          <w:sz w:val="24"/>
          <w:szCs w:val="24"/>
        </w:rPr>
        <w:t>detour plan</w:t>
      </w:r>
      <w:r w:rsidR="00D421B7">
        <w:rPr>
          <w:sz w:val="24"/>
          <w:szCs w:val="24"/>
        </w:rPr>
        <w:t>s</w:t>
      </w:r>
      <w:r w:rsidR="00D421B7" w:rsidRPr="008421ED">
        <w:rPr>
          <w:sz w:val="24"/>
          <w:szCs w:val="24"/>
        </w:rPr>
        <w:t>)</w:t>
      </w:r>
      <w:bookmarkEnd w:id="3"/>
      <w:r w:rsidR="00D421B7" w:rsidRPr="008421ED">
        <w:rPr>
          <w:sz w:val="24"/>
          <w:szCs w:val="24"/>
        </w:rPr>
        <w:t xml:space="preserve"> </w:t>
      </w:r>
      <w:r w:rsidR="00D421B7">
        <w:rPr>
          <w:sz w:val="24"/>
          <w:szCs w:val="24"/>
        </w:rPr>
        <w:t>for</w:t>
      </w:r>
      <w:r w:rsidR="00D421B7" w:rsidRPr="008421ED">
        <w:rPr>
          <w:sz w:val="24"/>
          <w:szCs w:val="24"/>
        </w:rPr>
        <w:t xml:space="preserve"> </w:t>
      </w:r>
      <w:r w:rsidR="00D421B7">
        <w:rPr>
          <w:sz w:val="24"/>
          <w:szCs w:val="24"/>
        </w:rPr>
        <w:t>each bridge closure.</w:t>
      </w:r>
    </w:p>
    <w:p w14:paraId="375AD5B6" w14:textId="77777777" w:rsidR="00D421B7" w:rsidRDefault="00D421B7" w:rsidP="00412141">
      <w:pPr>
        <w:ind w:firstLine="720"/>
        <w:rPr>
          <w:sz w:val="24"/>
          <w:szCs w:val="24"/>
        </w:rPr>
      </w:pPr>
    </w:p>
    <w:p w14:paraId="1D9A68A3" w14:textId="1A7C8DDB" w:rsidR="00583235" w:rsidRDefault="00412141" w:rsidP="00412141">
      <w:pPr>
        <w:ind w:firstLine="720"/>
        <w:rPr>
          <w:sz w:val="24"/>
          <w:szCs w:val="24"/>
        </w:rPr>
      </w:pPr>
      <w:r>
        <w:rPr>
          <w:sz w:val="24"/>
          <w:szCs w:val="24"/>
        </w:rPr>
        <w:t xml:space="preserve">  </w:t>
      </w:r>
      <w:r>
        <w:rPr>
          <w:sz w:val="24"/>
          <w:szCs w:val="24"/>
        </w:rPr>
        <w:tab/>
      </w:r>
      <w:r w:rsidR="00583235" w:rsidRPr="00D47F32">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523EDF41" w14:textId="77777777" w:rsidR="00583235" w:rsidRPr="00087AA1" w:rsidRDefault="00583235" w:rsidP="00087AA1">
      <w:pPr>
        <w:rPr>
          <w:sz w:val="24"/>
          <w:szCs w:val="24"/>
        </w:rPr>
      </w:pPr>
    </w:p>
    <w:p w14:paraId="2E623384" w14:textId="1B36369D" w:rsidR="00DD1A25" w:rsidRDefault="00087AA1" w:rsidP="002F5CF4">
      <w:pPr>
        <w:rPr>
          <w:sz w:val="24"/>
          <w:szCs w:val="24"/>
        </w:rPr>
      </w:pPr>
      <w:r>
        <w:rPr>
          <w:sz w:val="24"/>
          <w:szCs w:val="24"/>
        </w:rPr>
        <w:t xml:space="preserve">  </w:t>
      </w:r>
      <w:r>
        <w:rPr>
          <w:sz w:val="24"/>
          <w:szCs w:val="24"/>
        </w:rPr>
        <w:tab/>
        <w:t xml:space="preserve">  </w:t>
      </w:r>
      <w:r>
        <w:rPr>
          <w:sz w:val="24"/>
          <w:szCs w:val="24"/>
        </w:rPr>
        <w:tab/>
      </w:r>
      <w:r w:rsidRPr="00087AA1">
        <w:rPr>
          <w:sz w:val="24"/>
          <w:szCs w:val="24"/>
        </w:rPr>
        <w:t>The Commission issues this Secretarial letter in accordance with Section 2702 of the Public Utility Code</w:t>
      </w:r>
      <w:r w:rsidR="00583235">
        <w:rPr>
          <w:sz w:val="24"/>
          <w:szCs w:val="24"/>
        </w:rPr>
        <w:t xml:space="preserve"> and finds that:</w:t>
      </w:r>
      <w:r w:rsidRPr="00087AA1">
        <w:rPr>
          <w:sz w:val="24"/>
          <w:szCs w:val="24"/>
        </w:rPr>
        <w:t xml:space="preserve"> </w:t>
      </w:r>
    </w:p>
    <w:p w14:paraId="70DEE9A2" w14:textId="77777777" w:rsidR="00412141" w:rsidRDefault="00412141" w:rsidP="00583235">
      <w:pPr>
        <w:ind w:firstLine="720"/>
      </w:pPr>
    </w:p>
    <w:p w14:paraId="7A64A182" w14:textId="64910DBA" w:rsidR="00412141" w:rsidRDefault="00583235" w:rsidP="00583235">
      <w:pPr>
        <w:ind w:firstLine="720"/>
        <w:rPr>
          <w:sz w:val="24"/>
          <w:szCs w:val="24"/>
        </w:rPr>
      </w:pPr>
      <w:r>
        <w:t xml:space="preserve">  </w:t>
      </w:r>
      <w:r>
        <w:tab/>
        <w:t>1.</w:t>
      </w:r>
      <w:r>
        <w:tab/>
      </w:r>
      <w:r w:rsidRPr="00087AA1">
        <w:rPr>
          <w:sz w:val="24"/>
          <w:szCs w:val="24"/>
        </w:rPr>
        <w:t xml:space="preserve">The final construction plans received </w:t>
      </w:r>
      <w:r w:rsidR="00412141">
        <w:rPr>
          <w:sz w:val="24"/>
          <w:szCs w:val="24"/>
        </w:rPr>
        <w:t>March 17</w:t>
      </w:r>
      <w:r w:rsidRPr="00087AA1">
        <w:rPr>
          <w:sz w:val="24"/>
          <w:szCs w:val="24"/>
        </w:rPr>
        <w:t>, 20</w:t>
      </w:r>
      <w:r>
        <w:rPr>
          <w:sz w:val="24"/>
          <w:szCs w:val="24"/>
        </w:rPr>
        <w:t>20,</w:t>
      </w:r>
      <w:r w:rsidRPr="00087AA1">
        <w:rPr>
          <w:sz w:val="24"/>
          <w:szCs w:val="24"/>
        </w:rPr>
        <w:t xml:space="preserve"> entitled “</w:t>
      </w:r>
      <w:bookmarkStart w:id="4" w:name="_Hlk45197130"/>
      <w:r w:rsidR="00412141">
        <w:rPr>
          <w:sz w:val="24"/>
          <w:szCs w:val="24"/>
        </w:rPr>
        <w:t>NORFOLK SOUTHERN</w:t>
      </w:r>
      <w:r w:rsidR="005F500A">
        <w:rPr>
          <w:sz w:val="24"/>
          <w:szCs w:val="24"/>
        </w:rPr>
        <w:t xml:space="preserve"> -</w:t>
      </w:r>
      <w:r w:rsidR="00412141">
        <w:rPr>
          <w:sz w:val="24"/>
          <w:szCs w:val="24"/>
        </w:rPr>
        <w:t xml:space="preserve"> </w:t>
      </w:r>
      <w:r w:rsidR="00BB4BEA" w:rsidRPr="00BB4BEA">
        <w:rPr>
          <w:caps/>
          <w:sz w:val="24"/>
          <w:szCs w:val="24"/>
        </w:rPr>
        <w:t xml:space="preserve">HA </w:t>
      </w:r>
      <w:r w:rsidR="005F500A">
        <w:rPr>
          <w:caps/>
          <w:sz w:val="24"/>
          <w:szCs w:val="24"/>
        </w:rPr>
        <w:t xml:space="preserve">RAIL </w:t>
      </w:r>
      <w:r w:rsidR="00BB4BEA" w:rsidRPr="00BB4BEA">
        <w:rPr>
          <w:caps/>
          <w:sz w:val="24"/>
          <w:szCs w:val="24"/>
        </w:rPr>
        <w:t>Line</w:t>
      </w:r>
      <w:r w:rsidR="00BB4BEA">
        <w:rPr>
          <w:caps/>
          <w:sz w:val="24"/>
          <w:szCs w:val="24"/>
        </w:rPr>
        <w:t>,</w:t>
      </w:r>
      <w:r w:rsidR="00714F76">
        <w:rPr>
          <w:caps/>
          <w:sz w:val="24"/>
          <w:szCs w:val="24"/>
        </w:rPr>
        <w:t xml:space="preserve"> </w:t>
      </w:r>
      <w:r w:rsidR="00BB4BEA">
        <w:rPr>
          <w:caps/>
          <w:sz w:val="24"/>
          <w:szCs w:val="24"/>
        </w:rPr>
        <w:t>crossi</w:t>
      </w:r>
      <w:r w:rsidR="00714F76">
        <w:rPr>
          <w:caps/>
          <w:sz w:val="24"/>
          <w:szCs w:val="24"/>
        </w:rPr>
        <w:t>n</w:t>
      </w:r>
      <w:r w:rsidR="00BB4BEA">
        <w:rPr>
          <w:caps/>
          <w:sz w:val="24"/>
          <w:szCs w:val="24"/>
        </w:rPr>
        <w:t>g</w:t>
      </w:r>
      <w:r w:rsidR="00714F76">
        <w:rPr>
          <w:caps/>
          <w:sz w:val="24"/>
          <w:szCs w:val="24"/>
        </w:rPr>
        <w:t>s</w:t>
      </w:r>
      <w:r w:rsidR="00BB4BEA">
        <w:rPr>
          <w:caps/>
          <w:sz w:val="24"/>
          <w:szCs w:val="24"/>
        </w:rPr>
        <w:t xml:space="preserve"> </w:t>
      </w:r>
      <w:r w:rsidR="005F500A">
        <w:rPr>
          <w:caps/>
          <w:sz w:val="24"/>
          <w:szCs w:val="24"/>
        </w:rPr>
        <w:t xml:space="preserve">at </w:t>
      </w:r>
      <w:r w:rsidR="00BB4BEA">
        <w:rPr>
          <w:sz w:val="24"/>
          <w:szCs w:val="24"/>
        </w:rPr>
        <w:t xml:space="preserve">SR 3032, SR 1041, </w:t>
      </w:r>
      <w:r w:rsidR="00714F76">
        <w:rPr>
          <w:sz w:val="24"/>
          <w:szCs w:val="24"/>
        </w:rPr>
        <w:t xml:space="preserve">and </w:t>
      </w:r>
      <w:r w:rsidR="00BB4BEA">
        <w:rPr>
          <w:sz w:val="24"/>
          <w:szCs w:val="24"/>
        </w:rPr>
        <w:t>SR 1025</w:t>
      </w:r>
      <w:r w:rsidR="00714F76">
        <w:rPr>
          <w:sz w:val="24"/>
          <w:szCs w:val="24"/>
        </w:rPr>
        <w:t>,</w:t>
      </w:r>
      <w:r w:rsidR="00BB4BEA">
        <w:rPr>
          <w:sz w:val="24"/>
          <w:szCs w:val="24"/>
        </w:rPr>
        <w:t xml:space="preserve"> </w:t>
      </w:r>
      <w:r w:rsidR="00BB4BEA" w:rsidRPr="00BB4BEA">
        <w:rPr>
          <w:caps/>
          <w:sz w:val="24"/>
          <w:szCs w:val="24"/>
        </w:rPr>
        <w:t xml:space="preserve">Bridge Repairs, </w:t>
      </w:r>
      <w:bookmarkStart w:id="5" w:name="_Hlk45266029"/>
      <w:r w:rsidR="009C4EC8">
        <w:rPr>
          <w:sz w:val="24"/>
          <w:szCs w:val="24"/>
        </w:rPr>
        <w:t>A</w:t>
      </w:r>
      <w:r w:rsidR="009C4EC8" w:rsidRPr="005F500A">
        <w:rPr>
          <w:sz w:val="24"/>
          <w:szCs w:val="24"/>
        </w:rPr>
        <w:t>LFORD</w:t>
      </w:r>
      <w:r w:rsidR="009C4EC8">
        <w:rPr>
          <w:sz w:val="24"/>
          <w:szCs w:val="24"/>
        </w:rPr>
        <w:t>,</w:t>
      </w:r>
      <w:r w:rsidR="009C4EC8" w:rsidRPr="005F500A">
        <w:rPr>
          <w:sz w:val="24"/>
          <w:szCs w:val="24"/>
        </w:rPr>
        <w:t xml:space="preserve"> HOP BOTTOM , AND NICHOLSON </w:t>
      </w:r>
      <w:r w:rsidR="009C4EC8">
        <w:rPr>
          <w:sz w:val="24"/>
          <w:szCs w:val="24"/>
        </w:rPr>
        <w:t>BOUROUGH</w:t>
      </w:r>
      <w:r w:rsidR="009C4EC8" w:rsidRPr="005F500A">
        <w:rPr>
          <w:sz w:val="24"/>
          <w:szCs w:val="24"/>
        </w:rPr>
        <w:t>S</w:t>
      </w:r>
      <w:r w:rsidR="009C4EC8">
        <w:rPr>
          <w:sz w:val="24"/>
          <w:szCs w:val="24"/>
        </w:rPr>
        <w:t>,</w:t>
      </w:r>
      <w:r w:rsidR="009C4EC8" w:rsidRPr="00AE5D66">
        <w:rPr>
          <w:sz w:val="24"/>
          <w:szCs w:val="24"/>
        </w:rPr>
        <w:t xml:space="preserve"> </w:t>
      </w:r>
      <w:r w:rsidR="009C4EC8">
        <w:rPr>
          <w:sz w:val="24"/>
          <w:szCs w:val="24"/>
        </w:rPr>
        <w:t>SUSQUEHANNA, LACAWANNA, AND WYOMING</w:t>
      </w:r>
      <w:r w:rsidR="009C4EC8" w:rsidRPr="00087AA1">
        <w:rPr>
          <w:sz w:val="24"/>
          <w:szCs w:val="24"/>
        </w:rPr>
        <w:t xml:space="preserve"> COUNT</w:t>
      </w:r>
      <w:r w:rsidR="009C4EC8">
        <w:rPr>
          <w:sz w:val="24"/>
          <w:szCs w:val="24"/>
        </w:rPr>
        <w:t>IES</w:t>
      </w:r>
      <w:r w:rsidRPr="00087AA1">
        <w:rPr>
          <w:sz w:val="24"/>
          <w:szCs w:val="24"/>
        </w:rPr>
        <w:t xml:space="preserve">” </w:t>
      </w:r>
      <w:bookmarkEnd w:id="5"/>
      <w:r w:rsidRPr="00087AA1">
        <w:rPr>
          <w:sz w:val="24"/>
          <w:szCs w:val="24"/>
        </w:rPr>
        <w:t xml:space="preserve">and consists of </w:t>
      </w:r>
      <w:r w:rsidR="005F500A">
        <w:rPr>
          <w:sz w:val="24"/>
          <w:szCs w:val="24"/>
        </w:rPr>
        <w:t>forty</w:t>
      </w:r>
      <w:r>
        <w:rPr>
          <w:sz w:val="24"/>
          <w:szCs w:val="24"/>
        </w:rPr>
        <w:t>-</w:t>
      </w:r>
      <w:r w:rsidR="005F500A">
        <w:rPr>
          <w:sz w:val="24"/>
          <w:szCs w:val="24"/>
        </w:rPr>
        <w:t>three</w:t>
      </w:r>
      <w:r>
        <w:rPr>
          <w:sz w:val="24"/>
          <w:szCs w:val="24"/>
        </w:rPr>
        <w:t xml:space="preserve"> </w:t>
      </w:r>
      <w:r w:rsidRPr="00087AA1">
        <w:rPr>
          <w:sz w:val="24"/>
          <w:szCs w:val="24"/>
        </w:rPr>
        <w:t>(</w:t>
      </w:r>
      <w:r w:rsidR="005F500A">
        <w:rPr>
          <w:sz w:val="24"/>
          <w:szCs w:val="24"/>
        </w:rPr>
        <w:t>43</w:t>
      </w:r>
      <w:r w:rsidR="00412141">
        <w:rPr>
          <w:sz w:val="24"/>
          <w:szCs w:val="24"/>
        </w:rPr>
        <w:t>)</w:t>
      </w:r>
      <w:r w:rsidRPr="00087AA1">
        <w:rPr>
          <w:sz w:val="24"/>
          <w:szCs w:val="24"/>
        </w:rPr>
        <w:t xml:space="preserve"> sheet</w:t>
      </w:r>
      <w:bookmarkEnd w:id="4"/>
      <w:r w:rsidR="005018C1">
        <w:rPr>
          <w:sz w:val="24"/>
          <w:szCs w:val="24"/>
        </w:rPr>
        <w:t xml:space="preserve">s, </w:t>
      </w:r>
      <w:r w:rsidR="005F500A" w:rsidRPr="005F500A">
        <w:rPr>
          <w:sz w:val="24"/>
          <w:szCs w:val="24"/>
        </w:rPr>
        <w:t>are hereby approved</w:t>
      </w:r>
      <w:r w:rsidR="002F5CF4">
        <w:rPr>
          <w:sz w:val="24"/>
          <w:szCs w:val="24"/>
        </w:rPr>
        <w:t>.</w:t>
      </w:r>
      <w:r w:rsidR="005F500A" w:rsidRPr="005F500A">
        <w:rPr>
          <w:sz w:val="24"/>
          <w:szCs w:val="24"/>
        </w:rPr>
        <w:t xml:space="preserve"> </w:t>
      </w:r>
    </w:p>
    <w:p w14:paraId="220F1CD1" w14:textId="77777777" w:rsidR="005F500A" w:rsidRDefault="005F500A" w:rsidP="00583235">
      <w:pPr>
        <w:ind w:firstLine="720"/>
        <w:rPr>
          <w:sz w:val="24"/>
          <w:szCs w:val="24"/>
        </w:rPr>
      </w:pPr>
    </w:p>
    <w:p w14:paraId="7892590A" w14:textId="398E9E0B" w:rsidR="00392CD2" w:rsidRPr="008421ED" w:rsidRDefault="00392CD2" w:rsidP="00392CD2">
      <w:pPr>
        <w:tabs>
          <w:tab w:val="left" w:pos="-540"/>
          <w:tab w:val="left" w:pos="-360"/>
          <w:tab w:val="left" w:pos="0"/>
        </w:tabs>
        <w:rPr>
          <w:sz w:val="24"/>
          <w:szCs w:val="24"/>
        </w:rPr>
      </w:pPr>
      <w:r>
        <w:rPr>
          <w:sz w:val="24"/>
          <w:szCs w:val="24"/>
        </w:rPr>
        <w:tab/>
        <w:t xml:space="preserve">  </w:t>
      </w:r>
      <w:r>
        <w:rPr>
          <w:sz w:val="24"/>
          <w:szCs w:val="24"/>
        </w:rPr>
        <w:tab/>
        <w:t>2</w:t>
      </w:r>
      <w:r w:rsidRPr="008421ED">
        <w:rPr>
          <w:sz w:val="24"/>
          <w:szCs w:val="24"/>
        </w:rPr>
        <w:t>.</w:t>
      </w:r>
      <w:r w:rsidRPr="008421ED">
        <w:rPr>
          <w:sz w:val="24"/>
          <w:szCs w:val="24"/>
        </w:rPr>
        <w:tab/>
        <w:t>Norfolk Southern</w:t>
      </w:r>
      <w:r w:rsidR="002F5CF4">
        <w:rPr>
          <w:sz w:val="24"/>
          <w:szCs w:val="24"/>
        </w:rPr>
        <w:t xml:space="preserve"> Railway Company</w:t>
      </w:r>
      <w:r w:rsidRPr="008421ED">
        <w:rPr>
          <w:sz w:val="24"/>
          <w:szCs w:val="24"/>
        </w:rPr>
        <w:t xml:space="preserve">, prior to implementation of </w:t>
      </w:r>
      <w:r>
        <w:rPr>
          <w:sz w:val="24"/>
          <w:szCs w:val="24"/>
        </w:rPr>
        <w:t>any</w:t>
      </w:r>
      <w:r w:rsidRPr="008421ED">
        <w:rPr>
          <w:sz w:val="24"/>
          <w:szCs w:val="24"/>
        </w:rPr>
        <w:t xml:space="preserve"> bridge detour, submit to all parties of record for review, and to this Commission for approval, Maintenance and Protection of Traffic (MPT) plans (including detour plan) </w:t>
      </w:r>
      <w:r w:rsidR="00437D7D" w:rsidRPr="00C45843">
        <w:rPr>
          <w:sz w:val="24"/>
          <w:szCs w:val="24"/>
        </w:rPr>
        <w:t xml:space="preserve">relative to </w:t>
      </w:r>
      <w:r w:rsidR="00437D7D">
        <w:rPr>
          <w:sz w:val="24"/>
          <w:szCs w:val="24"/>
        </w:rPr>
        <w:t>this</w:t>
      </w:r>
      <w:r w:rsidR="00437D7D" w:rsidRPr="00C45843">
        <w:rPr>
          <w:sz w:val="24"/>
          <w:szCs w:val="24"/>
        </w:rPr>
        <w:t xml:space="preserve"> proceeding</w:t>
      </w:r>
      <w:r w:rsidRPr="008421ED">
        <w:rPr>
          <w:sz w:val="24"/>
          <w:szCs w:val="24"/>
        </w:rPr>
        <w:t>.</w:t>
      </w:r>
    </w:p>
    <w:p w14:paraId="51D6A1F8" w14:textId="77777777" w:rsidR="00583235" w:rsidRDefault="00583235">
      <w:pPr>
        <w:rPr>
          <w:sz w:val="24"/>
          <w:szCs w:val="24"/>
        </w:rPr>
      </w:pPr>
    </w:p>
    <w:p w14:paraId="0446DE7E" w14:textId="5F9854A9" w:rsidR="006E6D54" w:rsidRPr="00927101" w:rsidRDefault="00392CD2" w:rsidP="006E6D54">
      <w:pPr>
        <w:rPr>
          <w:sz w:val="24"/>
          <w:szCs w:val="24"/>
        </w:rPr>
      </w:pPr>
      <w:r>
        <w:rPr>
          <w:sz w:val="24"/>
          <w:szCs w:val="24"/>
        </w:rPr>
        <w:t xml:space="preserve">  </w:t>
      </w:r>
      <w:r>
        <w:rPr>
          <w:sz w:val="24"/>
          <w:szCs w:val="24"/>
        </w:rPr>
        <w:tab/>
        <w:t xml:space="preserve">  </w:t>
      </w:r>
      <w:r>
        <w:rPr>
          <w:sz w:val="24"/>
          <w:szCs w:val="24"/>
        </w:rPr>
        <w:tab/>
      </w:r>
      <w:r w:rsidR="00BB4BEA" w:rsidRPr="00BB4BEA">
        <w:rPr>
          <w:sz w:val="24"/>
          <w:szCs w:val="24"/>
        </w:rPr>
        <w:t>3</w:t>
      </w:r>
      <w:r w:rsidR="00583235" w:rsidRPr="00BB4BEA">
        <w:rPr>
          <w:sz w:val="24"/>
          <w:szCs w:val="24"/>
        </w:rPr>
        <w:t>.</w:t>
      </w:r>
      <w:r w:rsidR="00583235" w:rsidRPr="006E6D54">
        <w:rPr>
          <w:sz w:val="24"/>
          <w:szCs w:val="24"/>
        </w:rPr>
        <w:tab/>
      </w:r>
      <w:r w:rsidR="006E6D54" w:rsidRPr="006E6D54">
        <w:rPr>
          <w:sz w:val="24"/>
          <w:szCs w:val="24"/>
        </w:rPr>
        <w:t>Norfolk Southern</w:t>
      </w:r>
      <w:r w:rsidR="002F5CF4">
        <w:rPr>
          <w:sz w:val="24"/>
          <w:szCs w:val="24"/>
        </w:rPr>
        <w:t xml:space="preserve"> Railway Company</w:t>
      </w:r>
      <w:r w:rsidR="006E6D54">
        <w:rPr>
          <w:sz w:val="24"/>
          <w:szCs w:val="24"/>
        </w:rPr>
        <w:t>,</w:t>
      </w:r>
      <w:r w:rsidR="006E6D54" w:rsidRPr="00927101">
        <w:rPr>
          <w:sz w:val="24"/>
          <w:szCs w:val="24"/>
        </w:rPr>
        <w:t xml:space="preserve"> at least </w:t>
      </w:r>
      <w:r w:rsidR="006E6D54">
        <w:rPr>
          <w:sz w:val="24"/>
          <w:szCs w:val="24"/>
        </w:rPr>
        <w:t>fourteen</w:t>
      </w:r>
      <w:r w:rsidR="006E6D54" w:rsidRPr="00927101">
        <w:rPr>
          <w:sz w:val="24"/>
          <w:szCs w:val="24"/>
        </w:rPr>
        <w:t xml:space="preserve"> (</w:t>
      </w:r>
      <w:r w:rsidR="006E6D54">
        <w:rPr>
          <w:sz w:val="24"/>
          <w:szCs w:val="24"/>
        </w:rPr>
        <w:t>14</w:t>
      </w:r>
      <w:r w:rsidR="006E6D54" w:rsidRPr="00927101">
        <w:rPr>
          <w:sz w:val="24"/>
          <w:szCs w:val="24"/>
        </w:rPr>
        <w:t>) days prior to</w:t>
      </w:r>
      <w:r w:rsidR="006E6D54">
        <w:rPr>
          <w:sz w:val="24"/>
          <w:szCs w:val="24"/>
        </w:rPr>
        <w:t xml:space="preserve"> any bridge closure</w:t>
      </w:r>
      <w:r w:rsidR="006E6D54" w:rsidRPr="00927101">
        <w:rPr>
          <w:sz w:val="24"/>
          <w:szCs w:val="24"/>
        </w:rPr>
        <w:t xml:space="preserve">, will notify all parties in interest </w:t>
      </w:r>
      <w:r w:rsidR="006E6D54">
        <w:rPr>
          <w:sz w:val="24"/>
          <w:szCs w:val="24"/>
        </w:rPr>
        <w:t xml:space="preserve">and </w:t>
      </w:r>
      <w:r>
        <w:rPr>
          <w:sz w:val="24"/>
          <w:szCs w:val="24"/>
        </w:rPr>
        <w:t xml:space="preserve">notify the </w:t>
      </w:r>
      <w:r w:rsidR="006E6D54">
        <w:rPr>
          <w:sz w:val="24"/>
          <w:szCs w:val="24"/>
        </w:rPr>
        <w:t>l</w:t>
      </w:r>
      <w:r>
        <w:rPr>
          <w:sz w:val="24"/>
          <w:szCs w:val="24"/>
        </w:rPr>
        <w:t>ocal</w:t>
      </w:r>
      <w:r w:rsidRPr="006E6D54">
        <w:rPr>
          <w:color w:val="201F1E"/>
          <w:sz w:val="24"/>
          <w:szCs w:val="24"/>
          <w:shd w:val="clear" w:color="auto" w:fill="FFFFFF"/>
        </w:rPr>
        <w:t xml:space="preserve"> emergency services</w:t>
      </w:r>
      <w:r>
        <w:rPr>
          <w:color w:val="201F1E"/>
          <w:sz w:val="24"/>
          <w:szCs w:val="24"/>
          <w:shd w:val="clear" w:color="auto" w:fill="FFFFFF"/>
        </w:rPr>
        <w:t xml:space="preserve"> and local schools of </w:t>
      </w:r>
      <w:r w:rsidR="006E6D54" w:rsidRPr="00927101">
        <w:rPr>
          <w:sz w:val="24"/>
          <w:szCs w:val="24"/>
        </w:rPr>
        <w:t>the actual date</w:t>
      </w:r>
      <w:r w:rsidR="006E6D54">
        <w:rPr>
          <w:sz w:val="24"/>
          <w:szCs w:val="24"/>
        </w:rPr>
        <w:t xml:space="preserve"> of </w:t>
      </w:r>
      <w:r>
        <w:rPr>
          <w:sz w:val="24"/>
          <w:szCs w:val="24"/>
        </w:rPr>
        <w:t xml:space="preserve">each respective </w:t>
      </w:r>
      <w:r w:rsidR="006E6D54">
        <w:rPr>
          <w:sz w:val="24"/>
          <w:szCs w:val="24"/>
        </w:rPr>
        <w:t>bridge closure</w:t>
      </w:r>
      <w:r w:rsidR="006E6D54" w:rsidRPr="00927101">
        <w:rPr>
          <w:sz w:val="24"/>
          <w:szCs w:val="24"/>
        </w:rPr>
        <w:t>.</w:t>
      </w:r>
    </w:p>
    <w:p w14:paraId="3F54554E" w14:textId="77777777" w:rsidR="00583235" w:rsidRPr="00087AA1" w:rsidRDefault="00583235" w:rsidP="00583235">
      <w:pPr>
        <w:ind w:firstLine="720"/>
        <w:rPr>
          <w:sz w:val="24"/>
          <w:szCs w:val="24"/>
        </w:rPr>
      </w:pPr>
    </w:p>
    <w:p w14:paraId="684713DC" w14:textId="6E9733DE" w:rsidR="00EF5185" w:rsidRPr="00AE7CD9" w:rsidRDefault="00D1502E" w:rsidP="00EF5185">
      <w:pPr>
        <w:ind w:firstLine="1440"/>
        <w:rPr>
          <w:sz w:val="24"/>
          <w:szCs w:val="24"/>
        </w:rPr>
      </w:pPr>
      <w:r w:rsidRPr="00D47F32">
        <w:rPr>
          <w:sz w:val="24"/>
          <w:szCs w:val="24"/>
        </w:rPr>
        <w:t xml:space="preserve">  </w:t>
      </w:r>
      <w:r w:rsidR="00FB2957" w:rsidRPr="00D47F32">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w:t>
      </w:r>
      <w:r w:rsidR="00EF5185" w:rsidRPr="00AE7CD9">
        <w:rPr>
          <w:sz w:val="24"/>
          <w:szCs w:val="24"/>
        </w:rPr>
        <w:t>The Petition shall be submitted by e-filing said petition within twenty (20) days, or if no timely request is made, the action will be deemed to be a final action of the Commission.</w:t>
      </w:r>
    </w:p>
    <w:p w14:paraId="3B39917D" w14:textId="2331835E" w:rsidR="00A839D0" w:rsidRPr="00D47F32" w:rsidRDefault="00A839D0" w:rsidP="00EF5185">
      <w:pPr>
        <w:keepLines/>
        <w:rPr>
          <w:sz w:val="24"/>
          <w:szCs w:val="24"/>
        </w:rPr>
      </w:pPr>
    </w:p>
    <w:p w14:paraId="4ACC716D" w14:textId="1D6EB59A" w:rsidR="00284DB1" w:rsidRPr="00D47F32" w:rsidRDefault="003A5E98" w:rsidP="0064384D">
      <w:pPr>
        <w:ind w:firstLine="720"/>
        <w:rPr>
          <w:sz w:val="24"/>
          <w:szCs w:val="24"/>
        </w:rPr>
      </w:pPr>
      <w:r w:rsidRPr="00D47F32">
        <w:rPr>
          <w:sz w:val="24"/>
          <w:szCs w:val="24"/>
        </w:rPr>
        <w:t xml:space="preserve">  </w:t>
      </w:r>
      <w:r w:rsidRPr="00D47F32">
        <w:rPr>
          <w:sz w:val="24"/>
          <w:szCs w:val="24"/>
        </w:rPr>
        <w:tab/>
      </w:r>
      <w:r w:rsidR="00FB2957" w:rsidRPr="00D47F32">
        <w:rPr>
          <w:sz w:val="24"/>
          <w:szCs w:val="24"/>
        </w:rPr>
        <w:t>The Petition for Reconsideration must include: (1) a written statement (divided into numbered paragraphs) outlining the reasons for the request; (2) the case docket number (it is provided for you at the top right</w:t>
      </w:r>
      <w:r w:rsidRPr="00D47F32">
        <w:rPr>
          <w:sz w:val="24"/>
          <w:szCs w:val="24"/>
        </w:rPr>
        <w:t>-</w:t>
      </w:r>
      <w:r w:rsidR="00FB2957" w:rsidRPr="00D47F32">
        <w:rPr>
          <w:sz w:val="24"/>
          <w:szCs w:val="24"/>
        </w:rPr>
        <w:t>hand corner of this letter); (3) the party on whose behalf the petition is made; (4) a Certificate of Service on the other parties of record; and (5) a Verification with original signature in accordance with 52 Pa. Code § 1.36.</w:t>
      </w:r>
    </w:p>
    <w:p w14:paraId="20283DCA" w14:textId="77777777" w:rsidR="00284DB1" w:rsidRPr="00D47F32" w:rsidRDefault="00284DB1" w:rsidP="007939FD">
      <w:pPr>
        <w:rPr>
          <w:sz w:val="24"/>
          <w:szCs w:val="24"/>
        </w:rPr>
      </w:pPr>
    </w:p>
    <w:p w14:paraId="42D72408" w14:textId="77777777" w:rsidR="00284DB1" w:rsidRPr="00D47F32" w:rsidRDefault="00284DB1" w:rsidP="007939FD">
      <w:pPr>
        <w:rPr>
          <w:sz w:val="24"/>
          <w:szCs w:val="24"/>
        </w:rPr>
      </w:pPr>
    </w:p>
    <w:p w14:paraId="528E22D8" w14:textId="7570B1C8" w:rsidR="0061162D" w:rsidRPr="00D47F32" w:rsidRDefault="00F4323D" w:rsidP="007939FD">
      <w:pPr>
        <w:rPr>
          <w:sz w:val="24"/>
          <w:szCs w:val="24"/>
        </w:rPr>
      </w:pPr>
      <w:bookmarkStart w:id="6" w:name="_GoBack"/>
      <w:r w:rsidRPr="009F01BA">
        <w:rPr>
          <w:b/>
          <w:noProof/>
        </w:rPr>
        <w:drawing>
          <wp:anchor distT="0" distB="0" distL="114300" distR="114300" simplePos="0" relativeHeight="251658752" behindDoc="1" locked="0" layoutInCell="1" allowOverlap="1" wp14:anchorId="2EE4459D" wp14:editId="56A486DF">
            <wp:simplePos x="0" y="0"/>
            <wp:positionH relativeFrom="column">
              <wp:posOffset>2428875</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r>
      <w:r w:rsidR="0061162D" w:rsidRPr="00D47F32">
        <w:rPr>
          <w:sz w:val="24"/>
          <w:szCs w:val="24"/>
        </w:rPr>
        <w:tab/>
        <w:t>Very truly yours,</w:t>
      </w:r>
    </w:p>
    <w:p w14:paraId="4ECDDAC7" w14:textId="695ED079" w:rsidR="0061162D" w:rsidRPr="00D47F32" w:rsidRDefault="0061162D" w:rsidP="007939FD">
      <w:pPr>
        <w:rPr>
          <w:sz w:val="24"/>
          <w:szCs w:val="24"/>
        </w:rPr>
      </w:pPr>
    </w:p>
    <w:p w14:paraId="4A4EDD02" w14:textId="399FBD49" w:rsidR="003A5E98" w:rsidRPr="00D47F32" w:rsidRDefault="003A5E98" w:rsidP="007939FD">
      <w:pPr>
        <w:rPr>
          <w:sz w:val="24"/>
          <w:szCs w:val="24"/>
        </w:rPr>
      </w:pPr>
    </w:p>
    <w:p w14:paraId="4E8171F6" w14:textId="77777777" w:rsidR="003A5E98" w:rsidRPr="00D47F32" w:rsidRDefault="003A5E98" w:rsidP="007939FD">
      <w:pPr>
        <w:rPr>
          <w:sz w:val="24"/>
          <w:szCs w:val="24"/>
        </w:rPr>
      </w:pPr>
    </w:p>
    <w:p w14:paraId="56FDDB35" w14:textId="77777777" w:rsidR="008A1436" w:rsidRPr="00D47F32" w:rsidRDefault="0061162D" w:rsidP="007939FD">
      <w:pPr>
        <w:outlineLvl w:val="0"/>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00031EC0" w:rsidRPr="00D47F32">
        <w:rPr>
          <w:sz w:val="24"/>
          <w:szCs w:val="24"/>
        </w:rPr>
        <w:t>Rosemary Chi</w:t>
      </w:r>
      <w:r w:rsidR="004970A7" w:rsidRPr="00D47F32">
        <w:rPr>
          <w:sz w:val="24"/>
          <w:szCs w:val="24"/>
        </w:rPr>
        <w:t>a</w:t>
      </w:r>
      <w:r w:rsidR="00031EC0" w:rsidRPr="00D47F32">
        <w:rPr>
          <w:sz w:val="24"/>
          <w:szCs w:val="24"/>
        </w:rPr>
        <w:t>vetta</w:t>
      </w:r>
    </w:p>
    <w:p w14:paraId="3F7AA515" w14:textId="32AACDF2" w:rsidR="008421ED" w:rsidRPr="008421ED" w:rsidRDefault="0061162D" w:rsidP="00147948">
      <w:pPr>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Secretary</w:t>
      </w:r>
    </w:p>
    <w:sectPr w:rsidR="008421ED" w:rsidRPr="008421ED"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1E9F6" w14:textId="77777777" w:rsidR="00F71268" w:rsidRDefault="00F71268">
      <w:r>
        <w:separator/>
      </w:r>
    </w:p>
  </w:endnote>
  <w:endnote w:type="continuationSeparator" w:id="0">
    <w:p w14:paraId="29A265EE" w14:textId="77777777" w:rsidR="00F71268" w:rsidRDefault="00F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3A0C4"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B6721" w14:textId="77777777" w:rsidR="00345986" w:rsidRDefault="0034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838D3"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F79">
      <w:rPr>
        <w:rStyle w:val="PageNumber"/>
        <w:noProof/>
      </w:rPr>
      <w:t>4</w:t>
    </w:r>
    <w:r>
      <w:rPr>
        <w:rStyle w:val="PageNumber"/>
      </w:rPr>
      <w:fldChar w:fldCharType="end"/>
    </w:r>
  </w:p>
  <w:p w14:paraId="3538E0D4" w14:textId="77777777" w:rsidR="00345986" w:rsidRDefault="0034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22B6E" w14:textId="77777777" w:rsidR="00F71268" w:rsidRDefault="00F71268">
      <w:r>
        <w:separator/>
      </w:r>
    </w:p>
  </w:footnote>
  <w:footnote w:type="continuationSeparator" w:id="0">
    <w:p w14:paraId="6A4A1965" w14:textId="77777777" w:rsidR="00F71268" w:rsidRDefault="00F71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38F7"/>
    <w:rsid w:val="00006933"/>
    <w:rsid w:val="000071EB"/>
    <w:rsid w:val="00011066"/>
    <w:rsid w:val="00011351"/>
    <w:rsid w:val="000147BA"/>
    <w:rsid w:val="00015061"/>
    <w:rsid w:val="00015390"/>
    <w:rsid w:val="00015C39"/>
    <w:rsid w:val="00016CCA"/>
    <w:rsid w:val="000237D3"/>
    <w:rsid w:val="00030A0A"/>
    <w:rsid w:val="00030B17"/>
    <w:rsid w:val="0003104D"/>
    <w:rsid w:val="00031EC0"/>
    <w:rsid w:val="0003355F"/>
    <w:rsid w:val="00034CD2"/>
    <w:rsid w:val="0003541F"/>
    <w:rsid w:val="00035733"/>
    <w:rsid w:val="000401EB"/>
    <w:rsid w:val="00046433"/>
    <w:rsid w:val="000520BF"/>
    <w:rsid w:val="00052170"/>
    <w:rsid w:val="000564AA"/>
    <w:rsid w:val="00060E5A"/>
    <w:rsid w:val="00060EA1"/>
    <w:rsid w:val="000619AE"/>
    <w:rsid w:val="0006267B"/>
    <w:rsid w:val="00063CDD"/>
    <w:rsid w:val="00066B8A"/>
    <w:rsid w:val="000713D9"/>
    <w:rsid w:val="0007225B"/>
    <w:rsid w:val="00072D8A"/>
    <w:rsid w:val="00073895"/>
    <w:rsid w:val="000743DD"/>
    <w:rsid w:val="00075212"/>
    <w:rsid w:val="00076149"/>
    <w:rsid w:val="0008434B"/>
    <w:rsid w:val="00084979"/>
    <w:rsid w:val="000875CE"/>
    <w:rsid w:val="00087AA1"/>
    <w:rsid w:val="00090CA7"/>
    <w:rsid w:val="00092EB7"/>
    <w:rsid w:val="00093AB4"/>
    <w:rsid w:val="00094209"/>
    <w:rsid w:val="000955C7"/>
    <w:rsid w:val="000A4A49"/>
    <w:rsid w:val="000A6D16"/>
    <w:rsid w:val="000A6D9B"/>
    <w:rsid w:val="000A77D4"/>
    <w:rsid w:val="000B025F"/>
    <w:rsid w:val="000B1131"/>
    <w:rsid w:val="000B432E"/>
    <w:rsid w:val="000B5743"/>
    <w:rsid w:val="000C2BCE"/>
    <w:rsid w:val="000C4BD7"/>
    <w:rsid w:val="000C77A4"/>
    <w:rsid w:val="000D0DE7"/>
    <w:rsid w:val="000D34AE"/>
    <w:rsid w:val="000D4DFA"/>
    <w:rsid w:val="000E05C2"/>
    <w:rsid w:val="000E0958"/>
    <w:rsid w:val="000E3644"/>
    <w:rsid w:val="000F31D8"/>
    <w:rsid w:val="0010048F"/>
    <w:rsid w:val="00101B53"/>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0D07"/>
    <w:rsid w:val="00152D27"/>
    <w:rsid w:val="001530E9"/>
    <w:rsid w:val="00155384"/>
    <w:rsid w:val="00157A6E"/>
    <w:rsid w:val="00160259"/>
    <w:rsid w:val="00161CAB"/>
    <w:rsid w:val="0016521C"/>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A6DCF"/>
    <w:rsid w:val="001B158B"/>
    <w:rsid w:val="001B3416"/>
    <w:rsid w:val="001B6BE3"/>
    <w:rsid w:val="001C19FD"/>
    <w:rsid w:val="001C4A58"/>
    <w:rsid w:val="001C4C1C"/>
    <w:rsid w:val="001D0CC4"/>
    <w:rsid w:val="001D1C40"/>
    <w:rsid w:val="001D346E"/>
    <w:rsid w:val="001D4EAC"/>
    <w:rsid w:val="001D5FB7"/>
    <w:rsid w:val="001E587C"/>
    <w:rsid w:val="001F4102"/>
    <w:rsid w:val="001F508A"/>
    <w:rsid w:val="001F727E"/>
    <w:rsid w:val="00205ACE"/>
    <w:rsid w:val="002158EA"/>
    <w:rsid w:val="0021653B"/>
    <w:rsid w:val="00216642"/>
    <w:rsid w:val="002214DD"/>
    <w:rsid w:val="00223C0E"/>
    <w:rsid w:val="00230005"/>
    <w:rsid w:val="00230A24"/>
    <w:rsid w:val="0023318A"/>
    <w:rsid w:val="00235021"/>
    <w:rsid w:val="0023687A"/>
    <w:rsid w:val="00237D95"/>
    <w:rsid w:val="002409F5"/>
    <w:rsid w:val="00241E5F"/>
    <w:rsid w:val="00244440"/>
    <w:rsid w:val="00252B1A"/>
    <w:rsid w:val="00254A63"/>
    <w:rsid w:val="00260BC1"/>
    <w:rsid w:val="00260F30"/>
    <w:rsid w:val="002664BF"/>
    <w:rsid w:val="00271F82"/>
    <w:rsid w:val="00283616"/>
    <w:rsid w:val="00284DB1"/>
    <w:rsid w:val="00286C9C"/>
    <w:rsid w:val="00287DE1"/>
    <w:rsid w:val="00293C9A"/>
    <w:rsid w:val="00293FB1"/>
    <w:rsid w:val="0029510F"/>
    <w:rsid w:val="0029592D"/>
    <w:rsid w:val="002959EC"/>
    <w:rsid w:val="002A3217"/>
    <w:rsid w:val="002A4B43"/>
    <w:rsid w:val="002A6489"/>
    <w:rsid w:val="002B0F1A"/>
    <w:rsid w:val="002B3016"/>
    <w:rsid w:val="002B4C11"/>
    <w:rsid w:val="002B5D35"/>
    <w:rsid w:val="002C047F"/>
    <w:rsid w:val="002C2A94"/>
    <w:rsid w:val="002C2CA6"/>
    <w:rsid w:val="002C3527"/>
    <w:rsid w:val="002C3E2F"/>
    <w:rsid w:val="002C7A3F"/>
    <w:rsid w:val="002C7BB9"/>
    <w:rsid w:val="002D20D6"/>
    <w:rsid w:val="002D27C1"/>
    <w:rsid w:val="002E1348"/>
    <w:rsid w:val="002E27A6"/>
    <w:rsid w:val="002F18DC"/>
    <w:rsid w:val="002F5CF4"/>
    <w:rsid w:val="00300F5A"/>
    <w:rsid w:val="00300FC7"/>
    <w:rsid w:val="0031501A"/>
    <w:rsid w:val="00317EE0"/>
    <w:rsid w:val="0032392D"/>
    <w:rsid w:val="003243E9"/>
    <w:rsid w:val="00330D1D"/>
    <w:rsid w:val="00331DC3"/>
    <w:rsid w:val="00337002"/>
    <w:rsid w:val="00337A8A"/>
    <w:rsid w:val="00337EA6"/>
    <w:rsid w:val="003418E4"/>
    <w:rsid w:val="00343238"/>
    <w:rsid w:val="0034495A"/>
    <w:rsid w:val="00344E4E"/>
    <w:rsid w:val="003450BD"/>
    <w:rsid w:val="00345986"/>
    <w:rsid w:val="00346B2F"/>
    <w:rsid w:val="00347D10"/>
    <w:rsid w:val="003542F3"/>
    <w:rsid w:val="00355572"/>
    <w:rsid w:val="003577BF"/>
    <w:rsid w:val="00364F9E"/>
    <w:rsid w:val="00366C03"/>
    <w:rsid w:val="00373B8D"/>
    <w:rsid w:val="00375134"/>
    <w:rsid w:val="00375FFC"/>
    <w:rsid w:val="00377E14"/>
    <w:rsid w:val="0038054E"/>
    <w:rsid w:val="00380892"/>
    <w:rsid w:val="00385F09"/>
    <w:rsid w:val="00387708"/>
    <w:rsid w:val="00387B7C"/>
    <w:rsid w:val="00387D3B"/>
    <w:rsid w:val="00391974"/>
    <w:rsid w:val="00391CB5"/>
    <w:rsid w:val="00392CD2"/>
    <w:rsid w:val="00395347"/>
    <w:rsid w:val="003A1537"/>
    <w:rsid w:val="003A5E98"/>
    <w:rsid w:val="003A7F2B"/>
    <w:rsid w:val="003B115F"/>
    <w:rsid w:val="003B2C5E"/>
    <w:rsid w:val="003B5887"/>
    <w:rsid w:val="003C3325"/>
    <w:rsid w:val="003C5041"/>
    <w:rsid w:val="003C6429"/>
    <w:rsid w:val="003D0D2C"/>
    <w:rsid w:val="003D55A9"/>
    <w:rsid w:val="003D5C4F"/>
    <w:rsid w:val="003D6D48"/>
    <w:rsid w:val="003D7AFB"/>
    <w:rsid w:val="003E0343"/>
    <w:rsid w:val="003E0B6D"/>
    <w:rsid w:val="003F14B6"/>
    <w:rsid w:val="003F1A57"/>
    <w:rsid w:val="003F3F02"/>
    <w:rsid w:val="00400BB6"/>
    <w:rsid w:val="00402CD7"/>
    <w:rsid w:val="00404DCC"/>
    <w:rsid w:val="00404F38"/>
    <w:rsid w:val="004055A1"/>
    <w:rsid w:val="0040579A"/>
    <w:rsid w:val="00411E33"/>
    <w:rsid w:val="00412141"/>
    <w:rsid w:val="0041375C"/>
    <w:rsid w:val="00413A2B"/>
    <w:rsid w:val="00413FB5"/>
    <w:rsid w:val="0042332D"/>
    <w:rsid w:val="0042422E"/>
    <w:rsid w:val="00425B2E"/>
    <w:rsid w:val="004317A7"/>
    <w:rsid w:val="00432662"/>
    <w:rsid w:val="00435957"/>
    <w:rsid w:val="00437D7D"/>
    <w:rsid w:val="00437DDA"/>
    <w:rsid w:val="00442E76"/>
    <w:rsid w:val="00450EB4"/>
    <w:rsid w:val="0045409C"/>
    <w:rsid w:val="0045623E"/>
    <w:rsid w:val="00460731"/>
    <w:rsid w:val="004627DA"/>
    <w:rsid w:val="00466196"/>
    <w:rsid w:val="0047030D"/>
    <w:rsid w:val="00472303"/>
    <w:rsid w:val="00474A80"/>
    <w:rsid w:val="00476BD6"/>
    <w:rsid w:val="004771B2"/>
    <w:rsid w:val="00477BDB"/>
    <w:rsid w:val="004857A6"/>
    <w:rsid w:val="00486311"/>
    <w:rsid w:val="004914A5"/>
    <w:rsid w:val="004923FB"/>
    <w:rsid w:val="0049546E"/>
    <w:rsid w:val="004970A7"/>
    <w:rsid w:val="004A1B3A"/>
    <w:rsid w:val="004A24BF"/>
    <w:rsid w:val="004A497A"/>
    <w:rsid w:val="004A6A80"/>
    <w:rsid w:val="004A7444"/>
    <w:rsid w:val="004B1198"/>
    <w:rsid w:val="004B238F"/>
    <w:rsid w:val="004B4E41"/>
    <w:rsid w:val="004B627A"/>
    <w:rsid w:val="004B6FD7"/>
    <w:rsid w:val="004C127A"/>
    <w:rsid w:val="004C564D"/>
    <w:rsid w:val="004C5C96"/>
    <w:rsid w:val="004D0B64"/>
    <w:rsid w:val="004D3860"/>
    <w:rsid w:val="004D4F1A"/>
    <w:rsid w:val="004D6ACB"/>
    <w:rsid w:val="004E59A3"/>
    <w:rsid w:val="004E5A87"/>
    <w:rsid w:val="004F0481"/>
    <w:rsid w:val="004F476C"/>
    <w:rsid w:val="004F65EF"/>
    <w:rsid w:val="005018C1"/>
    <w:rsid w:val="005027EB"/>
    <w:rsid w:val="00503ECF"/>
    <w:rsid w:val="00515D7B"/>
    <w:rsid w:val="00520FD6"/>
    <w:rsid w:val="00521AE4"/>
    <w:rsid w:val="00522D61"/>
    <w:rsid w:val="005240AF"/>
    <w:rsid w:val="00525D79"/>
    <w:rsid w:val="005332F8"/>
    <w:rsid w:val="005369F6"/>
    <w:rsid w:val="00536DEB"/>
    <w:rsid w:val="0054212A"/>
    <w:rsid w:val="00542472"/>
    <w:rsid w:val="00543ADC"/>
    <w:rsid w:val="00550068"/>
    <w:rsid w:val="0055024E"/>
    <w:rsid w:val="005548C6"/>
    <w:rsid w:val="005619D6"/>
    <w:rsid w:val="005647CE"/>
    <w:rsid w:val="00564D34"/>
    <w:rsid w:val="00566951"/>
    <w:rsid w:val="00571E59"/>
    <w:rsid w:val="0057258D"/>
    <w:rsid w:val="005732B9"/>
    <w:rsid w:val="0057486E"/>
    <w:rsid w:val="00575EC4"/>
    <w:rsid w:val="00576955"/>
    <w:rsid w:val="00580FBB"/>
    <w:rsid w:val="005811B8"/>
    <w:rsid w:val="00581C23"/>
    <w:rsid w:val="005824B2"/>
    <w:rsid w:val="00583235"/>
    <w:rsid w:val="00583F79"/>
    <w:rsid w:val="00584A2F"/>
    <w:rsid w:val="00586054"/>
    <w:rsid w:val="005954E4"/>
    <w:rsid w:val="00596986"/>
    <w:rsid w:val="00597C86"/>
    <w:rsid w:val="005A0931"/>
    <w:rsid w:val="005A3306"/>
    <w:rsid w:val="005A42D7"/>
    <w:rsid w:val="005A4D12"/>
    <w:rsid w:val="005B0B0A"/>
    <w:rsid w:val="005B2E31"/>
    <w:rsid w:val="005B4F47"/>
    <w:rsid w:val="005B50CA"/>
    <w:rsid w:val="005B667F"/>
    <w:rsid w:val="005B70C7"/>
    <w:rsid w:val="005C0581"/>
    <w:rsid w:val="005C163C"/>
    <w:rsid w:val="005C1C8C"/>
    <w:rsid w:val="005C50E3"/>
    <w:rsid w:val="005C5B1D"/>
    <w:rsid w:val="005D63B1"/>
    <w:rsid w:val="005D7F61"/>
    <w:rsid w:val="005E12BE"/>
    <w:rsid w:val="005F234F"/>
    <w:rsid w:val="005F27C2"/>
    <w:rsid w:val="005F500A"/>
    <w:rsid w:val="00602D43"/>
    <w:rsid w:val="00604E18"/>
    <w:rsid w:val="00605A10"/>
    <w:rsid w:val="00606314"/>
    <w:rsid w:val="0061162D"/>
    <w:rsid w:val="0061416E"/>
    <w:rsid w:val="006241A6"/>
    <w:rsid w:val="00626F4A"/>
    <w:rsid w:val="00636EE4"/>
    <w:rsid w:val="0064384D"/>
    <w:rsid w:val="00646CDD"/>
    <w:rsid w:val="006509A2"/>
    <w:rsid w:val="00650F00"/>
    <w:rsid w:val="00651BCB"/>
    <w:rsid w:val="00653A73"/>
    <w:rsid w:val="006550BD"/>
    <w:rsid w:val="00657A86"/>
    <w:rsid w:val="00657EAA"/>
    <w:rsid w:val="00666126"/>
    <w:rsid w:val="00670B4B"/>
    <w:rsid w:val="00672425"/>
    <w:rsid w:val="006748FD"/>
    <w:rsid w:val="0067599B"/>
    <w:rsid w:val="006769CD"/>
    <w:rsid w:val="006824BA"/>
    <w:rsid w:val="006914DB"/>
    <w:rsid w:val="0069694A"/>
    <w:rsid w:val="006A1F25"/>
    <w:rsid w:val="006B19B1"/>
    <w:rsid w:val="006B2B19"/>
    <w:rsid w:val="006B4405"/>
    <w:rsid w:val="006B597D"/>
    <w:rsid w:val="006B76AE"/>
    <w:rsid w:val="006C1C94"/>
    <w:rsid w:val="006C1DD7"/>
    <w:rsid w:val="006D2B76"/>
    <w:rsid w:val="006D7B65"/>
    <w:rsid w:val="006E07A4"/>
    <w:rsid w:val="006E6D54"/>
    <w:rsid w:val="006E6EFE"/>
    <w:rsid w:val="006F2737"/>
    <w:rsid w:val="006F30F5"/>
    <w:rsid w:val="006F350C"/>
    <w:rsid w:val="00700432"/>
    <w:rsid w:val="007004AA"/>
    <w:rsid w:val="00702799"/>
    <w:rsid w:val="007048C8"/>
    <w:rsid w:val="0070777C"/>
    <w:rsid w:val="00714F76"/>
    <w:rsid w:val="007216F8"/>
    <w:rsid w:val="00726EC2"/>
    <w:rsid w:val="00730E02"/>
    <w:rsid w:val="00743E12"/>
    <w:rsid w:val="00743ED6"/>
    <w:rsid w:val="007500A2"/>
    <w:rsid w:val="00752F01"/>
    <w:rsid w:val="007542C5"/>
    <w:rsid w:val="00761B5C"/>
    <w:rsid w:val="00762D87"/>
    <w:rsid w:val="00763E46"/>
    <w:rsid w:val="007642A2"/>
    <w:rsid w:val="007656DA"/>
    <w:rsid w:val="00771D28"/>
    <w:rsid w:val="00776311"/>
    <w:rsid w:val="00776A66"/>
    <w:rsid w:val="00783873"/>
    <w:rsid w:val="00791BC3"/>
    <w:rsid w:val="007939FD"/>
    <w:rsid w:val="007941F6"/>
    <w:rsid w:val="00794DEB"/>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54EA"/>
    <w:rsid w:val="007D6CE0"/>
    <w:rsid w:val="007D7CC0"/>
    <w:rsid w:val="007E1B5A"/>
    <w:rsid w:val="007E22EA"/>
    <w:rsid w:val="007F5FC0"/>
    <w:rsid w:val="007F64EF"/>
    <w:rsid w:val="00800E0D"/>
    <w:rsid w:val="008037F5"/>
    <w:rsid w:val="0080428E"/>
    <w:rsid w:val="008055D5"/>
    <w:rsid w:val="00805BFB"/>
    <w:rsid w:val="0081061B"/>
    <w:rsid w:val="00811B2A"/>
    <w:rsid w:val="008137F0"/>
    <w:rsid w:val="00815811"/>
    <w:rsid w:val="00816E57"/>
    <w:rsid w:val="00823C7E"/>
    <w:rsid w:val="008421ED"/>
    <w:rsid w:val="00844F2E"/>
    <w:rsid w:val="00845DCB"/>
    <w:rsid w:val="008505B0"/>
    <w:rsid w:val="00863F8F"/>
    <w:rsid w:val="00867C08"/>
    <w:rsid w:val="00870139"/>
    <w:rsid w:val="00874743"/>
    <w:rsid w:val="008769C1"/>
    <w:rsid w:val="008774BC"/>
    <w:rsid w:val="00880D9F"/>
    <w:rsid w:val="008827D1"/>
    <w:rsid w:val="00884DED"/>
    <w:rsid w:val="00891C1D"/>
    <w:rsid w:val="008921A9"/>
    <w:rsid w:val="00893788"/>
    <w:rsid w:val="008952DE"/>
    <w:rsid w:val="0089594F"/>
    <w:rsid w:val="0089678C"/>
    <w:rsid w:val="00896E32"/>
    <w:rsid w:val="008A1436"/>
    <w:rsid w:val="008A154D"/>
    <w:rsid w:val="008A1D7A"/>
    <w:rsid w:val="008A4254"/>
    <w:rsid w:val="008B1FDF"/>
    <w:rsid w:val="008B5033"/>
    <w:rsid w:val="008B64E2"/>
    <w:rsid w:val="008C044C"/>
    <w:rsid w:val="008C2A6C"/>
    <w:rsid w:val="008C682E"/>
    <w:rsid w:val="008C758F"/>
    <w:rsid w:val="008D10CA"/>
    <w:rsid w:val="008D1F25"/>
    <w:rsid w:val="008D4190"/>
    <w:rsid w:val="008D571E"/>
    <w:rsid w:val="008D7104"/>
    <w:rsid w:val="008D7BDE"/>
    <w:rsid w:val="008D7E2C"/>
    <w:rsid w:val="008E128A"/>
    <w:rsid w:val="008E294C"/>
    <w:rsid w:val="008E2BCE"/>
    <w:rsid w:val="008F24E9"/>
    <w:rsid w:val="008F3093"/>
    <w:rsid w:val="009057D5"/>
    <w:rsid w:val="009066CB"/>
    <w:rsid w:val="00907E35"/>
    <w:rsid w:val="0091451A"/>
    <w:rsid w:val="00922EEB"/>
    <w:rsid w:val="00923B4E"/>
    <w:rsid w:val="009250C2"/>
    <w:rsid w:val="00927101"/>
    <w:rsid w:val="00931EB7"/>
    <w:rsid w:val="0093533A"/>
    <w:rsid w:val="00936307"/>
    <w:rsid w:val="0093735C"/>
    <w:rsid w:val="0094151E"/>
    <w:rsid w:val="0094416D"/>
    <w:rsid w:val="00944F8F"/>
    <w:rsid w:val="009464F6"/>
    <w:rsid w:val="00953AF1"/>
    <w:rsid w:val="00954E5F"/>
    <w:rsid w:val="00962F4F"/>
    <w:rsid w:val="009700CD"/>
    <w:rsid w:val="0097142A"/>
    <w:rsid w:val="00972452"/>
    <w:rsid w:val="009737C4"/>
    <w:rsid w:val="00977EFA"/>
    <w:rsid w:val="00981651"/>
    <w:rsid w:val="009835F9"/>
    <w:rsid w:val="0098622B"/>
    <w:rsid w:val="00992D36"/>
    <w:rsid w:val="009A1EAB"/>
    <w:rsid w:val="009A562C"/>
    <w:rsid w:val="009A7736"/>
    <w:rsid w:val="009B45EA"/>
    <w:rsid w:val="009B617D"/>
    <w:rsid w:val="009B62AB"/>
    <w:rsid w:val="009B67D1"/>
    <w:rsid w:val="009B6BAE"/>
    <w:rsid w:val="009C36A4"/>
    <w:rsid w:val="009C3A14"/>
    <w:rsid w:val="009C4EC8"/>
    <w:rsid w:val="009D17C9"/>
    <w:rsid w:val="009D255E"/>
    <w:rsid w:val="009D2B7B"/>
    <w:rsid w:val="009D3701"/>
    <w:rsid w:val="009D46F4"/>
    <w:rsid w:val="009D5914"/>
    <w:rsid w:val="009D5E58"/>
    <w:rsid w:val="009D645A"/>
    <w:rsid w:val="009E01F9"/>
    <w:rsid w:val="009E2624"/>
    <w:rsid w:val="009E3E4F"/>
    <w:rsid w:val="009E5C5B"/>
    <w:rsid w:val="009F0E92"/>
    <w:rsid w:val="009F221E"/>
    <w:rsid w:val="009F76EE"/>
    <w:rsid w:val="00A00E15"/>
    <w:rsid w:val="00A0316F"/>
    <w:rsid w:val="00A034A7"/>
    <w:rsid w:val="00A044B8"/>
    <w:rsid w:val="00A04776"/>
    <w:rsid w:val="00A049CE"/>
    <w:rsid w:val="00A05CB7"/>
    <w:rsid w:val="00A06E59"/>
    <w:rsid w:val="00A156B2"/>
    <w:rsid w:val="00A16914"/>
    <w:rsid w:val="00A17FBF"/>
    <w:rsid w:val="00A20A6B"/>
    <w:rsid w:val="00A21801"/>
    <w:rsid w:val="00A23D6E"/>
    <w:rsid w:val="00A24E95"/>
    <w:rsid w:val="00A250DF"/>
    <w:rsid w:val="00A301DA"/>
    <w:rsid w:val="00A334AE"/>
    <w:rsid w:val="00A338EC"/>
    <w:rsid w:val="00A35CDB"/>
    <w:rsid w:val="00A36EA8"/>
    <w:rsid w:val="00A41A5A"/>
    <w:rsid w:val="00A44CD9"/>
    <w:rsid w:val="00A461E5"/>
    <w:rsid w:val="00A46CD0"/>
    <w:rsid w:val="00A46F87"/>
    <w:rsid w:val="00A47F59"/>
    <w:rsid w:val="00A513C0"/>
    <w:rsid w:val="00A5217F"/>
    <w:rsid w:val="00A57C2E"/>
    <w:rsid w:val="00A60560"/>
    <w:rsid w:val="00A60E78"/>
    <w:rsid w:val="00A62C97"/>
    <w:rsid w:val="00A71103"/>
    <w:rsid w:val="00A72314"/>
    <w:rsid w:val="00A74F71"/>
    <w:rsid w:val="00A7551A"/>
    <w:rsid w:val="00A80260"/>
    <w:rsid w:val="00A80267"/>
    <w:rsid w:val="00A80BC7"/>
    <w:rsid w:val="00A811B7"/>
    <w:rsid w:val="00A839D0"/>
    <w:rsid w:val="00A972DD"/>
    <w:rsid w:val="00AA0D70"/>
    <w:rsid w:val="00AA1324"/>
    <w:rsid w:val="00AA2B1E"/>
    <w:rsid w:val="00AA73C3"/>
    <w:rsid w:val="00AB08CE"/>
    <w:rsid w:val="00AB3346"/>
    <w:rsid w:val="00AB68B3"/>
    <w:rsid w:val="00AC0D37"/>
    <w:rsid w:val="00AC1B53"/>
    <w:rsid w:val="00AC6321"/>
    <w:rsid w:val="00AD11E2"/>
    <w:rsid w:val="00AD2F37"/>
    <w:rsid w:val="00AD4AF9"/>
    <w:rsid w:val="00AD6AF2"/>
    <w:rsid w:val="00AD7227"/>
    <w:rsid w:val="00AE5D66"/>
    <w:rsid w:val="00AE66A8"/>
    <w:rsid w:val="00AF0DC5"/>
    <w:rsid w:val="00AF166F"/>
    <w:rsid w:val="00AF3249"/>
    <w:rsid w:val="00AF36D8"/>
    <w:rsid w:val="00AF4DDF"/>
    <w:rsid w:val="00B01B3E"/>
    <w:rsid w:val="00B077A8"/>
    <w:rsid w:val="00B206CA"/>
    <w:rsid w:val="00B2552C"/>
    <w:rsid w:val="00B25BDB"/>
    <w:rsid w:val="00B3009F"/>
    <w:rsid w:val="00B31B84"/>
    <w:rsid w:val="00B32AA1"/>
    <w:rsid w:val="00B340DB"/>
    <w:rsid w:val="00B35CD1"/>
    <w:rsid w:val="00B40568"/>
    <w:rsid w:val="00B41575"/>
    <w:rsid w:val="00B4786A"/>
    <w:rsid w:val="00B54155"/>
    <w:rsid w:val="00B5463E"/>
    <w:rsid w:val="00B55230"/>
    <w:rsid w:val="00B5535B"/>
    <w:rsid w:val="00B6152C"/>
    <w:rsid w:val="00B61978"/>
    <w:rsid w:val="00B660A9"/>
    <w:rsid w:val="00B676B6"/>
    <w:rsid w:val="00B70684"/>
    <w:rsid w:val="00B7117D"/>
    <w:rsid w:val="00B7384F"/>
    <w:rsid w:val="00B73D22"/>
    <w:rsid w:val="00B76BF3"/>
    <w:rsid w:val="00B77404"/>
    <w:rsid w:val="00B808DD"/>
    <w:rsid w:val="00B80908"/>
    <w:rsid w:val="00B830E1"/>
    <w:rsid w:val="00B865EE"/>
    <w:rsid w:val="00B87ED9"/>
    <w:rsid w:val="00B92953"/>
    <w:rsid w:val="00BA08D0"/>
    <w:rsid w:val="00BA0D92"/>
    <w:rsid w:val="00BA2C9A"/>
    <w:rsid w:val="00BA4FBE"/>
    <w:rsid w:val="00BA558F"/>
    <w:rsid w:val="00BA6077"/>
    <w:rsid w:val="00BB093C"/>
    <w:rsid w:val="00BB1504"/>
    <w:rsid w:val="00BB165B"/>
    <w:rsid w:val="00BB28FD"/>
    <w:rsid w:val="00BB3011"/>
    <w:rsid w:val="00BB333B"/>
    <w:rsid w:val="00BB3BE7"/>
    <w:rsid w:val="00BB4BEA"/>
    <w:rsid w:val="00BB5E74"/>
    <w:rsid w:val="00BC0C4F"/>
    <w:rsid w:val="00BD237E"/>
    <w:rsid w:val="00BD4CEC"/>
    <w:rsid w:val="00BD6569"/>
    <w:rsid w:val="00BE0AAF"/>
    <w:rsid w:val="00BE36CA"/>
    <w:rsid w:val="00BE3FCC"/>
    <w:rsid w:val="00BE5D3C"/>
    <w:rsid w:val="00BE71C6"/>
    <w:rsid w:val="00BE7E42"/>
    <w:rsid w:val="00BF0AD0"/>
    <w:rsid w:val="00BF2C84"/>
    <w:rsid w:val="00BF4BC6"/>
    <w:rsid w:val="00BF6E67"/>
    <w:rsid w:val="00C00174"/>
    <w:rsid w:val="00C0021C"/>
    <w:rsid w:val="00C00C36"/>
    <w:rsid w:val="00C11BFA"/>
    <w:rsid w:val="00C135E9"/>
    <w:rsid w:val="00C16E75"/>
    <w:rsid w:val="00C176DC"/>
    <w:rsid w:val="00C21DDF"/>
    <w:rsid w:val="00C267E9"/>
    <w:rsid w:val="00C26932"/>
    <w:rsid w:val="00C31AA9"/>
    <w:rsid w:val="00C4578D"/>
    <w:rsid w:val="00C45843"/>
    <w:rsid w:val="00C53257"/>
    <w:rsid w:val="00C535D8"/>
    <w:rsid w:val="00C6136B"/>
    <w:rsid w:val="00C61B8A"/>
    <w:rsid w:val="00C6321E"/>
    <w:rsid w:val="00C64D56"/>
    <w:rsid w:val="00C6549D"/>
    <w:rsid w:val="00C703BF"/>
    <w:rsid w:val="00C7378C"/>
    <w:rsid w:val="00C7412F"/>
    <w:rsid w:val="00C7713D"/>
    <w:rsid w:val="00C77BF9"/>
    <w:rsid w:val="00C84C13"/>
    <w:rsid w:val="00C87E8D"/>
    <w:rsid w:val="00C93D1E"/>
    <w:rsid w:val="00CA3C3D"/>
    <w:rsid w:val="00CA7937"/>
    <w:rsid w:val="00CB44A1"/>
    <w:rsid w:val="00CB49DA"/>
    <w:rsid w:val="00CB734E"/>
    <w:rsid w:val="00CC04A7"/>
    <w:rsid w:val="00CC0F9D"/>
    <w:rsid w:val="00CC424C"/>
    <w:rsid w:val="00CC5EF2"/>
    <w:rsid w:val="00CC6D40"/>
    <w:rsid w:val="00CD2574"/>
    <w:rsid w:val="00CE20D8"/>
    <w:rsid w:val="00CE5944"/>
    <w:rsid w:val="00CE7C57"/>
    <w:rsid w:val="00CF0858"/>
    <w:rsid w:val="00CF5EA0"/>
    <w:rsid w:val="00D01096"/>
    <w:rsid w:val="00D11193"/>
    <w:rsid w:val="00D1502E"/>
    <w:rsid w:val="00D170A4"/>
    <w:rsid w:val="00D25D92"/>
    <w:rsid w:val="00D25E52"/>
    <w:rsid w:val="00D260F2"/>
    <w:rsid w:val="00D26BB2"/>
    <w:rsid w:val="00D27F05"/>
    <w:rsid w:val="00D3366B"/>
    <w:rsid w:val="00D349CF"/>
    <w:rsid w:val="00D421B7"/>
    <w:rsid w:val="00D44A4C"/>
    <w:rsid w:val="00D45E7B"/>
    <w:rsid w:val="00D465C2"/>
    <w:rsid w:val="00D47F32"/>
    <w:rsid w:val="00D50B09"/>
    <w:rsid w:val="00D50BE9"/>
    <w:rsid w:val="00D50EEE"/>
    <w:rsid w:val="00D51BDC"/>
    <w:rsid w:val="00D533F4"/>
    <w:rsid w:val="00D53AF0"/>
    <w:rsid w:val="00D554D2"/>
    <w:rsid w:val="00D6092E"/>
    <w:rsid w:val="00D6252C"/>
    <w:rsid w:val="00D72D9C"/>
    <w:rsid w:val="00D73ABB"/>
    <w:rsid w:val="00D80B48"/>
    <w:rsid w:val="00D82755"/>
    <w:rsid w:val="00D84022"/>
    <w:rsid w:val="00D84486"/>
    <w:rsid w:val="00D86125"/>
    <w:rsid w:val="00D904ED"/>
    <w:rsid w:val="00D91C51"/>
    <w:rsid w:val="00D921AF"/>
    <w:rsid w:val="00D93987"/>
    <w:rsid w:val="00D950BB"/>
    <w:rsid w:val="00D96012"/>
    <w:rsid w:val="00D969B5"/>
    <w:rsid w:val="00D96E97"/>
    <w:rsid w:val="00D975F1"/>
    <w:rsid w:val="00DA0193"/>
    <w:rsid w:val="00DA1774"/>
    <w:rsid w:val="00DA6DEA"/>
    <w:rsid w:val="00DB32F7"/>
    <w:rsid w:val="00DB72F7"/>
    <w:rsid w:val="00DC31F3"/>
    <w:rsid w:val="00DD1A25"/>
    <w:rsid w:val="00DD3A1A"/>
    <w:rsid w:val="00DE0C21"/>
    <w:rsid w:val="00DE17DD"/>
    <w:rsid w:val="00DE3151"/>
    <w:rsid w:val="00DE3D7A"/>
    <w:rsid w:val="00DE48E5"/>
    <w:rsid w:val="00DF0B66"/>
    <w:rsid w:val="00DF1801"/>
    <w:rsid w:val="00DF26F3"/>
    <w:rsid w:val="00DF470D"/>
    <w:rsid w:val="00DF6382"/>
    <w:rsid w:val="00DF6BFC"/>
    <w:rsid w:val="00DF6E3D"/>
    <w:rsid w:val="00E00C19"/>
    <w:rsid w:val="00E04275"/>
    <w:rsid w:val="00E05EE8"/>
    <w:rsid w:val="00E06A4B"/>
    <w:rsid w:val="00E104F1"/>
    <w:rsid w:val="00E147BA"/>
    <w:rsid w:val="00E162D8"/>
    <w:rsid w:val="00E16ABD"/>
    <w:rsid w:val="00E177E2"/>
    <w:rsid w:val="00E25AFD"/>
    <w:rsid w:val="00E2654F"/>
    <w:rsid w:val="00E315B6"/>
    <w:rsid w:val="00E31B30"/>
    <w:rsid w:val="00E3215F"/>
    <w:rsid w:val="00E3541E"/>
    <w:rsid w:val="00E37351"/>
    <w:rsid w:val="00E377CD"/>
    <w:rsid w:val="00E427CC"/>
    <w:rsid w:val="00E446AB"/>
    <w:rsid w:val="00E473CE"/>
    <w:rsid w:val="00E477C9"/>
    <w:rsid w:val="00E47A89"/>
    <w:rsid w:val="00E5658C"/>
    <w:rsid w:val="00E5666F"/>
    <w:rsid w:val="00E633A1"/>
    <w:rsid w:val="00E666E9"/>
    <w:rsid w:val="00E67A81"/>
    <w:rsid w:val="00E71C58"/>
    <w:rsid w:val="00E75B02"/>
    <w:rsid w:val="00E83790"/>
    <w:rsid w:val="00E87AEC"/>
    <w:rsid w:val="00E92C23"/>
    <w:rsid w:val="00E931E4"/>
    <w:rsid w:val="00E969F3"/>
    <w:rsid w:val="00E97243"/>
    <w:rsid w:val="00EA2535"/>
    <w:rsid w:val="00EA49AB"/>
    <w:rsid w:val="00EA619A"/>
    <w:rsid w:val="00EA79B5"/>
    <w:rsid w:val="00EA79EA"/>
    <w:rsid w:val="00EA7FEA"/>
    <w:rsid w:val="00EB25C3"/>
    <w:rsid w:val="00EB3096"/>
    <w:rsid w:val="00EB309E"/>
    <w:rsid w:val="00EB3455"/>
    <w:rsid w:val="00EC2C75"/>
    <w:rsid w:val="00EC3BFF"/>
    <w:rsid w:val="00EC519E"/>
    <w:rsid w:val="00EC5564"/>
    <w:rsid w:val="00ED1E9C"/>
    <w:rsid w:val="00ED39D3"/>
    <w:rsid w:val="00ED3C21"/>
    <w:rsid w:val="00ED4157"/>
    <w:rsid w:val="00ED4729"/>
    <w:rsid w:val="00EE3575"/>
    <w:rsid w:val="00EE4341"/>
    <w:rsid w:val="00EE4841"/>
    <w:rsid w:val="00EE6E06"/>
    <w:rsid w:val="00EE7930"/>
    <w:rsid w:val="00EF5185"/>
    <w:rsid w:val="00F008BA"/>
    <w:rsid w:val="00F01CCF"/>
    <w:rsid w:val="00F03F20"/>
    <w:rsid w:val="00F10D3F"/>
    <w:rsid w:val="00F129C5"/>
    <w:rsid w:val="00F15233"/>
    <w:rsid w:val="00F2018A"/>
    <w:rsid w:val="00F231DE"/>
    <w:rsid w:val="00F23961"/>
    <w:rsid w:val="00F23D30"/>
    <w:rsid w:val="00F24744"/>
    <w:rsid w:val="00F250C9"/>
    <w:rsid w:val="00F26DAC"/>
    <w:rsid w:val="00F3019D"/>
    <w:rsid w:val="00F366AA"/>
    <w:rsid w:val="00F413E7"/>
    <w:rsid w:val="00F4153A"/>
    <w:rsid w:val="00F4323D"/>
    <w:rsid w:val="00F443B5"/>
    <w:rsid w:val="00F45C3F"/>
    <w:rsid w:val="00F53E1A"/>
    <w:rsid w:val="00F546DA"/>
    <w:rsid w:val="00F547C4"/>
    <w:rsid w:val="00F6031F"/>
    <w:rsid w:val="00F60753"/>
    <w:rsid w:val="00F61E08"/>
    <w:rsid w:val="00F628F4"/>
    <w:rsid w:val="00F62F2C"/>
    <w:rsid w:val="00F631EC"/>
    <w:rsid w:val="00F71268"/>
    <w:rsid w:val="00F7138B"/>
    <w:rsid w:val="00F71944"/>
    <w:rsid w:val="00F766A6"/>
    <w:rsid w:val="00F77D41"/>
    <w:rsid w:val="00F86926"/>
    <w:rsid w:val="00F86E34"/>
    <w:rsid w:val="00F901F3"/>
    <w:rsid w:val="00F95268"/>
    <w:rsid w:val="00F96009"/>
    <w:rsid w:val="00F96A29"/>
    <w:rsid w:val="00FB1699"/>
    <w:rsid w:val="00FB2957"/>
    <w:rsid w:val="00FC13C2"/>
    <w:rsid w:val="00FC6279"/>
    <w:rsid w:val="00FC7F45"/>
    <w:rsid w:val="00FD19DE"/>
    <w:rsid w:val="00FD1FC3"/>
    <w:rsid w:val="00FD4C43"/>
    <w:rsid w:val="00FD6A67"/>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EE49"/>
  <w15:docId w15:val="{081DCA75-6CD8-402D-8D27-6DFDFEC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customStyle="1" w:styleId="p3">
    <w:name w:val="p3"/>
    <w:basedOn w:val="Normal"/>
    <w:rsid w:val="00583235"/>
    <w:pPr>
      <w:widowControl w:val="0"/>
      <w:tabs>
        <w:tab w:val="left" w:pos="204"/>
      </w:tabs>
      <w:autoSpaceDE w:val="0"/>
      <w:autoSpaceDN w:val="0"/>
      <w:adjustRightInd w:val="0"/>
    </w:pPr>
    <w:rPr>
      <w:sz w:val="24"/>
      <w:szCs w:val="24"/>
    </w:rPr>
  </w:style>
  <w:style w:type="paragraph" w:styleId="ListParagraph">
    <w:name w:val="List Paragraph"/>
    <w:basedOn w:val="Normal"/>
    <w:uiPriority w:val="34"/>
    <w:qFormat/>
    <w:rsid w:val="00583235"/>
    <w:pPr>
      <w:ind w:left="720"/>
      <w:contextualSpacing/>
    </w:pPr>
  </w:style>
  <w:style w:type="paragraph" w:customStyle="1" w:styleId="xmsonormal">
    <w:name w:val="x_msonormal"/>
    <w:basedOn w:val="Normal"/>
    <w:rsid w:val="004A497A"/>
    <w:pPr>
      <w:spacing w:before="100" w:beforeAutospacing="1" w:after="100" w:afterAutospacing="1"/>
    </w:pPr>
    <w:rPr>
      <w:sz w:val="24"/>
      <w:szCs w:val="24"/>
    </w:rPr>
  </w:style>
  <w:style w:type="character" w:styleId="Hyperlink">
    <w:name w:val="Hyperlink"/>
    <w:basedOn w:val="DefaultParagraphFont"/>
    <w:uiPriority w:val="99"/>
    <w:semiHidden/>
    <w:unhideWhenUsed/>
    <w:rsid w:val="00BB4BEA"/>
    <w:rPr>
      <w:color w:val="0000FF"/>
      <w:u w:val="single"/>
    </w:rPr>
  </w:style>
  <w:style w:type="paragraph" w:customStyle="1" w:styleId="xxmsonormal">
    <w:name w:val="x_xmsonormal"/>
    <w:basedOn w:val="Normal"/>
    <w:rsid w:val="00BB4B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01902">
      <w:bodyDiv w:val="1"/>
      <w:marLeft w:val="0"/>
      <w:marRight w:val="0"/>
      <w:marTop w:val="0"/>
      <w:marBottom w:val="0"/>
      <w:divBdr>
        <w:top w:val="none" w:sz="0" w:space="0" w:color="auto"/>
        <w:left w:val="none" w:sz="0" w:space="0" w:color="auto"/>
        <w:bottom w:val="none" w:sz="0" w:space="0" w:color="auto"/>
        <w:right w:val="none" w:sz="0" w:space="0" w:color="auto"/>
      </w:divBdr>
    </w:div>
    <w:div w:id="332535809">
      <w:bodyDiv w:val="1"/>
      <w:marLeft w:val="0"/>
      <w:marRight w:val="0"/>
      <w:marTop w:val="0"/>
      <w:marBottom w:val="0"/>
      <w:divBdr>
        <w:top w:val="none" w:sz="0" w:space="0" w:color="auto"/>
        <w:left w:val="none" w:sz="0" w:space="0" w:color="auto"/>
        <w:bottom w:val="none" w:sz="0" w:space="0" w:color="auto"/>
        <w:right w:val="none" w:sz="0" w:space="0" w:color="auto"/>
      </w:divBdr>
    </w:div>
    <w:div w:id="630749938">
      <w:bodyDiv w:val="1"/>
      <w:marLeft w:val="0"/>
      <w:marRight w:val="0"/>
      <w:marTop w:val="0"/>
      <w:marBottom w:val="0"/>
      <w:divBdr>
        <w:top w:val="none" w:sz="0" w:space="0" w:color="auto"/>
        <w:left w:val="none" w:sz="0" w:space="0" w:color="auto"/>
        <w:bottom w:val="none" w:sz="0" w:space="0" w:color="auto"/>
        <w:right w:val="none" w:sz="0" w:space="0" w:color="auto"/>
      </w:divBdr>
      <w:divsChild>
        <w:div w:id="26760729">
          <w:marLeft w:val="0"/>
          <w:marRight w:val="0"/>
          <w:marTop w:val="0"/>
          <w:marBottom w:val="0"/>
          <w:divBdr>
            <w:top w:val="none" w:sz="0" w:space="0" w:color="auto"/>
            <w:left w:val="none" w:sz="0" w:space="0" w:color="auto"/>
            <w:bottom w:val="none" w:sz="0" w:space="0" w:color="auto"/>
            <w:right w:val="none" w:sz="0" w:space="0" w:color="auto"/>
          </w:divBdr>
        </w:div>
        <w:div w:id="650525404">
          <w:marLeft w:val="0"/>
          <w:marRight w:val="0"/>
          <w:marTop w:val="0"/>
          <w:marBottom w:val="0"/>
          <w:divBdr>
            <w:top w:val="none" w:sz="0" w:space="0" w:color="auto"/>
            <w:left w:val="none" w:sz="0" w:space="0" w:color="auto"/>
            <w:bottom w:val="none" w:sz="0" w:space="0" w:color="auto"/>
            <w:right w:val="none" w:sz="0" w:space="0" w:color="auto"/>
          </w:divBdr>
        </w:div>
        <w:div w:id="812060041">
          <w:marLeft w:val="0"/>
          <w:marRight w:val="0"/>
          <w:marTop w:val="0"/>
          <w:marBottom w:val="0"/>
          <w:divBdr>
            <w:top w:val="none" w:sz="0" w:space="0" w:color="auto"/>
            <w:left w:val="none" w:sz="0" w:space="0" w:color="auto"/>
            <w:bottom w:val="none" w:sz="0" w:space="0" w:color="auto"/>
            <w:right w:val="none" w:sz="0" w:space="0" w:color="auto"/>
          </w:divBdr>
        </w:div>
        <w:div w:id="1535771895">
          <w:marLeft w:val="0"/>
          <w:marRight w:val="0"/>
          <w:marTop w:val="0"/>
          <w:marBottom w:val="0"/>
          <w:divBdr>
            <w:top w:val="none" w:sz="0" w:space="0" w:color="auto"/>
            <w:left w:val="none" w:sz="0" w:space="0" w:color="auto"/>
            <w:bottom w:val="none" w:sz="0" w:space="0" w:color="auto"/>
            <w:right w:val="none" w:sz="0" w:space="0" w:color="auto"/>
          </w:divBdr>
        </w:div>
        <w:div w:id="1545944383">
          <w:marLeft w:val="0"/>
          <w:marRight w:val="0"/>
          <w:marTop w:val="0"/>
          <w:marBottom w:val="0"/>
          <w:divBdr>
            <w:top w:val="none" w:sz="0" w:space="0" w:color="auto"/>
            <w:left w:val="none" w:sz="0" w:space="0" w:color="auto"/>
            <w:bottom w:val="none" w:sz="0" w:space="0" w:color="auto"/>
            <w:right w:val="none" w:sz="0" w:space="0" w:color="auto"/>
          </w:divBdr>
          <w:divsChild>
            <w:div w:id="1896116072">
              <w:marLeft w:val="0"/>
              <w:marRight w:val="0"/>
              <w:marTop w:val="0"/>
              <w:marBottom w:val="0"/>
              <w:divBdr>
                <w:top w:val="none" w:sz="0" w:space="0" w:color="auto"/>
                <w:left w:val="none" w:sz="0" w:space="0" w:color="auto"/>
                <w:bottom w:val="none" w:sz="0" w:space="0" w:color="auto"/>
                <w:right w:val="none" w:sz="0" w:space="0" w:color="auto"/>
              </w:divBdr>
            </w:div>
            <w:div w:id="1282691650">
              <w:marLeft w:val="0"/>
              <w:marRight w:val="0"/>
              <w:marTop w:val="0"/>
              <w:marBottom w:val="0"/>
              <w:divBdr>
                <w:top w:val="none" w:sz="0" w:space="0" w:color="auto"/>
                <w:left w:val="none" w:sz="0" w:space="0" w:color="auto"/>
                <w:bottom w:val="none" w:sz="0" w:space="0" w:color="auto"/>
                <w:right w:val="none" w:sz="0" w:space="0" w:color="auto"/>
              </w:divBdr>
              <w:divsChild>
                <w:div w:id="97221979">
                  <w:marLeft w:val="0"/>
                  <w:marRight w:val="0"/>
                  <w:marTop w:val="0"/>
                  <w:marBottom w:val="0"/>
                  <w:divBdr>
                    <w:top w:val="none" w:sz="0" w:space="0" w:color="auto"/>
                    <w:left w:val="none" w:sz="0" w:space="0" w:color="auto"/>
                    <w:bottom w:val="none" w:sz="0" w:space="0" w:color="auto"/>
                    <w:right w:val="none" w:sz="0" w:space="0" w:color="auto"/>
                  </w:divBdr>
                </w:div>
              </w:divsChild>
            </w:div>
            <w:div w:id="409086498">
              <w:marLeft w:val="0"/>
              <w:marRight w:val="0"/>
              <w:marTop w:val="0"/>
              <w:marBottom w:val="0"/>
              <w:divBdr>
                <w:top w:val="none" w:sz="0" w:space="0" w:color="auto"/>
                <w:left w:val="none" w:sz="0" w:space="0" w:color="auto"/>
                <w:bottom w:val="none" w:sz="0" w:space="0" w:color="auto"/>
                <w:right w:val="none" w:sz="0" w:space="0" w:color="auto"/>
              </w:divBdr>
              <w:divsChild>
                <w:div w:id="13254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90099">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40657237">
      <w:bodyDiv w:val="1"/>
      <w:marLeft w:val="0"/>
      <w:marRight w:val="0"/>
      <w:marTop w:val="0"/>
      <w:marBottom w:val="0"/>
      <w:divBdr>
        <w:top w:val="none" w:sz="0" w:space="0" w:color="auto"/>
        <w:left w:val="none" w:sz="0" w:space="0" w:color="auto"/>
        <w:bottom w:val="none" w:sz="0" w:space="0" w:color="auto"/>
        <w:right w:val="none" w:sz="0" w:space="0" w:color="auto"/>
      </w:divBdr>
    </w:div>
    <w:div w:id="18876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3653-A671-49FE-A266-453DBD1E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14</cp:revision>
  <cp:lastPrinted>2020-01-08T13:48:00Z</cp:lastPrinted>
  <dcterms:created xsi:type="dcterms:W3CDTF">2020-07-09T14:22:00Z</dcterms:created>
  <dcterms:modified xsi:type="dcterms:W3CDTF">2020-07-14T12:18:00Z</dcterms:modified>
</cp:coreProperties>
</file>