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33CBDA6B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D95A56">
        <w:rPr>
          <w:rFonts w:cs="Arial"/>
        </w:rPr>
        <w:t>8</w:t>
      </w:r>
      <w:r w:rsidR="00DD686C">
        <w:rPr>
          <w:rFonts w:cs="Arial"/>
        </w:rPr>
        <w:t>4</w:t>
      </w:r>
      <w:r w:rsidR="003B4D6E">
        <w:rPr>
          <w:rFonts w:cs="Arial"/>
        </w:rPr>
        <w:t>2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51B80624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>July 15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704B6734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 xml:space="preserve">by </w:t>
      </w:r>
      <w:r w:rsidR="003B4D6E">
        <w:t>Robert and MaryAnn Reardon</w:t>
      </w:r>
      <w:bookmarkStart w:id="0" w:name="_GoBack"/>
      <w:bookmarkEnd w:id="0"/>
      <w:r w:rsidR="00DD686C"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1112CD"/>
    <w:rsid w:val="00176DDB"/>
    <w:rsid w:val="003B4D6E"/>
    <w:rsid w:val="009F50D4"/>
    <w:rsid w:val="00D95A56"/>
    <w:rsid w:val="00DD686C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2020-07-15T17:51:00Z</dcterms:created>
  <dcterms:modified xsi:type="dcterms:W3CDTF">2020-07-15T17:51:00Z</dcterms:modified>
</cp:coreProperties>
</file>