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:rsidRPr="008E3193" w14:paraId="480E7DD5" w14:textId="77777777" w:rsidTr="0092715A">
        <w:tc>
          <w:tcPr>
            <w:tcW w:w="1363" w:type="dxa"/>
          </w:tcPr>
          <w:p w14:paraId="4DF3010F" w14:textId="77777777" w:rsidR="00D61E0C" w:rsidRPr="008E3193" w:rsidRDefault="00D61E0C" w:rsidP="0092715A">
            <w:pPr>
              <w:rPr>
                <w:sz w:val="24"/>
              </w:rPr>
            </w:pPr>
            <w:r w:rsidRPr="008E3193"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Pr="008E3193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E3193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Pr="008E3193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E3193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07CB37A" w14:textId="77777777" w:rsidR="00D61E0C" w:rsidRDefault="00D61E0C" w:rsidP="0092715A">
            <w:pPr>
              <w:jc w:val="center"/>
              <w:rPr>
                <w:rFonts w:ascii="Arial" w:hAnsi="Arial"/>
                <w:spacing w:val="-3"/>
                <w:sz w:val="26"/>
              </w:rPr>
            </w:pPr>
            <w:r w:rsidRPr="008E3193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  <w:p w14:paraId="507B7E3A" w14:textId="77777777" w:rsidR="00026D6B" w:rsidRDefault="00026D6B" w:rsidP="0092715A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459A8372" w14:textId="155001A9" w:rsidR="00026D6B" w:rsidRPr="008E3193" w:rsidRDefault="00026D6B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August 3, 2020</w:t>
            </w:r>
          </w:p>
        </w:tc>
        <w:tc>
          <w:tcPr>
            <w:tcW w:w="1452" w:type="dxa"/>
          </w:tcPr>
          <w:p w14:paraId="53B17F49" w14:textId="77777777" w:rsidR="00D61E0C" w:rsidRPr="008E3193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Pr="008E3193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Pr="008E3193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Pr="008E3193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Pr="008E3193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Pr="008E3193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Pr="008E3193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 w:rsidRPr="008E3193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77777777" w:rsidR="00D61E0C" w:rsidRPr="008E3193" w:rsidRDefault="00D61E0C" w:rsidP="00D61E0C">
      <w:pPr>
        <w:jc w:val="right"/>
        <w:rPr>
          <w:sz w:val="24"/>
        </w:rPr>
      </w:pPr>
    </w:p>
    <w:p w14:paraId="2A341584" w14:textId="0DC5A54B" w:rsidR="00D61E0C" w:rsidRPr="008E3193" w:rsidRDefault="00D61E0C" w:rsidP="00D61E0C">
      <w:pPr>
        <w:jc w:val="right"/>
        <w:rPr>
          <w:sz w:val="24"/>
        </w:rPr>
      </w:pPr>
      <w:r w:rsidRPr="008E3193">
        <w:rPr>
          <w:sz w:val="24"/>
        </w:rPr>
        <w:t>Docket No. A-2</w:t>
      </w:r>
      <w:r w:rsidR="008E3193" w:rsidRPr="008E3193">
        <w:rPr>
          <w:sz w:val="24"/>
        </w:rPr>
        <w:t>020-3020806</w:t>
      </w:r>
    </w:p>
    <w:p w14:paraId="2B2A27D2" w14:textId="0F45A243" w:rsidR="00D61E0C" w:rsidRPr="008E3193" w:rsidRDefault="00D61E0C" w:rsidP="00D61E0C">
      <w:pPr>
        <w:jc w:val="right"/>
        <w:rPr>
          <w:sz w:val="24"/>
        </w:rPr>
      </w:pPr>
      <w:r w:rsidRPr="008E3193">
        <w:rPr>
          <w:sz w:val="24"/>
        </w:rPr>
        <w:t xml:space="preserve">Utility Code: </w:t>
      </w:r>
      <w:r w:rsidR="008E3193" w:rsidRPr="008E3193">
        <w:rPr>
          <w:sz w:val="24"/>
        </w:rPr>
        <w:t>1123282</w:t>
      </w:r>
    </w:p>
    <w:p w14:paraId="0B4665FB" w14:textId="77777777" w:rsidR="00D61E0C" w:rsidRPr="008E3193" w:rsidRDefault="00D61E0C" w:rsidP="00D61E0C">
      <w:pPr>
        <w:rPr>
          <w:b/>
          <w:szCs w:val="24"/>
          <w:u w:val="single"/>
        </w:rPr>
      </w:pPr>
      <w:r w:rsidRPr="008E3193">
        <w:rPr>
          <w:b/>
          <w:sz w:val="24"/>
          <w:szCs w:val="24"/>
          <w:u w:val="single"/>
        </w:rPr>
        <w:t>CERTIFIED</w:t>
      </w:r>
    </w:p>
    <w:p w14:paraId="26C2F4A0" w14:textId="77777777" w:rsidR="00D61E0C" w:rsidRPr="008E3193" w:rsidRDefault="00D61E0C" w:rsidP="00D61E0C">
      <w:pPr>
        <w:rPr>
          <w:sz w:val="24"/>
        </w:rPr>
      </w:pPr>
    </w:p>
    <w:p w14:paraId="4FA45C9F" w14:textId="00DC7A4C" w:rsidR="008E3193" w:rsidRPr="008E3193" w:rsidRDefault="008E3193" w:rsidP="008E3193">
      <w:pPr>
        <w:rPr>
          <w:sz w:val="24"/>
          <w:szCs w:val="24"/>
        </w:rPr>
      </w:pPr>
      <w:r w:rsidRPr="008E3193">
        <w:rPr>
          <w:sz w:val="24"/>
          <w:szCs w:val="24"/>
        </w:rPr>
        <w:t>BRENT MCDANIEL OPERATIONS MANAGER</w:t>
      </w:r>
    </w:p>
    <w:p w14:paraId="6F82176D" w14:textId="77777777" w:rsidR="008E3193" w:rsidRPr="008E3193" w:rsidRDefault="008E3193" w:rsidP="008E3193">
      <w:pPr>
        <w:rPr>
          <w:sz w:val="24"/>
          <w:szCs w:val="24"/>
        </w:rPr>
      </w:pPr>
      <w:r w:rsidRPr="008E3193">
        <w:rPr>
          <w:sz w:val="24"/>
          <w:szCs w:val="24"/>
        </w:rPr>
        <w:t>UTILITY SERVICES ADVISORY GROUP INC</w:t>
      </w:r>
    </w:p>
    <w:p w14:paraId="6CC99E5D" w14:textId="77777777" w:rsidR="008E3193" w:rsidRPr="008E3193" w:rsidRDefault="008E3193" w:rsidP="008E3193">
      <w:pPr>
        <w:rPr>
          <w:sz w:val="24"/>
          <w:szCs w:val="24"/>
        </w:rPr>
      </w:pPr>
      <w:r w:rsidRPr="008E3193">
        <w:rPr>
          <w:sz w:val="24"/>
          <w:szCs w:val="24"/>
        </w:rPr>
        <w:t>812 PINELLAS ST</w:t>
      </w:r>
    </w:p>
    <w:p w14:paraId="0DCD5A09" w14:textId="254C778C" w:rsidR="008E3193" w:rsidRPr="008E3193" w:rsidRDefault="008E3193" w:rsidP="008E3193">
      <w:pPr>
        <w:rPr>
          <w:sz w:val="24"/>
          <w:szCs w:val="24"/>
        </w:rPr>
      </w:pPr>
      <w:r w:rsidRPr="008E3193">
        <w:rPr>
          <w:sz w:val="24"/>
          <w:szCs w:val="24"/>
        </w:rPr>
        <w:t>CLEARWATER FL 33756</w:t>
      </w:r>
    </w:p>
    <w:p w14:paraId="497920D1" w14:textId="77777777" w:rsidR="00D61E0C" w:rsidRPr="008E3193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8E3193" w:rsidRDefault="00D61E0C" w:rsidP="00D61E0C">
      <w:pPr>
        <w:rPr>
          <w:sz w:val="24"/>
        </w:rPr>
      </w:pPr>
      <w:r w:rsidRPr="008E3193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8E3193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51A2234F" w:rsidR="00D61E0C" w:rsidRPr="001F0D55" w:rsidRDefault="00D61E0C" w:rsidP="00D61E0C">
      <w:pPr>
        <w:rPr>
          <w:sz w:val="24"/>
          <w:szCs w:val="24"/>
        </w:rPr>
      </w:pPr>
      <w:r w:rsidRPr="008E3193">
        <w:rPr>
          <w:sz w:val="24"/>
          <w:szCs w:val="24"/>
        </w:rPr>
        <w:t>Dear Mr.</w:t>
      </w:r>
      <w:r w:rsidR="008E3193" w:rsidRPr="008E3193">
        <w:rPr>
          <w:sz w:val="24"/>
          <w:szCs w:val="24"/>
        </w:rPr>
        <w:t xml:space="preserve"> McDaniel</w:t>
      </w:r>
      <w:r w:rsidRPr="008E3193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3D2CF896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8E3193">
        <w:rPr>
          <w:sz w:val="24"/>
          <w:szCs w:val="24"/>
        </w:rPr>
        <w:t>July 14, 2020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>the Public Utility Commission accepted</w:t>
      </w:r>
      <w:r w:rsidR="008E3193">
        <w:rPr>
          <w:sz w:val="24"/>
          <w:szCs w:val="24"/>
        </w:rPr>
        <w:t xml:space="preserve"> </w:t>
      </w:r>
      <w:bookmarkStart w:id="0" w:name="_Hlk46912118"/>
      <w:r w:rsidR="008E3193">
        <w:rPr>
          <w:sz w:val="24"/>
          <w:szCs w:val="24"/>
        </w:rPr>
        <w:t>Utility Services Advisory Group, Inc</w:t>
      </w:r>
      <w:r w:rsidRPr="001F0D55">
        <w:rPr>
          <w:sz w:val="24"/>
        </w:rPr>
        <w:t>’s</w:t>
      </w:r>
      <w:bookmarkEnd w:id="0"/>
      <w:r w:rsidRPr="001F0D55">
        <w:rPr>
          <w:sz w:val="24"/>
        </w:rPr>
        <w:t xml:space="preserve">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>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</w:t>
      </w:r>
      <w:r w:rsidR="008E3193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31D01BBE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8E3193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8E3193">
        <w:rPr>
          <w:sz w:val="24"/>
          <w:szCs w:val="24"/>
        </w:rPr>
        <w:t>Utility Services Advisory Group, Inc</w:t>
      </w:r>
      <w:r w:rsidR="008E3193">
        <w:rPr>
          <w:sz w:val="24"/>
        </w:rPr>
        <w:t xml:space="preserve">.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4CACA8AF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8E3193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8E3193" w:rsidRPr="00B13AC2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8E3193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8E3193" w:rsidRPr="00B13AC2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8E3193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2DBDC211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4E42E81B" w:rsidR="00D61E0C" w:rsidRPr="00093DF4" w:rsidRDefault="00026D6B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EAC39CF" wp14:editId="24741BF8">
            <wp:simplePos x="0" y="0"/>
            <wp:positionH relativeFrom="column">
              <wp:posOffset>3095625</wp:posOffset>
            </wp:positionH>
            <wp:positionV relativeFrom="paragraph">
              <wp:posOffset>245110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1" w:name="_GoBack"/>
      <w:bookmarkEnd w:id="1"/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4933B36E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19B6AA6A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33F934B7" w:rsidR="00D61E0C" w:rsidRDefault="00D61E0C" w:rsidP="00D61E0C">
      <w:pPr>
        <w:jc w:val="center"/>
        <w:rPr>
          <w:sz w:val="24"/>
          <w:szCs w:val="24"/>
        </w:rPr>
      </w:pPr>
    </w:p>
    <w:p w14:paraId="4C23EFF6" w14:textId="2DC0888A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5F5B630B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8E3193">
        <w:rPr>
          <w:sz w:val="24"/>
          <w:szCs w:val="24"/>
        </w:rPr>
        <w:t xml:space="preserve">.  </w:t>
      </w:r>
      <w:r w:rsidRPr="008E3193">
        <w:rPr>
          <w:sz w:val="24"/>
        </w:rPr>
        <w:t>A-20</w:t>
      </w:r>
      <w:r w:rsidR="008E3193" w:rsidRPr="008E3193">
        <w:rPr>
          <w:sz w:val="24"/>
        </w:rPr>
        <w:t>20-</w:t>
      </w:r>
      <w:r w:rsidR="008E3193">
        <w:rPr>
          <w:sz w:val="24"/>
        </w:rPr>
        <w:t>3020806</w:t>
      </w:r>
    </w:p>
    <w:p w14:paraId="12582934" w14:textId="55986DB6" w:rsidR="008E3193" w:rsidRDefault="008E3193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t>Utility Services Advisory Group, Inc</w:t>
      </w:r>
      <w:r>
        <w:rPr>
          <w:sz w:val="24"/>
        </w:rPr>
        <w:t>.</w:t>
      </w:r>
    </w:p>
    <w:p w14:paraId="709F329A" w14:textId="29CBD322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</w:t>
      </w:r>
      <w:r w:rsidR="008E3193">
        <w:rPr>
          <w:sz w:val="24"/>
          <w:szCs w:val="24"/>
        </w:rPr>
        <w:t>ts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732B94BC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9F5E1D0" w14:textId="028EB40A" w:rsidR="00D61E0C" w:rsidRDefault="00D61E0C" w:rsidP="00DB2BB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401A3">
        <w:rPr>
          <w:sz w:val="24"/>
          <w:szCs w:val="24"/>
        </w:rPr>
        <w:t>Reference Application, Section 2.b, Certificate of Incorporation – Applicant failed to provide signed and dated Articles of Incorporation or Incorporation Application Documentation.  Please provide the missing documentation.</w:t>
      </w:r>
    </w:p>
    <w:p w14:paraId="379D84E7" w14:textId="77777777" w:rsidR="00AD0A6F" w:rsidRDefault="00AD0A6F" w:rsidP="00AD0A6F">
      <w:pPr>
        <w:pStyle w:val="ListParagraph"/>
        <w:ind w:left="1440"/>
        <w:rPr>
          <w:sz w:val="24"/>
          <w:szCs w:val="24"/>
        </w:rPr>
      </w:pPr>
    </w:p>
    <w:p w14:paraId="44D3DC68" w14:textId="5EAE83A5" w:rsidR="00DB2BB7" w:rsidRPr="00AD0A6F" w:rsidRDefault="00AD0A6F" w:rsidP="0008207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D0A6F">
        <w:rPr>
          <w:sz w:val="24"/>
          <w:szCs w:val="24"/>
        </w:rPr>
        <w:t xml:space="preserve">Reference Application, Section 4.a, Present Operations – Applicant stated that it is currently a broker/marketer engaged in the business of supplying electric services in Pennsylvania.  Please provide the timeframe, capacity, and a detailed explanation of the Applicant’s broker/marketer electricity services in Pennsylvania or the entity name and Docket Number per the applicant’s present operations in Pennsylvania.  Please file an updated Application page with the requested information.  If </w:t>
      </w:r>
      <w:r>
        <w:rPr>
          <w:sz w:val="24"/>
          <w:szCs w:val="24"/>
        </w:rPr>
        <w:t xml:space="preserve">the </w:t>
      </w:r>
      <w:r w:rsidR="00550360" w:rsidRPr="00AD0A6F">
        <w:rPr>
          <w:sz w:val="24"/>
          <w:szCs w:val="24"/>
        </w:rPr>
        <w:t>applicant is not presently doing business in Pennsylvania please resubmit</w:t>
      </w:r>
      <w:r>
        <w:rPr>
          <w:sz w:val="24"/>
          <w:szCs w:val="24"/>
        </w:rPr>
        <w:t xml:space="preserve"> </w:t>
      </w:r>
      <w:r w:rsidR="00550360" w:rsidRPr="00AD0A6F">
        <w:rPr>
          <w:sz w:val="24"/>
          <w:szCs w:val="24"/>
        </w:rPr>
        <w:t>page 4 of the application with the appropriate selection made under section 4.a.</w:t>
      </w:r>
    </w:p>
    <w:p w14:paraId="651F166E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06C328A9" w14:textId="7A086177" w:rsidR="00D61E0C" w:rsidRDefault="00DB2BB7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</w:t>
      </w:r>
      <w:r w:rsidR="00D61E0C" w:rsidRPr="007676B3">
        <w:rPr>
          <w:sz w:val="24"/>
          <w:szCs w:val="24"/>
        </w:rPr>
        <w:t>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="00D61E0C" w:rsidRPr="007676B3">
        <w:rPr>
          <w:sz w:val="24"/>
          <w:szCs w:val="24"/>
        </w:rPr>
        <w:noBreakHyphen/>
        <w:t>digit Revenue ID Number.  Please submit a corrected Tax Certification Statement</w:t>
      </w:r>
      <w:r w:rsidR="00D61E0C" w:rsidRPr="00766D2C">
        <w:rPr>
          <w:sz w:val="24"/>
          <w:szCs w:val="24"/>
        </w:rPr>
        <w:t xml:space="preserve">.  </w:t>
      </w:r>
    </w:p>
    <w:p w14:paraId="07FB831C" w14:textId="77777777" w:rsidR="00D61E0C" w:rsidRPr="00766D2C" w:rsidRDefault="00D61E0C" w:rsidP="00D61E0C">
      <w:pPr>
        <w:pStyle w:val="ListParagraph"/>
        <w:ind w:left="1440" w:hanging="720"/>
        <w:rPr>
          <w:sz w:val="24"/>
          <w:szCs w:val="24"/>
        </w:rPr>
      </w:pPr>
    </w:p>
    <w:sectPr w:rsidR="00D61E0C" w:rsidRPr="00766D2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F63CF" w14:textId="77777777" w:rsidR="008D3714" w:rsidRDefault="008D3714">
      <w:r>
        <w:separator/>
      </w:r>
    </w:p>
  </w:endnote>
  <w:endnote w:type="continuationSeparator" w:id="0">
    <w:p w14:paraId="728051A1" w14:textId="77777777" w:rsidR="008D3714" w:rsidRDefault="008D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57B58" w14:textId="77777777" w:rsidR="008D3714" w:rsidRDefault="008D3714">
      <w:r>
        <w:separator/>
      </w:r>
    </w:p>
  </w:footnote>
  <w:footnote w:type="continuationSeparator" w:id="0">
    <w:p w14:paraId="13F09F3E" w14:textId="77777777" w:rsidR="008D3714" w:rsidRDefault="008D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EEA65AD"/>
    <w:multiLevelType w:val="hybridMultilevel"/>
    <w:tmpl w:val="C99CF7B0"/>
    <w:lvl w:ilvl="0" w:tplc="070E1BF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D6B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0360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030F2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14"/>
    <w:rsid w:val="008D37DA"/>
    <w:rsid w:val="008E075A"/>
    <w:rsid w:val="008E3193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0A6F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BF27D3"/>
    <w:rsid w:val="00C07ED1"/>
    <w:rsid w:val="00C10070"/>
    <w:rsid w:val="00C137AD"/>
    <w:rsid w:val="00C176E9"/>
    <w:rsid w:val="00C17FC1"/>
    <w:rsid w:val="00C258CB"/>
    <w:rsid w:val="00C3666B"/>
    <w:rsid w:val="00C4250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2BB7"/>
    <w:rsid w:val="00DB49B7"/>
    <w:rsid w:val="00DC2959"/>
    <w:rsid w:val="00DC49E4"/>
    <w:rsid w:val="00DD1727"/>
    <w:rsid w:val="00DD7AF2"/>
    <w:rsid w:val="00DF736D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3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1578-C2CA-41DE-A09A-3B3CB605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4140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2020-08-03T12:58:00Z</dcterms:created>
  <dcterms:modified xsi:type="dcterms:W3CDTF">2020-08-03T12:58:00Z</dcterms:modified>
</cp:coreProperties>
</file>