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613A" w14:textId="6FE279DA" w:rsidR="00C21674" w:rsidRDefault="00C21674" w:rsidP="004C1E9F">
      <w:pPr>
        <w:jc w:val="center"/>
        <w:rPr>
          <w:rFonts w:ascii="Arial" w:hAnsi="Arial"/>
          <w:sz w:val="24"/>
        </w:rPr>
      </w:pPr>
    </w:p>
    <w:p w14:paraId="4C5322E6" w14:textId="181DFC97" w:rsidR="00635B49" w:rsidRDefault="00C21674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595940">
        <w:rPr>
          <w:rFonts w:ascii="Arial" w:hAnsi="Arial"/>
          <w:sz w:val="24"/>
        </w:rPr>
        <w:t>August 3, 2020</w:t>
      </w:r>
    </w:p>
    <w:p w14:paraId="643D1318" w14:textId="7734E437" w:rsidR="002E2A38" w:rsidRDefault="00595940" w:rsidP="00595940">
      <w:pPr>
        <w:jc w:val="right"/>
        <w:rPr>
          <w:rFonts w:ascii="Arial" w:hAnsi="Arial"/>
          <w:sz w:val="24"/>
        </w:rPr>
      </w:pPr>
      <w:r w:rsidRPr="00595940">
        <w:rPr>
          <w:rFonts w:ascii="Arial" w:hAnsi="Arial" w:cs="Arial"/>
          <w:spacing w:val="-3"/>
          <w:sz w:val="22"/>
          <w:szCs w:val="22"/>
        </w:rPr>
        <w:t>A-2020-3021103</w:t>
      </w:r>
    </w:p>
    <w:p w14:paraId="0C70673F" w14:textId="77777777" w:rsidR="00D81F13" w:rsidRDefault="00D81F13" w:rsidP="00D81F13">
      <w:pPr>
        <w:tabs>
          <w:tab w:val="left" w:pos="-720"/>
        </w:tabs>
        <w:suppressAutoHyphens/>
        <w:ind w:right="720"/>
        <w:rPr>
          <w:rFonts w:ascii="Arial" w:hAnsi="Arial" w:cs="Arial"/>
          <w:i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JASON SHARP, CHIEF COUNSEL</w:t>
      </w:r>
    </w:p>
    <w:p w14:paraId="4F359FB2" w14:textId="77777777" w:rsidR="00D81F13" w:rsidRDefault="00D81F13" w:rsidP="00D81F13">
      <w:pPr>
        <w:tabs>
          <w:tab w:val="left" w:pos="-720"/>
        </w:tabs>
        <w:suppressAutoHyphens/>
        <w:ind w:right="720"/>
        <w:rPr>
          <w:rFonts w:ascii="Arial" w:hAnsi="Arial" w:cs="Arial"/>
          <w:i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PENNSYLVANIA DEPARTMENT OF TRANSPORTATION</w:t>
      </w:r>
    </w:p>
    <w:p w14:paraId="573C5843" w14:textId="77777777" w:rsidR="00D81F13" w:rsidRDefault="00D81F13" w:rsidP="00D81F13">
      <w:pPr>
        <w:tabs>
          <w:tab w:val="left" w:pos="-720"/>
        </w:tabs>
        <w:suppressAutoHyphens/>
        <w:ind w:right="720"/>
        <w:rPr>
          <w:rFonts w:ascii="Arial" w:hAnsi="Arial" w:cs="Arial"/>
          <w:i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OFFICE OF CHIEF COUNSEL</w:t>
      </w:r>
    </w:p>
    <w:p w14:paraId="4112F20F" w14:textId="77777777" w:rsidR="00D81F13" w:rsidRDefault="00D81F13" w:rsidP="00D81F13">
      <w:pPr>
        <w:tabs>
          <w:tab w:val="left" w:pos="-720"/>
        </w:tabs>
        <w:suppressAutoHyphens/>
        <w:ind w:right="720"/>
        <w:rPr>
          <w:rFonts w:ascii="Arial" w:hAnsi="Arial" w:cs="Arial"/>
          <w:i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PO BOX 8212</w:t>
      </w:r>
    </w:p>
    <w:p w14:paraId="0EDCFC9F" w14:textId="77777777" w:rsidR="00D81F13" w:rsidRPr="004013BD" w:rsidRDefault="00D81F13" w:rsidP="00D81F13">
      <w:pPr>
        <w:tabs>
          <w:tab w:val="left" w:pos="-720"/>
        </w:tabs>
        <w:suppressAutoHyphens/>
        <w:ind w:right="720"/>
        <w:rPr>
          <w:rFonts w:ascii="Arial" w:hAnsi="Arial" w:cs="Arial"/>
          <w:i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HARRISBURG PA 17105-8212</w:t>
      </w:r>
    </w:p>
    <w:p w14:paraId="08B0D1A0" w14:textId="77777777" w:rsidR="00C21674" w:rsidRDefault="00C21674" w:rsidP="00C21674">
      <w:pPr>
        <w:tabs>
          <w:tab w:val="left" w:pos="-720"/>
        </w:tabs>
        <w:suppressAutoHyphens/>
        <w:ind w:left="720" w:right="720"/>
        <w:jc w:val="center"/>
        <w:rPr>
          <w:rFonts w:ascii="Arial" w:hAnsi="Arial" w:cs="Arial"/>
          <w:i/>
          <w:spacing w:val="-3"/>
          <w:sz w:val="22"/>
          <w:szCs w:val="22"/>
        </w:rPr>
      </w:pPr>
    </w:p>
    <w:p w14:paraId="354F44B2" w14:textId="77777777" w:rsidR="00595940" w:rsidRPr="00595940" w:rsidRDefault="00595940" w:rsidP="00595940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595940">
        <w:rPr>
          <w:rFonts w:ascii="Arial" w:hAnsi="Arial" w:cs="Arial"/>
          <w:b/>
          <w:spacing w:val="-3"/>
          <w:sz w:val="22"/>
          <w:szCs w:val="22"/>
        </w:rPr>
        <w:t>Application of the Department of Transportation of the Commonwealth of Pennsylvania for approval to alter five public crossings by the installation of new automatically operated flashing-light crossing warning signals with short arm gates where State Route 1011 and four (4) municipal routes cross, at-grade, the single track of Norfolk Southern Railway Company in New Holland Borough, Lancaster County all in accordance with the Federal Grade Crossing Program and the allocation of costs incident thereto.</w:t>
      </w:r>
    </w:p>
    <w:p w14:paraId="4840C97F" w14:textId="77777777" w:rsidR="00D81F13" w:rsidRDefault="00D81F13" w:rsidP="00635B49">
      <w:pPr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0BF64D47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</w:t>
      </w:r>
      <w:r w:rsidR="00EE5A5C">
        <w:rPr>
          <w:rFonts w:ascii="Arial" w:hAnsi="Arial" w:cs="Arial"/>
          <w:sz w:val="22"/>
          <w:szCs w:val="22"/>
        </w:rPr>
        <w:t xml:space="preserve">of the </w:t>
      </w:r>
      <w:r w:rsidR="00D81F13">
        <w:rPr>
          <w:rFonts w:ascii="Arial" w:hAnsi="Arial" w:cs="Arial"/>
          <w:bCs/>
          <w:spacing w:val="-3"/>
          <w:sz w:val="22"/>
          <w:szCs w:val="22"/>
        </w:rPr>
        <w:t xml:space="preserve">Department of Transportation of the Commonwealth of Pennsylvania </w:t>
      </w:r>
      <w:bookmarkStart w:id="0" w:name="_GoBack"/>
      <w:bookmarkEnd w:id="0"/>
      <w:r w:rsidR="00C95F9D" w:rsidRPr="00C95F9D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C21674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2896A" w14:textId="77777777" w:rsidR="00FD0372" w:rsidRDefault="00FD0372" w:rsidP="00635B49">
      <w:r>
        <w:separator/>
      </w:r>
    </w:p>
  </w:endnote>
  <w:endnote w:type="continuationSeparator" w:id="0">
    <w:p w14:paraId="2FEFC1A5" w14:textId="77777777" w:rsidR="00FD0372" w:rsidRDefault="00FD037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C8054" w14:textId="77777777" w:rsidR="00FD0372" w:rsidRDefault="00FD0372" w:rsidP="00635B49">
      <w:r>
        <w:separator/>
      </w:r>
    </w:p>
  </w:footnote>
  <w:footnote w:type="continuationSeparator" w:id="0">
    <w:p w14:paraId="289F0C5D" w14:textId="77777777" w:rsidR="00FD0372" w:rsidRDefault="00FD037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FD0372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66C1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940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300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5A5C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372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582D6-6D1E-4D68-B2F6-F6E38D16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Maloney, Melissa</cp:lastModifiedBy>
  <cp:revision>3</cp:revision>
  <cp:lastPrinted>2017-10-19T20:02:00Z</cp:lastPrinted>
  <dcterms:created xsi:type="dcterms:W3CDTF">2020-07-30T20:19:00Z</dcterms:created>
  <dcterms:modified xsi:type="dcterms:W3CDTF">2020-08-03T13:38:00Z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