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67BF72" w14:textId="77777777" w:rsidR="003C38AB" w:rsidRPr="000E256E" w:rsidRDefault="003C38AB" w:rsidP="003C38AB">
      <w:pPr>
        <w:autoSpaceDE w:val="0"/>
        <w:autoSpaceDN w:val="0"/>
        <w:spacing w:after="0" w:line="240" w:lineRule="auto"/>
        <w:jc w:val="center"/>
        <w:rPr>
          <w:rFonts w:ascii="Times New Roman" w:eastAsia="Times New Roman" w:hAnsi="Times New Roman" w:cs="Times New Roman"/>
          <w:b/>
          <w:bCs/>
          <w:sz w:val="24"/>
          <w:szCs w:val="24"/>
        </w:rPr>
      </w:pPr>
      <w:r w:rsidRPr="000E256E">
        <w:rPr>
          <w:rFonts w:ascii="Times New Roman" w:eastAsia="Times New Roman" w:hAnsi="Times New Roman" w:cs="Times New Roman"/>
          <w:b/>
          <w:bCs/>
          <w:sz w:val="24"/>
          <w:szCs w:val="24"/>
        </w:rPr>
        <w:t>BEFORE THE</w:t>
      </w:r>
    </w:p>
    <w:p w14:paraId="6028369A" w14:textId="77777777" w:rsidR="003C38AB" w:rsidRPr="000E256E" w:rsidRDefault="003C38AB" w:rsidP="003C38AB">
      <w:pPr>
        <w:autoSpaceDE w:val="0"/>
        <w:autoSpaceDN w:val="0"/>
        <w:spacing w:after="0" w:line="240" w:lineRule="auto"/>
        <w:jc w:val="center"/>
        <w:rPr>
          <w:rFonts w:ascii="Times New Roman" w:eastAsia="Times New Roman" w:hAnsi="Times New Roman" w:cs="Times New Roman"/>
          <w:b/>
          <w:bCs/>
          <w:sz w:val="24"/>
          <w:szCs w:val="24"/>
        </w:rPr>
      </w:pPr>
      <w:r w:rsidRPr="000E256E">
        <w:rPr>
          <w:rFonts w:ascii="Times New Roman" w:eastAsia="Times New Roman" w:hAnsi="Times New Roman" w:cs="Times New Roman"/>
          <w:b/>
          <w:bCs/>
          <w:sz w:val="24"/>
          <w:szCs w:val="24"/>
        </w:rPr>
        <w:t>PENNSYLVANIA PUBLIC UTILITY COMMISSION</w:t>
      </w:r>
    </w:p>
    <w:p w14:paraId="01C3A903" w14:textId="77777777" w:rsidR="003C38AB" w:rsidRPr="000E256E" w:rsidRDefault="003C38AB" w:rsidP="003C38AB">
      <w:pPr>
        <w:autoSpaceDE w:val="0"/>
        <w:autoSpaceDN w:val="0"/>
        <w:spacing w:after="0" w:line="240" w:lineRule="auto"/>
        <w:rPr>
          <w:rFonts w:ascii="Times New Roman" w:eastAsia="Times New Roman" w:hAnsi="Times New Roman" w:cs="Times New Roman"/>
          <w:bCs/>
          <w:sz w:val="24"/>
          <w:szCs w:val="24"/>
        </w:rPr>
      </w:pPr>
    </w:p>
    <w:p w14:paraId="4A377D41" w14:textId="77777777" w:rsidR="003C38AB" w:rsidRPr="000E256E" w:rsidRDefault="003C38AB" w:rsidP="003C38AB">
      <w:pPr>
        <w:autoSpaceDE w:val="0"/>
        <w:autoSpaceDN w:val="0"/>
        <w:spacing w:after="0" w:line="240" w:lineRule="auto"/>
        <w:rPr>
          <w:rFonts w:ascii="Times New Roman" w:eastAsia="Times New Roman" w:hAnsi="Times New Roman" w:cs="Times New Roman"/>
          <w:bCs/>
          <w:sz w:val="24"/>
          <w:szCs w:val="24"/>
        </w:rPr>
      </w:pPr>
    </w:p>
    <w:p w14:paraId="4DCD040D" w14:textId="77777777" w:rsidR="003C38AB" w:rsidRPr="000E256E" w:rsidRDefault="003C38AB" w:rsidP="003C38AB">
      <w:pPr>
        <w:autoSpaceDE w:val="0"/>
        <w:autoSpaceDN w:val="0"/>
        <w:spacing w:after="0" w:line="240" w:lineRule="auto"/>
        <w:rPr>
          <w:rFonts w:ascii="Times New Roman" w:eastAsia="Times New Roman" w:hAnsi="Times New Roman" w:cs="Times New Roman"/>
          <w:sz w:val="24"/>
          <w:szCs w:val="24"/>
        </w:rPr>
      </w:pPr>
    </w:p>
    <w:p w14:paraId="0CAF1138" w14:textId="1EDE2801" w:rsidR="0076102B" w:rsidRPr="0076102B" w:rsidRDefault="0076102B" w:rsidP="0076102B">
      <w:pPr>
        <w:autoSpaceDE w:val="0"/>
        <w:autoSpaceDN w:val="0"/>
        <w:adjustRightInd w:val="0"/>
        <w:spacing w:after="0" w:line="240" w:lineRule="auto"/>
        <w:rPr>
          <w:rFonts w:ascii="Times New Roman" w:eastAsia="Times New Roman" w:hAnsi="Times New Roman" w:cs="CG Times"/>
          <w:spacing w:val="-3"/>
          <w:sz w:val="24"/>
          <w:szCs w:val="24"/>
        </w:rPr>
      </w:pPr>
      <w:r w:rsidRPr="0076102B">
        <w:rPr>
          <w:rFonts w:ascii="Times New Roman" w:eastAsia="Times New Roman" w:hAnsi="Times New Roman" w:cs="CG Times"/>
          <w:spacing w:val="-3"/>
          <w:sz w:val="24"/>
          <w:szCs w:val="24"/>
        </w:rPr>
        <w:t>Petition of PPL Electric Utilities Corporation</w:t>
      </w:r>
      <w:r w:rsidRPr="0076102B">
        <w:rPr>
          <w:rFonts w:ascii="Times New Roman" w:eastAsia="Times New Roman" w:hAnsi="Times New Roman" w:cs="CG Times"/>
          <w:spacing w:val="-3"/>
          <w:sz w:val="24"/>
          <w:szCs w:val="24"/>
        </w:rPr>
        <w:tab/>
      </w:r>
      <w:r>
        <w:rPr>
          <w:rFonts w:ascii="Times New Roman" w:eastAsia="Times New Roman" w:hAnsi="Times New Roman" w:cs="CG Times"/>
          <w:spacing w:val="-3"/>
          <w:sz w:val="24"/>
          <w:szCs w:val="24"/>
        </w:rPr>
        <w:tab/>
      </w:r>
      <w:r w:rsidRPr="0076102B">
        <w:rPr>
          <w:rFonts w:ascii="Times New Roman" w:eastAsia="Times New Roman" w:hAnsi="Times New Roman" w:cs="CG Times"/>
          <w:spacing w:val="-3"/>
          <w:sz w:val="24"/>
          <w:szCs w:val="24"/>
        </w:rPr>
        <w:t>:</w:t>
      </w:r>
    </w:p>
    <w:p w14:paraId="33344AAA" w14:textId="07A8F576" w:rsidR="0076102B" w:rsidRPr="0076102B" w:rsidRDefault="0076102B" w:rsidP="0076102B">
      <w:pPr>
        <w:tabs>
          <w:tab w:val="left" w:pos="-720"/>
        </w:tabs>
        <w:suppressAutoHyphens/>
        <w:autoSpaceDE w:val="0"/>
        <w:autoSpaceDN w:val="0"/>
        <w:spacing w:after="0" w:line="240" w:lineRule="auto"/>
        <w:rPr>
          <w:rFonts w:ascii="Times New Roman" w:eastAsia="Times New Roman" w:hAnsi="Times New Roman" w:cs="CG Times"/>
          <w:spacing w:val="-3"/>
          <w:sz w:val="24"/>
          <w:szCs w:val="24"/>
        </w:rPr>
      </w:pPr>
      <w:r w:rsidRPr="0076102B">
        <w:rPr>
          <w:rFonts w:ascii="Times New Roman" w:eastAsia="Times New Roman" w:hAnsi="Times New Roman" w:cs="CG Times"/>
          <w:spacing w:val="-3"/>
          <w:sz w:val="24"/>
          <w:szCs w:val="24"/>
        </w:rPr>
        <w:t>for Approval of Its Default Service Plan</w:t>
      </w:r>
      <w:r w:rsidRPr="0076102B">
        <w:rPr>
          <w:rFonts w:ascii="Times New Roman" w:eastAsia="Times New Roman" w:hAnsi="Times New Roman" w:cs="CG Times"/>
          <w:spacing w:val="-3"/>
          <w:sz w:val="24"/>
          <w:szCs w:val="24"/>
        </w:rPr>
        <w:tab/>
      </w:r>
      <w:r>
        <w:rPr>
          <w:rFonts w:ascii="Times New Roman" w:eastAsia="Times New Roman" w:hAnsi="Times New Roman" w:cs="CG Times"/>
          <w:spacing w:val="-3"/>
          <w:sz w:val="24"/>
          <w:szCs w:val="24"/>
        </w:rPr>
        <w:tab/>
      </w:r>
      <w:r w:rsidRPr="0076102B">
        <w:rPr>
          <w:rFonts w:ascii="Times New Roman" w:eastAsia="Times New Roman" w:hAnsi="Times New Roman" w:cs="CG Times"/>
          <w:spacing w:val="-3"/>
          <w:sz w:val="24"/>
          <w:szCs w:val="24"/>
        </w:rPr>
        <w:t>:</w:t>
      </w:r>
      <w:r w:rsidRPr="0076102B">
        <w:rPr>
          <w:rFonts w:ascii="Times New Roman" w:eastAsia="Times New Roman" w:hAnsi="Times New Roman" w:cs="CG Times"/>
          <w:spacing w:val="-3"/>
          <w:sz w:val="24"/>
          <w:szCs w:val="24"/>
        </w:rPr>
        <w:tab/>
      </w:r>
      <w:r w:rsidR="000D518A">
        <w:rPr>
          <w:rFonts w:ascii="Times New Roman" w:eastAsia="Times New Roman" w:hAnsi="Times New Roman" w:cs="CG Times"/>
          <w:spacing w:val="-3"/>
          <w:sz w:val="24"/>
          <w:szCs w:val="24"/>
        </w:rPr>
        <w:tab/>
      </w:r>
      <w:r w:rsidRPr="0076102B">
        <w:rPr>
          <w:rFonts w:ascii="Times New Roman" w:eastAsia="Times New Roman" w:hAnsi="Times New Roman" w:cs="CG Times"/>
          <w:spacing w:val="-3"/>
          <w:sz w:val="24"/>
          <w:szCs w:val="24"/>
        </w:rPr>
        <w:t>P-2020-3019356</w:t>
      </w:r>
    </w:p>
    <w:p w14:paraId="782133DF" w14:textId="7413AC73" w:rsidR="0076102B" w:rsidRPr="0076102B" w:rsidRDefault="0076102B" w:rsidP="0076102B">
      <w:pPr>
        <w:tabs>
          <w:tab w:val="left" w:pos="-720"/>
        </w:tabs>
        <w:suppressAutoHyphens/>
        <w:autoSpaceDE w:val="0"/>
        <w:autoSpaceDN w:val="0"/>
        <w:spacing w:after="0" w:line="240" w:lineRule="auto"/>
        <w:rPr>
          <w:rFonts w:ascii="Times New Roman" w:eastAsia="Times New Roman" w:hAnsi="Times New Roman" w:cs="CG Times"/>
          <w:spacing w:val="-3"/>
          <w:sz w:val="24"/>
          <w:szCs w:val="24"/>
        </w:rPr>
      </w:pPr>
      <w:r w:rsidRPr="0076102B">
        <w:rPr>
          <w:rFonts w:ascii="Times New Roman" w:eastAsia="Times New Roman" w:hAnsi="Times New Roman" w:cs="CG Times"/>
          <w:spacing w:val="-3"/>
          <w:sz w:val="24"/>
          <w:szCs w:val="24"/>
        </w:rPr>
        <w:t>For the Period June 1, 2021 Through</w:t>
      </w:r>
      <w:r w:rsidRPr="0076102B">
        <w:rPr>
          <w:rFonts w:ascii="Times New Roman" w:eastAsia="Times New Roman" w:hAnsi="Times New Roman" w:cs="CG Times"/>
          <w:spacing w:val="-3"/>
          <w:sz w:val="24"/>
          <w:szCs w:val="24"/>
        </w:rPr>
        <w:tab/>
      </w:r>
      <w:r w:rsidRPr="0076102B">
        <w:rPr>
          <w:rFonts w:ascii="Times New Roman" w:eastAsia="Times New Roman" w:hAnsi="Times New Roman" w:cs="CG Times"/>
          <w:spacing w:val="-3"/>
          <w:sz w:val="24"/>
          <w:szCs w:val="24"/>
        </w:rPr>
        <w:tab/>
      </w:r>
      <w:r>
        <w:rPr>
          <w:rFonts w:ascii="Times New Roman" w:eastAsia="Times New Roman" w:hAnsi="Times New Roman" w:cs="CG Times"/>
          <w:spacing w:val="-3"/>
          <w:sz w:val="24"/>
          <w:szCs w:val="24"/>
        </w:rPr>
        <w:tab/>
      </w:r>
      <w:r w:rsidRPr="0076102B">
        <w:rPr>
          <w:rFonts w:ascii="Times New Roman" w:eastAsia="Times New Roman" w:hAnsi="Times New Roman" w:cs="CG Times"/>
          <w:spacing w:val="-3"/>
          <w:sz w:val="24"/>
          <w:szCs w:val="24"/>
        </w:rPr>
        <w:t>:</w:t>
      </w:r>
    </w:p>
    <w:p w14:paraId="2CCFE33B" w14:textId="31CBA65F" w:rsidR="0076102B" w:rsidRPr="0076102B" w:rsidRDefault="0076102B" w:rsidP="0076102B">
      <w:pPr>
        <w:tabs>
          <w:tab w:val="left" w:pos="-720"/>
        </w:tabs>
        <w:suppressAutoHyphens/>
        <w:autoSpaceDE w:val="0"/>
        <w:autoSpaceDN w:val="0"/>
        <w:spacing w:after="0" w:line="240" w:lineRule="auto"/>
        <w:rPr>
          <w:rFonts w:ascii="Times New Roman" w:eastAsia="Times New Roman" w:hAnsi="Times New Roman" w:cs="CG Times"/>
          <w:spacing w:val="-3"/>
          <w:sz w:val="24"/>
          <w:szCs w:val="24"/>
        </w:rPr>
      </w:pPr>
      <w:r w:rsidRPr="0076102B">
        <w:rPr>
          <w:rFonts w:ascii="Times New Roman" w:eastAsia="Times New Roman" w:hAnsi="Times New Roman" w:cs="CG Times"/>
          <w:spacing w:val="-3"/>
          <w:sz w:val="24"/>
          <w:szCs w:val="24"/>
        </w:rPr>
        <w:t>May 31, 2025</w:t>
      </w:r>
      <w:r w:rsidRPr="0076102B">
        <w:rPr>
          <w:rFonts w:ascii="Times New Roman" w:eastAsia="Times New Roman" w:hAnsi="Times New Roman" w:cs="CG Times"/>
          <w:spacing w:val="-3"/>
          <w:sz w:val="24"/>
          <w:szCs w:val="24"/>
        </w:rPr>
        <w:tab/>
      </w:r>
      <w:r w:rsidRPr="0076102B">
        <w:rPr>
          <w:rFonts w:ascii="Times New Roman" w:eastAsia="Times New Roman" w:hAnsi="Times New Roman" w:cs="CG Times"/>
          <w:spacing w:val="-3"/>
          <w:sz w:val="24"/>
          <w:szCs w:val="24"/>
        </w:rPr>
        <w:tab/>
      </w:r>
      <w:r w:rsidRPr="0076102B">
        <w:rPr>
          <w:rFonts w:ascii="Times New Roman" w:eastAsia="Times New Roman" w:hAnsi="Times New Roman" w:cs="CG Times"/>
          <w:spacing w:val="-3"/>
          <w:sz w:val="24"/>
          <w:szCs w:val="24"/>
        </w:rPr>
        <w:tab/>
      </w:r>
      <w:r w:rsidRPr="0076102B">
        <w:rPr>
          <w:rFonts w:ascii="Times New Roman" w:eastAsia="Times New Roman" w:hAnsi="Times New Roman" w:cs="CG Times"/>
          <w:spacing w:val="-3"/>
          <w:sz w:val="24"/>
          <w:szCs w:val="24"/>
        </w:rPr>
        <w:tab/>
      </w:r>
      <w:r w:rsidRPr="0076102B">
        <w:rPr>
          <w:rFonts w:ascii="Times New Roman" w:eastAsia="Times New Roman" w:hAnsi="Times New Roman" w:cs="CG Times"/>
          <w:spacing w:val="-3"/>
          <w:sz w:val="24"/>
          <w:szCs w:val="24"/>
        </w:rPr>
        <w:tab/>
      </w:r>
      <w:r>
        <w:rPr>
          <w:rFonts w:ascii="Times New Roman" w:eastAsia="Times New Roman" w:hAnsi="Times New Roman" w:cs="CG Times"/>
          <w:spacing w:val="-3"/>
          <w:sz w:val="24"/>
          <w:szCs w:val="24"/>
        </w:rPr>
        <w:tab/>
      </w:r>
      <w:r w:rsidRPr="0076102B">
        <w:rPr>
          <w:rFonts w:ascii="Times New Roman" w:eastAsia="Times New Roman" w:hAnsi="Times New Roman" w:cs="CG Times"/>
          <w:spacing w:val="-3"/>
          <w:sz w:val="24"/>
          <w:szCs w:val="24"/>
        </w:rPr>
        <w:t>:</w:t>
      </w:r>
    </w:p>
    <w:p w14:paraId="3E4D1398" w14:textId="77777777" w:rsidR="0076102B" w:rsidRPr="0076102B" w:rsidRDefault="0076102B" w:rsidP="0076102B">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2DF57ACC" w14:textId="77777777" w:rsidR="0076102B" w:rsidRPr="0076102B" w:rsidRDefault="0076102B" w:rsidP="0076102B">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68009756" w14:textId="729A8C82" w:rsidR="003C38AB" w:rsidRDefault="003C38AB" w:rsidP="00041A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79BABE84" w14:textId="1992D9FD" w:rsidR="003C38AB" w:rsidRDefault="007D3346" w:rsidP="003C38AB">
      <w:pPr>
        <w:widowControl w:val="0"/>
        <w:autoSpaceDE w:val="0"/>
        <w:autoSpaceDN w:val="0"/>
        <w:adjustRightInd w:val="0"/>
        <w:spacing w:after="0" w:line="480" w:lineRule="auto"/>
        <w:ind w:firstLine="720"/>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INTERIM </w:t>
      </w:r>
      <w:r w:rsidR="003C38AB">
        <w:rPr>
          <w:rFonts w:ascii="Times New Roman" w:eastAsia="Times New Roman" w:hAnsi="Times New Roman" w:cs="Times New Roman"/>
          <w:b/>
          <w:bCs/>
          <w:sz w:val="24"/>
          <w:szCs w:val="24"/>
          <w:u w:val="single"/>
        </w:rPr>
        <w:t>ORDER</w:t>
      </w:r>
    </w:p>
    <w:p w14:paraId="70FBF09A" w14:textId="77777777" w:rsidR="00B65353" w:rsidRPr="0087145A" w:rsidRDefault="00B65353" w:rsidP="000D518A">
      <w:pPr>
        <w:widowControl w:val="0"/>
        <w:autoSpaceDE w:val="0"/>
        <w:autoSpaceDN w:val="0"/>
        <w:adjustRightInd w:val="0"/>
        <w:spacing w:after="0" w:line="240" w:lineRule="auto"/>
        <w:ind w:firstLine="720"/>
        <w:jc w:val="center"/>
        <w:rPr>
          <w:rFonts w:ascii="Times New Roman" w:eastAsia="Times New Roman" w:hAnsi="Times New Roman" w:cs="Times New Roman"/>
          <w:b/>
          <w:bCs/>
          <w:sz w:val="24"/>
          <w:szCs w:val="24"/>
          <w:u w:val="single"/>
        </w:rPr>
      </w:pPr>
    </w:p>
    <w:p w14:paraId="06EBA9C4" w14:textId="3727E5FF" w:rsidR="00B65353" w:rsidRDefault="00B65353" w:rsidP="003C04E5">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On or about June 23, 2020, the Retail Energy Supply Association (RESA) petitioned for leave to withdraw as an Intervenor in the above-captioned proceeding.  On June 24, 2020, Starion Energy PA, Inc. filed a petition to intervene as it had been a member of RESA and still wished to protect its interest in this case.  No objections to either the petition for leave to withdraw or the petition to intervene were filed.  Accordingly, RESA is deemed to have withdrawn as an Intervenor and Starion Energy PA, Inc. shall be granted Intervenor status. </w:t>
      </w:r>
    </w:p>
    <w:p w14:paraId="39D120EB" w14:textId="77777777" w:rsidR="00B65353" w:rsidRDefault="00B65353" w:rsidP="003C04E5">
      <w:pPr>
        <w:spacing w:after="0" w:line="360" w:lineRule="auto"/>
        <w:ind w:firstLine="1440"/>
        <w:rPr>
          <w:rFonts w:ascii="Times New Roman" w:hAnsi="Times New Roman" w:cs="Times New Roman"/>
          <w:sz w:val="24"/>
          <w:szCs w:val="24"/>
        </w:rPr>
      </w:pPr>
    </w:p>
    <w:p w14:paraId="218EC1F5" w14:textId="19DC7715" w:rsidR="00037C95" w:rsidRPr="00F82DE2" w:rsidRDefault="00037C95" w:rsidP="003C04E5">
      <w:pPr>
        <w:spacing w:after="0" w:line="360" w:lineRule="auto"/>
        <w:ind w:firstLine="1440"/>
        <w:rPr>
          <w:rFonts w:ascii="Times New Roman" w:hAnsi="Times New Roman" w:cs="Times New Roman"/>
          <w:sz w:val="24"/>
          <w:szCs w:val="24"/>
        </w:rPr>
      </w:pPr>
      <w:r w:rsidRPr="00F82DE2">
        <w:rPr>
          <w:rFonts w:ascii="Times New Roman" w:hAnsi="Times New Roman" w:cs="Times New Roman"/>
          <w:sz w:val="24"/>
          <w:szCs w:val="24"/>
        </w:rPr>
        <w:t xml:space="preserve">On June </w:t>
      </w:r>
      <w:r w:rsidR="00F2020A">
        <w:rPr>
          <w:rFonts w:ascii="Times New Roman" w:hAnsi="Times New Roman" w:cs="Times New Roman"/>
          <w:sz w:val="24"/>
          <w:szCs w:val="24"/>
        </w:rPr>
        <w:t>25</w:t>
      </w:r>
      <w:r w:rsidRPr="00F82DE2">
        <w:rPr>
          <w:rFonts w:ascii="Times New Roman" w:hAnsi="Times New Roman" w:cs="Times New Roman"/>
          <w:sz w:val="24"/>
          <w:szCs w:val="24"/>
        </w:rPr>
        <w:t xml:space="preserve">, 2020, </w:t>
      </w:r>
      <w:r w:rsidR="00F2020A">
        <w:rPr>
          <w:rFonts w:ascii="Times New Roman" w:hAnsi="Times New Roman" w:cs="Times New Roman"/>
          <w:sz w:val="24"/>
          <w:szCs w:val="24"/>
        </w:rPr>
        <w:t>the EGS Parties</w:t>
      </w:r>
      <w:r w:rsidR="00F2020A">
        <w:rPr>
          <w:rStyle w:val="FootnoteReference"/>
          <w:rFonts w:ascii="Times New Roman" w:hAnsi="Times New Roman" w:cs="Times New Roman"/>
          <w:sz w:val="24"/>
          <w:szCs w:val="24"/>
        </w:rPr>
        <w:footnoteReference w:id="1"/>
      </w:r>
      <w:r w:rsidR="00F2020A">
        <w:rPr>
          <w:rFonts w:ascii="Times New Roman" w:hAnsi="Times New Roman" w:cs="Times New Roman"/>
          <w:sz w:val="24"/>
          <w:szCs w:val="24"/>
        </w:rPr>
        <w:t xml:space="preserve"> </w:t>
      </w:r>
      <w:r w:rsidRPr="00F82DE2">
        <w:rPr>
          <w:rFonts w:ascii="Times New Roman" w:hAnsi="Times New Roman" w:cs="Times New Roman"/>
          <w:sz w:val="24"/>
          <w:szCs w:val="24"/>
        </w:rPr>
        <w:t xml:space="preserve">served the direct testimony of </w:t>
      </w:r>
      <w:r w:rsidR="0076102B">
        <w:rPr>
          <w:rFonts w:ascii="Times New Roman" w:hAnsi="Times New Roman" w:cs="Times New Roman"/>
          <w:sz w:val="24"/>
          <w:szCs w:val="24"/>
        </w:rPr>
        <w:t>their</w:t>
      </w:r>
      <w:r w:rsidRPr="00F82DE2">
        <w:rPr>
          <w:rFonts w:ascii="Times New Roman" w:hAnsi="Times New Roman" w:cs="Times New Roman"/>
          <w:sz w:val="24"/>
          <w:szCs w:val="24"/>
        </w:rPr>
        <w:t xml:space="preserve"> witness</w:t>
      </w:r>
      <w:r w:rsidR="000E7C79">
        <w:rPr>
          <w:rFonts w:ascii="Times New Roman" w:hAnsi="Times New Roman" w:cs="Times New Roman"/>
          <w:sz w:val="24"/>
          <w:szCs w:val="24"/>
        </w:rPr>
        <w:t>,</w:t>
      </w:r>
      <w:r w:rsidRPr="00F82DE2">
        <w:rPr>
          <w:rFonts w:ascii="Times New Roman" w:hAnsi="Times New Roman" w:cs="Times New Roman"/>
          <w:sz w:val="24"/>
          <w:szCs w:val="24"/>
        </w:rPr>
        <w:t xml:space="preserve"> </w:t>
      </w:r>
      <w:r w:rsidR="00F2020A">
        <w:rPr>
          <w:rFonts w:ascii="Times New Roman" w:hAnsi="Times New Roman" w:cs="Times New Roman"/>
          <w:sz w:val="24"/>
          <w:szCs w:val="24"/>
        </w:rPr>
        <w:t>Christopher H. Kallaher</w:t>
      </w:r>
      <w:r w:rsidR="00FE5C9F">
        <w:rPr>
          <w:rFonts w:ascii="Times New Roman" w:hAnsi="Times New Roman" w:cs="Times New Roman"/>
          <w:sz w:val="24"/>
          <w:szCs w:val="24"/>
        </w:rPr>
        <w:t>,</w:t>
      </w:r>
      <w:r w:rsidRPr="00F82DE2">
        <w:rPr>
          <w:rFonts w:ascii="Times New Roman" w:hAnsi="Times New Roman" w:cs="Times New Roman"/>
          <w:sz w:val="24"/>
          <w:szCs w:val="24"/>
        </w:rPr>
        <w:t xml:space="preserve"> who presented a review of whether P</w:t>
      </w:r>
      <w:r w:rsidR="000E7C79">
        <w:rPr>
          <w:rFonts w:ascii="Times New Roman" w:hAnsi="Times New Roman" w:cs="Times New Roman"/>
          <w:sz w:val="24"/>
          <w:szCs w:val="24"/>
        </w:rPr>
        <w:t>PL</w:t>
      </w:r>
      <w:r w:rsidRPr="00F82DE2">
        <w:rPr>
          <w:rFonts w:ascii="Times New Roman" w:hAnsi="Times New Roman" w:cs="Times New Roman"/>
          <w:sz w:val="24"/>
          <w:szCs w:val="24"/>
        </w:rPr>
        <w:t xml:space="preserve">’s DSP V Plan is consistent with the development of the competitive retail market.   </w:t>
      </w:r>
    </w:p>
    <w:p w14:paraId="41C63B1E" w14:textId="77777777" w:rsidR="00F82DE2" w:rsidRPr="00F82DE2" w:rsidRDefault="00F82DE2" w:rsidP="00F82DE2">
      <w:pPr>
        <w:spacing w:after="0" w:line="360" w:lineRule="auto"/>
        <w:ind w:firstLine="1440"/>
        <w:rPr>
          <w:rFonts w:ascii="Times New Roman" w:hAnsi="Times New Roman" w:cs="Times New Roman"/>
          <w:sz w:val="24"/>
          <w:szCs w:val="24"/>
        </w:rPr>
      </w:pPr>
    </w:p>
    <w:p w14:paraId="0EAC07FF" w14:textId="51D4F1B1" w:rsidR="00037C95" w:rsidRDefault="00037C95" w:rsidP="00F82DE2">
      <w:pPr>
        <w:spacing w:after="0" w:line="360" w:lineRule="auto"/>
        <w:ind w:firstLine="1440"/>
        <w:rPr>
          <w:rFonts w:ascii="Times New Roman" w:hAnsi="Times New Roman" w:cs="Times New Roman"/>
          <w:sz w:val="24"/>
          <w:szCs w:val="24"/>
        </w:rPr>
      </w:pPr>
      <w:r w:rsidRPr="00F82DE2">
        <w:rPr>
          <w:rFonts w:ascii="Times New Roman" w:hAnsi="Times New Roman" w:cs="Times New Roman"/>
          <w:sz w:val="24"/>
          <w:szCs w:val="24"/>
        </w:rPr>
        <w:t xml:space="preserve">On </w:t>
      </w:r>
      <w:r w:rsidR="00AC5B4F" w:rsidRPr="00F82DE2">
        <w:rPr>
          <w:rFonts w:ascii="Times New Roman" w:hAnsi="Times New Roman" w:cs="Times New Roman"/>
          <w:sz w:val="24"/>
          <w:szCs w:val="24"/>
        </w:rPr>
        <w:t xml:space="preserve">June </w:t>
      </w:r>
      <w:r w:rsidR="0076102B">
        <w:rPr>
          <w:rFonts w:ascii="Times New Roman" w:hAnsi="Times New Roman" w:cs="Times New Roman"/>
          <w:sz w:val="24"/>
          <w:szCs w:val="24"/>
        </w:rPr>
        <w:t>30</w:t>
      </w:r>
      <w:r w:rsidR="00AC5B4F" w:rsidRPr="00F82DE2">
        <w:rPr>
          <w:rFonts w:ascii="Times New Roman" w:hAnsi="Times New Roman" w:cs="Times New Roman"/>
          <w:sz w:val="24"/>
          <w:szCs w:val="24"/>
        </w:rPr>
        <w:t xml:space="preserve">, 2020, </w:t>
      </w:r>
      <w:r w:rsidR="0076102B">
        <w:rPr>
          <w:rFonts w:ascii="Times New Roman" w:hAnsi="Times New Roman" w:cs="Times New Roman"/>
          <w:sz w:val="24"/>
          <w:szCs w:val="24"/>
        </w:rPr>
        <w:t>OCA</w:t>
      </w:r>
      <w:r w:rsidR="00AC5B4F" w:rsidRPr="00F82DE2">
        <w:rPr>
          <w:rFonts w:ascii="Times New Roman" w:hAnsi="Times New Roman" w:cs="Times New Roman"/>
          <w:sz w:val="24"/>
          <w:szCs w:val="24"/>
        </w:rPr>
        <w:t xml:space="preserve"> served Interrogatories, Set I</w:t>
      </w:r>
      <w:r w:rsidR="0076102B">
        <w:rPr>
          <w:rFonts w:ascii="Times New Roman" w:hAnsi="Times New Roman" w:cs="Times New Roman"/>
          <w:sz w:val="24"/>
          <w:szCs w:val="24"/>
        </w:rPr>
        <w:t>V</w:t>
      </w:r>
      <w:r w:rsidR="00AC5B4F" w:rsidRPr="00F82DE2">
        <w:rPr>
          <w:rFonts w:ascii="Times New Roman" w:hAnsi="Times New Roman" w:cs="Times New Roman"/>
          <w:sz w:val="24"/>
          <w:szCs w:val="24"/>
        </w:rPr>
        <w:t>, on E</w:t>
      </w:r>
      <w:r w:rsidR="0076102B">
        <w:rPr>
          <w:rFonts w:ascii="Times New Roman" w:hAnsi="Times New Roman" w:cs="Times New Roman"/>
          <w:sz w:val="24"/>
          <w:szCs w:val="24"/>
        </w:rPr>
        <w:t xml:space="preserve">GS Parties, which </w:t>
      </w:r>
      <w:r w:rsidR="000E7C79">
        <w:rPr>
          <w:rFonts w:ascii="Times New Roman" w:hAnsi="Times New Roman" w:cs="Times New Roman"/>
          <w:sz w:val="24"/>
          <w:szCs w:val="24"/>
        </w:rPr>
        <w:t>were</w:t>
      </w:r>
      <w:r w:rsidR="0076102B">
        <w:rPr>
          <w:rFonts w:ascii="Times New Roman" w:hAnsi="Times New Roman" w:cs="Times New Roman"/>
          <w:sz w:val="24"/>
          <w:szCs w:val="24"/>
        </w:rPr>
        <w:t xml:space="preserve"> timely objected to.  On July 13, 2020 OCA filed a Motion to Compel responses to OCA Set IV, Nos. 3-5 and 13.</w:t>
      </w:r>
      <w:r w:rsidR="001E121A">
        <w:rPr>
          <w:rFonts w:ascii="Times New Roman" w:hAnsi="Times New Roman" w:cs="Times New Roman"/>
          <w:sz w:val="24"/>
          <w:szCs w:val="24"/>
        </w:rPr>
        <w:t xml:space="preserve"> The EGS Parties filed a Response in opposition to the Motion on July 20, 2020.  No other party filed a Response either in support of or against the Motion to Compel.  The Motion to Compel is ripe for a decision.</w:t>
      </w:r>
    </w:p>
    <w:p w14:paraId="7148E711" w14:textId="77777777" w:rsidR="001E121A" w:rsidRPr="00F82DE2" w:rsidRDefault="001E121A" w:rsidP="00F82DE2">
      <w:pPr>
        <w:spacing w:after="0" w:line="360" w:lineRule="auto"/>
        <w:ind w:firstLine="1440"/>
        <w:rPr>
          <w:rFonts w:ascii="Times New Roman" w:hAnsi="Times New Roman" w:cs="Times New Roman"/>
          <w:sz w:val="24"/>
          <w:szCs w:val="24"/>
        </w:rPr>
      </w:pPr>
    </w:p>
    <w:p w14:paraId="2DE88688" w14:textId="77777777" w:rsidR="001E121A" w:rsidRPr="001E121A" w:rsidRDefault="001E121A" w:rsidP="001E121A">
      <w:pPr>
        <w:spacing w:after="0" w:line="360" w:lineRule="auto"/>
        <w:ind w:firstLine="1440"/>
        <w:rPr>
          <w:rFonts w:ascii="Times New Roman" w:eastAsia="SimSun" w:hAnsi="Times New Roman" w:cs="Times New Roman"/>
          <w:sz w:val="24"/>
          <w:szCs w:val="24"/>
        </w:rPr>
      </w:pPr>
      <w:r w:rsidRPr="001E121A">
        <w:rPr>
          <w:rFonts w:ascii="Times New Roman" w:eastAsia="SimSun" w:hAnsi="Times New Roman" w:cs="Times New Roman"/>
          <w:sz w:val="24"/>
          <w:szCs w:val="24"/>
        </w:rPr>
        <w:lastRenderedPageBreak/>
        <w:t>The standard for permissible discovery is set forth in Section 5.321 of the Commission’s regulations:</w:t>
      </w:r>
    </w:p>
    <w:p w14:paraId="1427F60C" w14:textId="77777777" w:rsidR="001E121A" w:rsidRPr="001E121A" w:rsidRDefault="001E121A" w:rsidP="001E121A">
      <w:pPr>
        <w:spacing w:before="100" w:beforeAutospacing="1" w:after="100" w:afterAutospacing="1" w:line="276" w:lineRule="auto"/>
        <w:ind w:left="1440" w:right="1440"/>
        <w:outlineLvl w:val="3"/>
        <w:rPr>
          <w:rFonts w:ascii="Times New Roman" w:eastAsia="SimSun" w:hAnsi="Times New Roman" w:cs="Times New Roman"/>
          <w:b/>
          <w:bCs/>
          <w:sz w:val="24"/>
          <w:szCs w:val="24"/>
        </w:rPr>
      </w:pPr>
      <w:bookmarkStart w:id="0" w:name="5.321."/>
      <w:r w:rsidRPr="001E121A">
        <w:rPr>
          <w:rFonts w:ascii="Times New Roman" w:eastAsia="SimSun" w:hAnsi="Times New Roman" w:cs="Times New Roman"/>
          <w:b/>
          <w:bCs/>
          <w:sz w:val="24"/>
          <w:szCs w:val="24"/>
        </w:rPr>
        <w:t>§ 5.321. Scope.</w:t>
      </w:r>
    </w:p>
    <w:p w14:paraId="5C16DE95" w14:textId="77777777" w:rsidR="001E121A" w:rsidRPr="001E121A" w:rsidRDefault="001E121A" w:rsidP="001E121A">
      <w:pPr>
        <w:spacing w:before="100" w:beforeAutospacing="1" w:after="100" w:afterAutospacing="1" w:line="240" w:lineRule="auto"/>
        <w:ind w:left="1440" w:right="1440"/>
        <w:rPr>
          <w:rFonts w:ascii="Times New Roman" w:eastAsia="SimSun" w:hAnsi="Times New Roman" w:cs="Times New Roman"/>
          <w:sz w:val="24"/>
          <w:szCs w:val="24"/>
        </w:rPr>
      </w:pPr>
      <w:r w:rsidRPr="001E121A">
        <w:rPr>
          <w:rFonts w:ascii="Times New Roman" w:eastAsia="SimSun" w:hAnsi="Times New Roman" w:cs="Times New Roman"/>
          <w:sz w:val="24"/>
          <w:szCs w:val="24"/>
        </w:rPr>
        <w:t>(c)  </w:t>
      </w:r>
      <w:r w:rsidRPr="001E121A">
        <w:rPr>
          <w:rFonts w:ascii="Times New Roman" w:eastAsia="SimSun" w:hAnsi="Times New Roman" w:cs="Times New Roman"/>
          <w:i/>
          <w:iCs/>
          <w:sz w:val="24"/>
          <w:szCs w:val="24"/>
        </w:rPr>
        <w:t>Scope</w:t>
      </w:r>
      <w:r w:rsidRPr="001E121A">
        <w:rPr>
          <w:rFonts w:ascii="Times New Roman" w:eastAsia="SimSun" w:hAnsi="Times New Roman" w:cs="Times New Roman"/>
          <w:sz w:val="24"/>
          <w:szCs w:val="24"/>
        </w:rPr>
        <w:t xml:space="preserve">. Subject to this subchapter, a party may obtain discovery regarding any matter, not privileged, which is relevant to the subject matter involved in the pending action, whether it relates to the claim or defense of the party seeking discovery or to the claim or defense of another party, including the existence, description, nature, content, custody, condition and location of any books, documents, or other tangible things and the identity and location of persons having knowledge of a discoverable matter. It is not ground for objection that the information sought will be inadmissible at hearing if the information sought appears reasonably calculated to lead to the discovery of admissible evidence. </w:t>
      </w:r>
    </w:p>
    <w:bookmarkEnd w:id="0"/>
    <w:p w14:paraId="7465EB1E" w14:textId="77777777" w:rsidR="001E121A" w:rsidRPr="001E121A" w:rsidRDefault="001E121A" w:rsidP="001E121A">
      <w:pPr>
        <w:spacing w:before="100" w:beforeAutospacing="1" w:after="100" w:afterAutospacing="1" w:line="360" w:lineRule="auto"/>
        <w:rPr>
          <w:rFonts w:ascii="Times New Roman" w:eastAsia="SimSun" w:hAnsi="Times New Roman" w:cs="Times New Roman"/>
          <w:sz w:val="24"/>
          <w:szCs w:val="24"/>
        </w:rPr>
      </w:pPr>
      <w:r w:rsidRPr="001E121A">
        <w:rPr>
          <w:rFonts w:ascii="Times New Roman" w:eastAsia="SimSun" w:hAnsi="Times New Roman" w:cs="Times New Roman"/>
          <w:sz w:val="24"/>
          <w:szCs w:val="24"/>
        </w:rPr>
        <w:t>52 Pa. Code § 5.321(c).  Section 5.361 of the Commission’s regulations, however, provides various limitations on the scope of discovery:</w:t>
      </w:r>
    </w:p>
    <w:p w14:paraId="04F9DACF" w14:textId="77777777" w:rsidR="001E121A" w:rsidRPr="001E121A" w:rsidRDefault="001E121A" w:rsidP="001E121A">
      <w:pPr>
        <w:spacing w:before="100" w:beforeAutospacing="1" w:after="100" w:afterAutospacing="1" w:line="240" w:lineRule="auto"/>
        <w:ind w:left="1440" w:right="1440"/>
        <w:outlineLvl w:val="3"/>
        <w:rPr>
          <w:rFonts w:ascii="Times New Roman" w:eastAsia="SimSun" w:hAnsi="Times New Roman" w:cs="Times New Roman"/>
          <w:b/>
          <w:bCs/>
          <w:sz w:val="24"/>
          <w:szCs w:val="24"/>
        </w:rPr>
      </w:pPr>
      <w:r w:rsidRPr="001E121A">
        <w:rPr>
          <w:rFonts w:ascii="Times New Roman" w:eastAsia="SimSun" w:hAnsi="Times New Roman" w:cs="Times New Roman"/>
          <w:b/>
          <w:bCs/>
          <w:sz w:val="24"/>
          <w:szCs w:val="24"/>
        </w:rPr>
        <w:t>§ 5.361. Limitation of scope of discovery and deposition.</w:t>
      </w:r>
    </w:p>
    <w:p w14:paraId="004BE2E3" w14:textId="77777777" w:rsidR="001E121A" w:rsidRPr="001E121A" w:rsidRDefault="001E121A" w:rsidP="001E121A">
      <w:pPr>
        <w:spacing w:before="100" w:beforeAutospacing="1" w:after="100" w:afterAutospacing="1" w:line="276" w:lineRule="auto"/>
        <w:ind w:left="1440" w:right="1440"/>
        <w:rPr>
          <w:rFonts w:ascii="Times New Roman" w:eastAsia="SimSun" w:hAnsi="Times New Roman" w:cs="Times New Roman"/>
          <w:sz w:val="24"/>
          <w:szCs w:val="24"/>
        </w:rPr>
      </w:pPr>
      <w:r w:rsidRPr="001E121A">
        <w:rPr>
          <w:rFonts w:ascii="Times New Roman" w:eastAsia="SimSun" w:hAnsi="Times New Roman" w:cs="Times New Roman"/>
          <w:sz w:val="24"/>
          <w:szCs w:val="24"/>
        </w:rPr>
        <w:t xml:space="preserve"> (a)  Discovery or deposition is not permitted which: </w:t>
      </w:r>
    </w:p>
    <w:p w14:paraId="7A4BCDF7" w14:textId="77777777" w:rsidR="001E121A" w:rsidRPr="001E121A" w:rsidRDefault="001E121A" w:rsidP="001E121A">
      <w:pPr>
        <w:spacing w:before="100" w:beforeAutospacing="1" w:after="100" w:afterAutospacing="1" w:line="276" w:lineRule="auto"/>
        <w:ind w:left="1440" w:right="1440"/>
        <w:rPr>
          <w:rFonts w:ascii="Times New Roman" w:eastAsia="SimSun" w:hAnsi="Times New Roman" w:cs="Times New Roman"/>
          <w:sz w:val="24"/>
          <w:szCs w:val="24"/>
        </w:rPr>
      </w:pPr>
      <w:r w:rsidRPr="001E121A">
        <w:rPr>
          <w:rFonts w:ascii="Times New Roman" w:eastAsia="SimSun" w:hAnsi="Times New Roman" w:cs="Times New Roman"/>
          <w:sz w:val="24"/>
          <w:szCs w:val="24"/>
        </w:rPr>
        <w:t xml:space="preserve">   (1)  Is sought in bad faith. </w:t>
      </w:r>
    </w:p>
    <w:p w14:paraId="49298314" w14:textId="77777777" w:rsidR="001E121A" w:rsidRPr="001E121A" w:rsidRDefault="001E121A" w:rsidP="001E121A">
      <w:pPr>
        <w:spacing w:before="100" w:beforeAutospacing="1" w:after="100" w:afterAutospacing="1" w:line="240" w:lineRule="auto"/>
        <w:ind w:left="1440" w:right="1440"/>
        <w:rPr>
          <w:rFonts w:ascii="Times New Roman" w:eastAsia="SimSun" w:hAnsi="Times New Roman" w:cs="Times New Roman"/>
          <w:sz w:val="24"/>
          <w:szCs w:val="24"/>
        </w:rPr>
      </w:pPr>
      <w:r w:rsidRPr="001E121A">
        <w:rPr>
          <w:rFonts w:ascii="Times New Roman" w:eastAsia="SimSun" w:hAnsi="Times New Roman" w:cs="Times New Roman"/>
          <w:sz w:val="24"/>
          <w:szCs w:val="24"/>
        </w:rPr>
        <w:t>   (2)  </w:t>
      </w:r>
      <w:bookmarkStart w:id="1" w:name="OLE_LINK1"/>
      <w:bookmarkStart w:id="2" w:name="OLE_LINK2"/>
      <w:r w:rsidRPr="001E121A">
        <w:rPr>
          <w:rFonts w:ascii="Times New Roman" w:eastAsia="SimSun" w:hAnsi="Times New Roman" w:cs="Times New Roman"/>
          <w:sz w:val="24"/>
          <w:szCs w:val="24"/>
        </w:rPr>
        <w:t xml:space="preserve">Would cause unreasonable annoyance, embarrassment, oppression, burden or expense to the deponent, a person or party. </w:t>
      </w:r>
    </w:p>
    <w:bookmarkEnd w:id="1"/>
    <w:bookmarkEnd w:id="2"/>
    <w:p w14:paraId="5896725A" w14:textId="77777777" w:rsidR="001E121A" w:rsidRPr="001E121A" w:rsidRDefault="001E121A" w:rsidP="001E121A">
      <w:pPr>
        <w:spacing w:before="100" w:beforeAutospacing="1" w:after="100" w:afterAutospacing="1" w:line="276" w:lineRule="auto"/>
        <w:ind w:left="1440" w:right="1440"/>
        <w:rPr>
          <w:rFonts w:ascii="Times New Roman" w:eastAsia="SimSun" w:hAnsi="Times New Roman" w:cs="Times New Roman"/>
          <w:sz w:val="24"/>
          <w:szCs w:val="24"/>
        </w:rPr>
      </w:pPr>
      <w:r w:rsidRPr="001E121A">
        <w:rPr>
          <w:rFonts w:ascii="Times New Roman" w:eastAsia="SimSun" w:hAnsi="Times New Roman" w:cs="Times New Roman"/>
          <w:sz w:val="24"/>
          <w:szCs w:val="24"/>
        </w:rPr>
        <w:t xml:space="preserve">   (3)  Relates to matter which is privileged. </w:t>
      </w:r>
    </w:p>
    <w:p w14:paraId="1EADC99A" w14:textId="77777777" w:rsidR="001E121A" w:rsidRPr="001E121A" w:rsidRDefault="001E121A" w:rsidP="001E121A">
      <w:pPr>
        <w:spacing w:before="100" w:beforeAutospacing="1" w:after="100" w:afterAutospacing="1" w:line="240" w:lineRule="auto"/>
        <w:ind w:left="1440" w:right="1440"/>
        <w:rPr>
          <w:rFonts w:ascii="Times New Roman" w:eastAsia="SimSun" w:hAnsi="Times New Roman" w:cs="Times New Roman"/>
          <w:sz w:val="24"/>
          <w:szCs w:val="24"/>
        </w:rPr>
      </w:pPr>
      <w:r w:rsidRPr="001E121A">
        <w:rPr>
          <w:rFonts w:ascii="Times New Roman" w:eastAsia="SimSun" w:hAnsi="Times New Roman" w:cs="Times New Roman"/>
          <w:sz w:val="24"/>
          <w:szCs w:val="24"/>
        </w:rPr>
        <w:t xml:space="preserve">   (4)  Would require the making of an unreasonable investigation by the deponent, a party or witness. </w:t>
      </w:r>
    </w:p>
    <w:p w14:paraId="0C1BE9CC" w14:textId="77777777" w:rsidR="001E121A" w:rsidRPr="001E121A" w:rsidRDefault="001E121A" w:rsidP="001E121A">
      <w:pPr>
        <w:spacing w:after="0" w:line="360" w:lineRule="auto"/>
        <w:rPr>
          <w:rFonts w:ascii="Times New Roman" w:eastAsia="SimSun" w:hAnsi="Times New Roman" w:cs="Times New Roman"/>
          <w:sz w:val="24"/>
          <w:szCs w:val="24"/>
        </w:rPr>
      </w:pPr>
      <w:r w:rsidRPr="001E121A">
        <w:rPr>
          <w:rFonts w:ascii="Times New Roman" w:eastAsia="SimSun" w:hAnsi="Times New Roman" w:cs="Times New Roman"/>
          <w:sz w:val="24"/>
          <w:szCs w:val="24"/>
        </w:rPr>
        <w:t>52 Pa. Code § 5.361(a).</w:t>
      </w:r>
    </w:p>
    <w:p w14:paraId="3CD59D88" w14:textId="14D57A3A" w:rsidR="0076102B" w:rsidRDefault="0076102B" w:rsidP="00037C95">
      <w:pPr>
        <w:pStyle w:val="PECO"/>
        <w:rPr>
          <w:rFonts w:ascii="Times New Roman" w:hAnsi="Times New Roman" w:cs="Times New Roman"/>
          <w:szCs w:val="24"/>
        </w:rPr>
      </w:pPr>
    </w:p>
    <w:p w14:paraId="5CBED112" w14:textId="744031A0" w:rsidR="001E121A" w:rsidRDefault="001E121A" w:rsidP="001E121A">
      <w:pPr>
        <w:pStyle w:val="PECO"/>
        <w:ind w:left="0" w:firstLine="1440"/>
        <w:rPr>
          <w:rFonts w:ascii="Times New Roman" w:hAnsi="Times New Roman" w:cs="Times New Roman"/>
          <w:szCs w:val="24"/>
        </w:rPr>
      </w:pPr>
      <w:r>
        <w:rPr>
          <w:rFonts w:ascii="Times New Roman" w:hAnsi="Times New Roman" w:cs="Times New Roman"/>
          <w:szCs w:val="24"/>
        </w:rPr>
        <w:t>The EGS Parties object to the following Interrogatories:</w:t>
      </w:r>
    </w:p>
    <w:p w14:paraId="3CA6FE58" w14:textId="3B7AD4E1" w:rsidR="00037C95" w:rsidRDefault="0076102B" w:rsidP="00037C95">
      <w:pPr>
        <w:pStyle w:val="PECO"/>
        <w:rPr>
          <w:rFonts w:ascii="Times New Roman" w:hAnsi="Times New Roman" w:cs="Times New Roman"/>
          <w:szCs w:val="24"/>
        </w:rPr>
      </w:pPr>
      <w:r>
        <w:rPr>
          <w:rFonts w:ascii="Times New Roman" w:hAnsi="Times New Roman" w:cs="Times New Roman"/>
          <w:szCs w:val="24"/>
        </w:rPr>
        <w:t>OCA IV 3</w:t>
      </w:r>
      <w:r w:rsidR="00037C95" w:rsidRPr="00F82DE2">
        <w:rPr>
          <w:rFonts w:ascii="Times New Roman" w:hAnsi="Times New Roman" w:cs="Times New Roman"/>
          <w:szCs w:val="24"/>
        </w:rPr>
        <w:tab/>
      </w:r>
      <w:r>
        <w:rPr>
          <w:rFonts w:ascii="Times New Roman" w:hAnsi="Times New Roman" w:cs="Times New Roman"/>
          <w:szCs w:val="24"/>
        </w:rPr>
        <w:t xml:space="preserve">For each EGS that has participated in the PPL SOP program since January 2018, provide a copy of the renewal notice issued to the SOP residential customer at the end of the 12-month contract.  If the form and content of the renewal notice has changed during this time period, please provide a copy of each renewal notice used during this period.  </w:t>
      </w:r>
    </w:p>
    <w:p w14:paraId="5F16D440" w14:textId="57956DC2" w:rsidR="0076102B" w:rsidRDefault="0076102B" w:rsidP="0076102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Cs w:val="24"/>
        </w:rPr>
        <w:t>OCA IV 4</w:t>
      </w:r>
      <w:r>
        <w:rPr>
          <w:rFonts w:ascii="Times New Roman" w:hAnsi="Times New Roman" w:cs="Times New Roman"/>
          <w:szCs w:val="24"/>
        </w:rPr>
        <w:tab/>
      </w:r>
      <w:r w:rsidR="000E7C79">
        <w:rPr>
          <w:rFonts w:ascii="Times New Roman" w:hAnsi="Times New Roman" w:cs="Times New Roman"/>
          <w:szCs w:val="24"/>
        </w:rPr>
        <w:tab/>
      </w:r>
      <w:r>
        <w:rPr>
          <w:rFonts w:ascii="Times New Roman" w:hAnsi="Times New Roman" w:cs="Times New Roman"/>
          <w:sz w:val="24"/>
          <w:szCs w:val="24"/>
        </w:rPr>
        <w:t xml:space="preserve">For each month starting January 2018 and for each EGS that has </w:t>
      </w:r>
      <w:r w:rsidR="000E7C79">
        <w:rPr>
          <w:rFonts w:ascii="Times New Roman" w:hAnsi="Times New Roman" w:cs="Times New Roman"/>
          <w:sz w:val="24"/>
          <w:szCs w:val="24"/>
        </w:rPr>
        <w:tab/>
      </w:r>
      <w:r w:rsidR="000E7C79">
        <w:rPr>
          <w:rFonts w:ascii="Times New Roman" w:hAnsi="Times New Roman" w:cs="Times New Roman"/>
          <w:sz w:val="24"/>
          <w:szCs w:val="24"/>
        </w:rPr>
        <w:tab/>
      </w:r>
      <w:r w:rsidR="000E7C79">
        <w:rPr>
          <w:rFonts w:ascii="Times New Roman" w:hAnsi="Times New Roman" w:cs="Times New Roman"/>
          <w:sz w:val="24"/>
          <w:szCs w:val="24"/>
        </w:rPr>
        <w:tab/>
      </w:r>
      <w:r w:rsidR="000E7C79">
        <w:rPr>
          <w:rFonts w:ascii="Times New Roman" w:hAnsi="Times New Roman" w:cs="Times New Roman"/>
          <w:sz w:val="24"/>
          <w:szCs w:val="24"/>
        </w:rPr>
        <w:tab/>
      </w:r>
      <w:r w:rsidR="000E7C79">
        <w:rPr>
          <w:rFonts w:ascii="Times New Roman" w:hAnsi="Times New Roman" w:cs="Times New Roman"/>
          <w:sz w:val="24"/>
          <w:szCs w:val="24"/>
        </w:rPr>
        <w:tab/>
      </w:r>
      <w:r>
        <w:rPr>
          <w:rFonts w:ascii="Times New Roman" w:hAnsi="Times New Roman" w:cs="Times New Roman"/>
          <w:sz w:val="24"/>
          <w:szCs w:val="24"/>
        </w:rPr>
        <w:t>participated in the PPL</w:t>
      </w:r>
      <w:r w:rsidR="000E7C79">
        <w:rPr>
          <w:rFonts w:ascii="Times New Roman" w:hAnsi="Times New Roman" w:cs="Times New Roman"/>
          <w:sz w:val="24"/>
          <w:szCs w:val="24"/>
        </w:rPr>
        <w:t xml:space="preserve"> </w:t>
      </w:r>
      <w:r>
        <w:rPr>
          <w:rFonts w:ascii="Times New Roman" w:hAnsi="Times New Roman" w:cs="Times New Roman"/>
          <w:sz w:val="24"/>
          <w:szCs w:val="24"/>
        </w:rPr>
        <w:t xml:space="preserve">SOP program since January 2018, identify the </w:t>
      </w:r>
      <w:r w:rsidR="000E7C79">
        <w:rPr>
          <w:rFonts w:ascii="Times New Roman" w:hAnsi="Times New Roman" w:cs="Times New Roman"/>
          <w:sz w:val="24"/>
          <w:szCs w:val="24"/>
        </w:rPr>
        <w:tab/>
      </w:r>
      <w:r w:rsidR="000E7C79">
        <w:rPr>
          <w:rFonts w:ascii="Times New Roman" w:hAnsi="Times New Roman" w:cs="Times New Roman"/>
          <w:sz w:val="24"/>
          <w:szCs w:val="24"/>
        </w:rPr>
        <w:tab/>
      </w:r>
      <w:r w:rsidR="000E7C79">
        <w:rPr>
          <w:rFonts w:ascii="Times New Roman" w:hAnsi="Times New Roman" w:cs="Times New Roman"/>
          <w:sz w:val="24"/>
          <w:szCs w:val="24"/>
        </w:rPr>
        <w:tab/>
      </w:r>
      <w:r w:rsidR="000E7C79">
        <w:rPr>
          <w:rFonts w:ascii="Times New Roman" w:hAnsi="Times New Roman" w:cs="Times New Roman"/>
          <w:sz w:val="24"/>
          <w:szCs w:val="24"/>
        </w:rPr>
        <w:tab/>
      </w:r>
      <w:r>
        <w:rPr>
          <w:rFonts w:ascii="Times New Roman" w:hAnsi="Times New Roman" w:cs="Times New Roman"/>
          <w:sz w:val="24"/>
          <w:szCs w:val="24"/>
        </w:rPr>
        <w:t>number of residential customers that did not</w:t>
      </w:r>
      <w:r w:rsidR="000E7C79">
        <w:rPr>
          <w:rFonts w:ascii="Times New Roman" w:hAnsi="Times New Roman" w:cs="Times New Roman"/>
          <w:sz w:val="24"/>
          <w:szCs w:val="24"/>
        </w:rPr>
        <w:tab/>
      </w:r>
      <w:r>
        <w:rPr>
          <w:rFonts w:ascii="Times New Roman" w:hAnsi="Times New Roman" w:cs="Times New Roman"/>
          <w:sz w:val="24"/>
          <w:szCs w:val="24"/>
        </w:rPr>
        <w:t xml:space="preserve">respond to the EGS’s renewal </w:t>
      </w:r>
      <w:r w:rsidR="000E7C79">
        <w:rPr>
          <w:rFonts w:ascii="Times New Roman" w:hAnsi="Times New Roman" w:cs="Times New Roman"/>
          <w:sz w:val="24"/>
          <w:szCs w:val="24"/>
        </w:rPr>
        <w:tab/>
      </w:r>
      <w:r w:rsidR="000E7C79">
        <w:rPr>
          <w:rFonts w:ascii="Times New Roman" w:hAnsi="Times New Roman" w:cs="Times New Roman"/>
          <w:sz w:val="24"/>
          <w:szCs w:val="24"/>
        </w:rPr>
        <w:tab/>
      </w:r>
      <w:r w:rsidR="000E7C79">
        <w:rPr>
          <w:rFonts w:ascii="Times New Roman" w:hAnsi="Times New Roman" w:cs="Times New Roman"/>
          <w:sz w:val="24"/>
          <w:szCs w:val="24"/>
        </w:rPr>
        <w:tab/>
      </w:r>
      <w:r>
        <w:rPr>
          <w:rFonts w:ascii="Times New Roman" w:hAnsi="Times New Roman" w:cs="Times New Roman"/>
          <w:sz w:val="24"/>
          <w:szCs w:val="24"/>
        </w:rPr>
        <w:t>notice and remained a customer of the EGS.</w:t>
      </w:r>
    </w:p>
    <w:p w14:paraId="1AA09008" w14:textId="77777777" w:rsidR="000E7C79" w:rsidRDefault="000E7C79" w:rsidP="0076102B">
      <w:pPr>
        <w:autoSpaceDE w:val="0"/>
        <w:autoSpaceDN w:val="0"/>
        <w:adjustRightInd w:val="0"/>
        <w:spacing w:after="0" w:line="240" w:lineRule="auto"/>
        <w:rPr>
          <w:rFonts w:ascii="Times New Roman" w:hAnsi="Times New Roman" w:cs="Times New Roman"/>
          <w:sz w:val="24"/>
          <w:szCs w:val="24"/>
        </w:rPr>
      </w:pPr>
    </w:p>
    <w:p w14:paraId="521CA1ED" w14:textId="185990C0" w:rsidR="0076102B" w:rsidRDefault="000E7C79" w:rsidP="0076102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OCA IV 5</w:t>
      </w:r>
      <w:r>
        <w:rPr>
          <w:rFonts w:ascii="Times New Roman" w:hAnsi="Times New Roman" w:cs="Times New Roman"/>
          <w:sz w:val="24"/>
          <w:szCs w:val="24"/>
        </w:rPr>
        <w:tab/>
      </w:r>
      <w:r>
        <w:rPr>
          <w:rFonts w:ascii="Times New Roman" w:hAnsi="Times New Roman" w:cs="Times New Roman"/>
          <w:sz w:val="24"/>
          <w:szCs w:val="24"/>
        </w:rPr>
        <w:tab/>
      </w:r>
      <w:r w:rsidR="0076102B">
        <w:rPr>
          <w:rFonts w:ascii="Times New Roman" w:hAnsi="Times New Roman" w:cs="Times New Roman"/>
          <w:sz w:val="24"/>
          <w:szCs w:val="24"/>
        </w:rPr>
        <w:t xml:space="preserve">For each EGS that provided information in response to Question #4,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6102B">
        <w:rPr>
          <w:rFonts w:ascii="Times New Roman" w:hAnsi="Times New Roman" w:cs="Times New Roman"/>
          <w:sz w:val="24"/>
          <w:szCs w:val="24"/>
        </w:rPr>
        <w:t>please provide the rate</w:t>
      </w:r>
      <w:r>
        <w:rPr>
          <w:rFonts w:ascii="Times New Roman" w:hAnsi="Times New Roman" w:cs="Times New Roman"/>
          <w:sz w:val="24"/>
          <w:szCs w:val="24"/>
        </w:rPr>
        <w:t xml:space="preserve"> </w:t>
      </w:r>
      <w:r w:rsidR="0076102B">
        <w:rPr>
          <w:rFonts w:ascii="Times New Roman" w:hAnsi="Times New Roman" w:cs="Times New Roman"/>
          <w:sz w:val="24"/>
          <w:szCs w:val="24"/>
        </w:rPr>
        <w:t xml:space="preserve">charged to the customer in a cents per kWh format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6102B">
        <w:rPr>
          <w:rFonts w:ascii="Times New Roman" w:hAnsi="Times New Roman" w:cs="Times New Roman"/>
          <w:sz w:val="24"/>
          <w:szCs w:val="24"/>
        </w:rPr>
        <w:t>for generation supply for each month that</w:t>
      </w:r>
      <w:r>
        <w:rPr>
          <w:rFonts w:ascii="Times New Roman" w:hAnsi="Times New Roman" w:cs="Times New Roman"/>
          <w:sz w:val="24"/>
          <w:szCs w:val="24"/>
        </w:rPr>
        <w:t xml:space="preserve"> t</w:t>
      </w:r>
      <w:r w:rsidR="0076102B">
        <w:rPr>
          <w:rFonts w:ascii="Times New Roman" w:hAnsi="Times New Roman" w:cs="Times New Roman"/>
          <w:sz w:val="24"/>
          <w:szCs w:val="24"/>
        </w:rPr>
        <w:t xml:space="preserve">he customer remained with the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6102B">
        <w:rPr>
          <w:rFonts w:ascii="Times New Roman" w:hAnsi="Times New Roman" w:cs="Times New Roman"/>
          <w:sz w:val="24"/>
          <w:szCs w:val="24"/>
        </w:rPr>
        <w:t>EGS for the period January 2018 to the present month.</w:t>
      </w:r>
    </w:p>
    <w:p w14:paraId="3F12D8BC" w14:textId="77777777" w:rsidR="000E7C79" w:rsidRDefault="000E7C79" w:rsidP="0076102B">
      <w:pPr>
        <w:autoSpaceDE w:val="0"/>
        <w:autoSpaceDN w:val="0"/>
        <w:adjustRightInd w:val="0"/>
        <w:spacing w:after="0" w:line="240" w:lineRule="auto"/>
        <w:rPr>
          <w:rFonts w:ascii="Times New Roman" w:hAnsi="Times New Roman" w:cs="Times New Roman"/>
          <w:sz w:val="24"/>
          <w:szCs w:val="24"/>
        </w:rPr>
      </w:pPr>
    </w:p>
    <w:p w14:paraId="3B2A8DA5" w14:textId="5B6418A7" w:rsidR="0076102B" w:rsidRDefault="0076102B" w:rsidP="001E121A">
      <w:pPr>
        <w:autoSpaceDE w:val="0"/>
        <w:autoSpaceDN w:val="0"/>
        <w:adjustRightInd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OCA </w:t>
      </w:r>
      <w:r w:rsidR="000E7C79">
        <w:rPr>
          <w:rFonts w:ascii="Times New Roman" w:hAnsi="Times New Roman" w:cs="Times New Roman"/>
          <w:sz w:val="24"/>
          <w:szCs w:val="24"/>
        </w:rPr>
        <w:t>admits</w:t>
      </w:r>
      <w:r>
        <w:rPr>
          <w:rFonts w:ascii="Times New Roman" w:hAnsi="Times New Roman" w:cs="Times New Roman"/>
          <w:sz w:val="24"/>
          <w:szCs w:val="24"/>
        </w:rPr>
        <w:t xml:space="preserve"> that the three questions, as written, appear to apply to</w:t>
      </w:r>
      <w:r w:rsidR="000E7C79">
        <w:rPr>
          <w:rFonts w:ascii="Times New Roman" w:hAnsi="Times New Roman" w:cs="Times New Roman"/>
          <w:sz w:val="24"/>
          <w:szCs w:val="24"/>
        </w:rPr>
        <w:t xml:space="preserve"> </w:t>
      </w:r>
      <w:r>
        <w:rPr>
          <w:rFonts w:ascii="Times New Roman" w:hAnsi="Times New Roman" w:cs="Times New Roman"/>
          <w:i/>
          <w:iCs/>
          <w:sz w:val="24"/>
          <w:szCs w:val="24"/>
        </w:rPr>
        <w:t xml:space="preserve">all </w:t>
      </w:r>
      <w:r>
        <w:rPr>
          <w:rFonts w:ascii="Times New Roman" w:hAnsi="Times New Roman" w:cs="Times New Roman"/>
          <w:sz w:val="24"/>
          <w:szCs w:val="24"/>
        </w:rPr>
        <w:t>EGSs participating in the PPL Standard Offer Program (SOP)</w:t>
      </w:r>
      <w:r w:rsidR="000E7C79">
        <w:rPr>
          <w:rFonts w:ascii="Times New Roman" w:hAnsi="Times New Roman" w:cs="Times New Roman"/>
          <w:sz w:val="24"/>
          <w:szCs w:val="24"/>
        </w:rPr>
        <w:t xml:space="preserve"> and that this</w:t>
      </w:r>
      <w:r>
        <w:rPr>
          <w:rFonts w:ascii="Times New Roman" w:hAnsi="Times New Roman" w:cs="Times New Roman"/>
          <w:sz w:val="24"/>
          <w:szCs w:val="24"/>
        </w:rPr>
        <w:t xml:space="preserve"> was an error. The OCA</w:t>
      </w:r>
      <w:r w:rsidR="001E121A">
        <w:rPr>
          <w:rFonts w:ascii="Times New Roman" w:hAnsi="Times New Roman" w:cs="Times New Roman"/>
          <w:sz w:val="24"/>
          <w:szCs w:val="24"/>
        </w:rPr>
        <w:t xml:space="preserve"> </w:t>
      </w:r>
      <w:r>
        <w:rPr>
          <w:rFonts w:ascii="Times New Roman" w:hAnsi="Times New Roman" w:cs="Times New Roman"/>
          <w:sz w:val="24"/>
          <w:szCs w:val="24"/>
        </w:rPr>
        <w:t>intended these inquiries to apply only to those EGSs that make up the EGS Parties</w:t>
      </w:r>
      <w:r w:rsidR="000E7C79">
        <w:rPr>
          <w:rFonts w:ascii="Times New Roman" w:hAnsi="Times New Roman" w:cs="Times New Roman"/>
          <w:sz w:val="24"/>
          <w:szCs w:val="24"/>
        </w:rPr>
        <w:t xml:space="preserve">, which was </w:t>
      </w:r>
      <w:r>
        <w:rPr>
          <w:rFonts w:ascii="Times New Roman" w:hAnsi="Times New Roman" w:cs="Times New Roman"/>
          <w:sz w:val="24"/>
          <w:szCs w:val="24"/>
        </w:rPr>
        <w:t>communicated to the EGSs counsel via e-mail.</w:t>
      </w:r>
    </w:p>
    <w:p w14:paraId="6A88B94C" w14:textId="742D91F5" w:rsidR="0076102B" w:rsidRDefault="0076102B" w:rsidP="001E121A">
      <w:pPr>
        <w:autoSpaceDE w:val="0"/>
        <w:autoSpaceDN w:val="0"/>
        <w:adjustRightInd w:val="0"/>
        <w:spacing w:after="0" w:line="360" w:lineRule="auto"/>
        <w:ind w:firstLine="1440"/>
        <w:rPr>
          <w:rFonts w:ascii="Times New Roman" w:hAnsi="Times New Roman" w:cs="Times New Roman"/>
          <w:sz w:val="24"/>
          <w:szCs w:val="24"/>
        </w:rPr>
      </w:pPr>
    </w:p>
    <w:p w14:paraId="57907EF1" w14:textId="2CBFE3E9" w:rsidR="00DE6827" w:rsidRPr="001E121A" w:rsidRDefault="00DE6827" w:rsidP="0076102B">
      <w:pPr>
        <w:autoSpaceDE w:val="0"/>
        <w:autoSpaceDN w:val="0"/>
        <w:adjustRightInd w:val="0"/>
        <w:spacing w:after="0" w:line="240" w:lineRule="auto"/>
        <w:rPr>
          <w:rFonts w:ascii="Times New Roman" w:hAnsi="Times New Roman" w:cs="Times New Roman"/>
          <w:sz w:val="24"/>
          <w:szCs w:val="24"/>
          <w:u w:val="single"/>
        </w:rPr>
      </w:pPr>
      <w:r w:rsidRPr="001E121A">
        <w:rPr>
          <w:rFonts w:ascii="Times New Roman" w:hAnsi="Times New Roman" w:cs="Times New Roman"/>
          <w:sz w:val="24"/>
          <w:szCs w:val="24"/>
          <w:u w:val="single"/>
        </w:rPr>
        <w:t>Disposition</w:t>
      </w:r>
    </w:p>
    <w:p w14:paraId="31E2C1AA" w14:textId="77777777" w:rsidR="00DE6827" w:rsidRDefault="00DE6827" w:rsidP="0076102B">
      <w:pPr>
        <w:autoSpaceDE w:val="0"/>
        <w:autoSpaceDN w:val="0"/>
        <w:adjustRightInd w:val="0"/>
        <w:spacing w:after="0" w:line="240" w:lineRule="auto"/>
        <w:rPr>
          <w:rFonts w:ascii="Times New Roman" w:hAnsi="Times New Roman" w:cs="Times New Roman"/>
          <w:sz w:val="24"/>
          <w:szCs w:val="24"/>
        </w:rPr>
      </w:pPr>
    </w:p>
    <w:p w14:paraId="64DFEEDE" w14:textId="44ACEBB8" w:rsidR="00DF2AEF" w:rsidRDefault="00DE6827" w:rsidP="00F14CBE">
      <w:pPr>
        <w:autoSpaceDE w:val="0"/>
        <w:autoSpaceDN w:val="0"/>
        <w:adjustRightInd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 agree with the EGS Parties that the questions go beyond the scope of Mr. Kallaher’s </w:t>
      </w:r>
      <w:r w:rsidR="00232231">
        <w:rPr>
          <w:rFonts w:ascii="Times New Roman" w:hAnsi="Times New Roman" w:cs="Times New Roman"/>
          <w:sz w:val="24"/>
          <w:szCs w:val="24"/>
        </w:rPr>
        <w:t xml:space="preserve">direct </w:t>
      </w:r>
      <w:r>
        <w:rPr>
          <w:rFonts w:ascii="Times New Roman" w:hAnsi="Times New Roman" w:cs="Times New Roman"/>
          <w:sz w:val="24"/>
          <w:szCs w:val="24"/>
        </w:rPr>
        <w:t xml:space="preserve">testimony and </w:t>
      </w:r>
      <w:r w:rsidR="00D36133">
        <w:rPr>
          <w:rFonts w:ascii="Times New Roman" w:hAnsi="Times New Roman" w:cs="Times New Roman"/>
          <w:sz w:val="24"/>
          <w:szCs w:val="24"/>
        </w:rPr>
        <w:t>request competitively</w:t>
      </w:r>
      <w:r w:rsidR="00F14CBE">
        <w:rPr>
          <w:rFonts w:ascii="Times New Roman" w:hAnsi="Times New Roman" w:cs="Times New Roman"/>
          <w:sz w:val="24"/>
          <w:szCs w:val="24"/>
        </w:rPr>
        <w:t>-</w:t>
      </w:r>
      <w:r w:rsidR="00D36133">
        <w:rPr>
          <w:rFonts w:ascii="Times New Roman" w:hAnsi="Times New Roman" w:cs="Times New Roman"/>
          <w:sz w:val="24"/>
          <w:szCs w:val="24"/>
        </w:rPr>
        <w:t xml:space="preserve">sensitive </w:t>
      </w:r>
      <w:r>
        <w:rPr>
          <w:rFonts w:ascii="Times New Roman" w:hAnsi="Times New Roman" w:cs="Times New Roman"/>
          <w:sz w:val="24"/>
          <w:szCs w:val="24"/>
        </w:rPr>
        <w:t xml:space="preserve">information </w:t>
      </w:r>
      <w:r w:rsidR="00D36133">
        <w:rPr>
          <w:rFonts w:ascii="Times New Roman" w:hAnsi="Times New Roman" w:cs="Times New Roman"/>
          <w:sz w:val="24"/>
          <w:szCs w:val="24"/>
        </w:rPr>
        <w:t xml:space="preserve">regarding customer retention rates, notices, etc. that </w:t>
      </w:r>
      <w:r>
        <w:rPr>
          <w:rFonts w:ascii="Times New Roman" w:hAnsi="Times New Roman" w:cs="Times New Roman"/>
          <w:sz w:val="24"/>
          <w:szCs w:val="24"/>
        </w:rPr>
        <w:t xml:space="preserve">the coalition members </w:t>
      </w:r>
      <w:r w:rsidR="00D36133">
        <w:rPr>
          <w:rFonts w:ascii="Times New Roman" w:hAnsi="Times New Roman" w:cs="Times New Roman"/>
          <w:sz w:val="24"/>
          <w:szCs w:val="24"/>
        </w:rPr>
        <w:t xml:space="preserve">of the EGS Parties </w:t>
      </w:r>
      <w:r>
        <w:rPr>
          <w:rFonts w:ascii="Times New Roman" w:hAnsi="Times New Roman" w:cs="Times New Roman"/>
          <w:sz w:val="24"/>
          <w:szCs w:val="24"/>
        </w:rPr>
        <w:t xml:space="preserve">want to keep proprietary.  </w:t>
      </w:r>
      <w:r w:rsidR="003D1E32">
        <w:rPr>
          <w:rFonts w:ascii="Times New Roman" w:hAnsi="Times New Roman" w:cs="Times New Roman"/>
          <w:sz w:val="24"/>
          <w:szCs w:val="24"/>
        </w:rPr>
        <w:t>In addition to eliciting privileged matter, t</w:t>
      </w:r>
      <w:r>
        <w:rPr>
          <w:rFonts w:ascii="Times New Roman" w:hAnsi="Times New Roman" w:cs="Times New Roman"/>
          <w:sz w:val="24"/>
          <w:szCs w:val="24"/>
        </w:rPr>
        <w:t xml:space="preserve">he questions are unduly burdensome as well.  Mr. Kallaher </w:t>
      </w:r>
      <w:r w:rsidR="00D36133">
        <w:rPr>
          <w:rFonts w:ascii="Times New Roman" w:hAnsi="Times New Roman" w:cs="Times New Roman"/>
          <w:sz w:val="24"/>
          <w:szCs w:val="24"/>
        </w:rPr>
        <w:t>m</w:t>
      </w:r>
      <w:r>
        <w:rPr>
          <w:rFonts w:ascii="Times New Roman" w:hAnsi="Times New Roman" w:cs="Times New Roman"/>
          <w:sz w:val="24"/>
          <w:szCs w:val="24"/>
        </w:rPr>
        <w:t xml:space="preserve">ay be testifying as a witness for the </w:t>
      </w:r>
      <w:r w:rsidR="007D3346">
        <w:rPr>
          <w:rFonts w:ascii="Times New Roman" w:hAnsi="Times New Roman" w:cs="Times New Roman"/>
          <w:sz w:val="24"/>
          <w:szCs w:val="24"/>
        </w:rPr>
        <w:t>coalition</w:t>
      </w:r>
      <w:r>
        <w:rPr>
          <w:rFonts w:ascii="Times New Roman" w:hAnsi="Times New Roman" w:cs="Times New Roman"/>
          <w:sz w:val="24"/>
          <w:szCs w:val="24"/>
        </w:rPr>
        <w:t xml:space="preserve"> in general terms; however, </w:t>
      </w:r>
      <w:r w:rsidR="00D36133">
        <w:rPr>
          <w:rFonts w:ascii="Times New Roman" w:hAnsi="Times New Roman" w:cs="Times New Roman"/>
          <w:sz w:val="24"/>
          <w:szCs w:val="24"/>
        </w:rPr>
        <w:t xml:space="preserve">he does not work for all of the companies. </w:t>
      </w:r>
      <w:r w:rsidR="00DF2AEF">
        <w:rPr>
          <w:rFonts w:ascii="Times New Roman" w:hAnsi="Times New Roman" w:cs="Times New Roman"/>
          <w:sz w:val="24"/>
          <w:szCs w:val="24"/>
        </w:rPr>
        <w:t xml:space="preserve"> He works for Direct Energy.  </w:t>
      </w:r>
      <w:r>
        <w:rPr>
          <w:rFonts w:ascii="Times New Roman" w:hAnsi="Times New Roman" w:cs="Times New Roman"/>
          <w:sz w:val="24"/>
          <w:szCs w:val="24"/>
        </w:rPr>
        <w:t xml:space="preserve">The questions are </w:t>
      </w:r>
      <w:r w:rsidR="000E7C79">
        <w:rPr>
          <w:rFonts w:ascii="Times New Roman" w:hAnsi="Times New Roman" w:cs="Times New Roman"/>
          <w:sz w:val="24"/>
          <w:szCs w:val="24"/>
        </w:rPr>
        <w:t xml:space="preserve">designed to verify </w:t>
      </w:r>
      <w:r w:rsidR="00F14CBE">
        <w:rPr>
          <w:rFonts w:ascii="Times New Roman" w:hAnsi="Times New Roman" w:cs="Times New Roman"/>
          <w:sz w:val="24"/>
          <w:szCs w:val="24"/>
        </w:rPr>
        <w:t xml:space="preserve">or dispute </w:t>
      </w:r>
      <w:r w:rsidR="000E7C79">
        <w:rPr>
          <w:rFonts w:ascii="Times New Roman" w:hAnsi="Times New Roman" w:cs="Times New Roman"/>
          <w:sz w:val="24"/>
          <w:szCs w:val="24"/>
        </w:rPr>
        <w:t>PPL’s statistical assertions regarding its SOP program</w:t>
      </w:r>
      <w:r>
        <w:rPr>
          <w:rFonts w:ascii="Times New Roman" w:hAnsi="Times New Roman" w:cs="Times New Roman"/>
          <w:sz w:val="24"/>
          <w:szCs w:val="24"/>
        </w:rPr>
        <w:t xml:space="preserve">.  </w:t>
      </w:r>
      <w:r w:rsidR="00DF2AEF">
        <w:rPr>
          <w:rFonts w:ascii="Times New Roman" w:hAnsi="Times New Roman" w:cs="Times New Roman"/>
          <w:sz w:val="24"/>
          <w:szCs w:val="24"/>
        </w:rPr>
        <w:t xml:space="preserve">Neither PPL nor any other Intervenor in this proceeding filed a response to OCA’s Motion to Compel </w:t>
      </w:r>
      <w:r w:rsidR="003D1E32">
        <w:rPr>
          <w:rFonts w:ascii="Times New Roman" w:hAnsi="Times New Roman" w:cs="Times New Roman"/>
          <w:sz w:val="24"/>
          <w:szCs w:val="24"/>
        </w:rPr>
        <w:t>in</w:t>
      </w:r>
      <w:r w:rsidR="00DF2AEF">
        <w:rPr>
          <w:rFonts w:ascii="Times New Roman" w:hAnsi="Times New Roman" w:cs="Times New Roman"/>
          <w:sz w:val="24"/>
          <w:szCs w:val="24"/>
        </w:rPr>
        <w:t xml:space="preserve"> support </w:t>
      </w:r>
      <w:r w:rsidR="003D1E32">
        <w:rPr>
          <w:rFonts w:ascii="Times New Roman" w:hAnsi="Times New Roman" w:cs="Times New Roman"/>
          <w:sz w:val="24"/>
          <w:szCs w:val="24"/>
        </w:rPr>
        <w:t xml:space="preserve">of </w:t>
      </w:r>
      <w:r w:rsidR="00DF2AEF">
        <w:rPr>
          <w:rFonts w:ascii="Times New Roman" w:hAnsi="Times New Roman" w:cs="Times New Roman"/>
          <w:sz w:val="24"/>
          <w:szCs w:val="24"/>
        </w:rPr>
        <w:t xml:space="preserve">the Motion.  Although PPL filed a separate Motion to Compel against the EGS Parties, that Motion was resolved and will be denied as moot. </w:t>
      </w:r>
    </w:p>
    <w:p w14:paraId="6C6EEA7C" w14:textId="77777777" w:rsidR="00DF2AEF" w:rsidRDefault="00DF2AEF" w:rsidP="0076102B">
      <w:pPr>
        <w:autoSpaceDE w:val="0"/>
        <w:autoSpaceDN w:val="0"/>
        <w:adjustRightInd w:val="0"/>
        <w:spacing w:after="0" w:line="240" w:lineRule="auto"/>
        <w:rPr>
          <w:rFonts w:ascii="Times New Roman" w:hAnsi="Times New Roman" w:cs="Times New Roman"/>
          <w:sz w:val="24"/>
          <w:szCs w:val="24"/>
        </w:rPr>
      </w:pPr>
    </w:p>
    <w:p w14:paraId="303CEDB1" w14:textId="76268484" w:rsidR="0076102B" w:rsidRDefault="0076102B" w:rsidP="00DF2AE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1C0241F6" w14:textId="77777777" w:rsidR="00CE5C6C" w:rsidRDefault="00CE5C6C" w:rsidP="0076102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OCA IV </w:t>
      </w:r>
      <w:r w:rsidR="0076102B">
        <w:rPr>
          <w:rFonts w:ascii="Times New Roman" w:hAnsi="Times New Roman" w:cs="Times New Roman"/>
          <w:sz w:val="24"/>
          <w:szCs w:val="24"/>
        </w:rPr>
        <w:t>13</w:t>
      </w:r>
      <w:r>
        <w:rPr>
          <w:rFonts w:ascii="Times New Roman" w:hAnsi="Times New Roman" w:cs="Times New Roman"/>
          <w:sz w:val="24"/>
          <w:szCs w:val="24"/>
        </w:rPr>
        <w:tab/>
      </w:r>
      <w:r>
        <w:rPr>
          <w:rFonts w:ascii="Times New Roman" w:hAnsi="Times New Roman" w:cs="Times New Roman"/>
          <w:sz w:val="24"/>
          <w:szCs w:val="24"/>
        </w:rPr>
        <w:tab/>
      </w:r>
      <w:r w:rsidR="0076102B">
        <w:rPr>
          <w:rFonts w:ascii="Times New Roman" w:hAnsi="Times New Roman" w:cs="Times New Roman"/>
          <w:sz w:val="24"/>
          <w:szCs w:val="24"/>
        </w:rPr>
        <w:t xml:space="preserve">With regard to every renewable energy contract offered by each of the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6102B">
        <w:rPr>
          <w:rFonts w:ascii="Times New Roman" w:hAnsi="Times New Roman" w:cs="Times New Roman"/>
          <w:sz w:val="24"/>
          <w:szCs w:val="24"/>
        </w:rPr>
        <w:t>Coalition EGSs</w:t>
      </w:r>
      <w:r>
        <w:rPr>
          <w:rFonts w:ascii="Times New Roman" w:hAnsi="Times New Roman" w:cs="Times New Roman"/>
          <w:sz w:val="24"/>
          <w:szCs w:val="24"/>
        </w:rPr>
        <w:t xml:space="preserve"> </w:t>
      </w:r>
      <w:r w:rsidR="0076102B">
        <w:rPr>
          <w:rFonts w:ascii="Times New Roman" w:hAnsi="Times New Roman" w:cs="Times New Roman"/>
          <w:sz w:val="24"/>
          <w:szCs w:val="24"/>
        </w:rPr>
        <w:t xml:space="preserve">to PPL’s residential customers, identify the renewable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6102B">
        <w:rPr>
          <w:rFonts w:ascii="Times New Roman" w:hAnsi="Times New Roman" w:cs="Times New Roman"/>
          <w:sz w:val="24"/>
          <w:szCs w:val="24"/>
        </w:rPr>
        <w:t>energy type, cost of the REC,</w:t>
      </w:r>
      <w:r>
        <w:rPr>
          <w:rFonts w:ascii="Times New Roman" w:hAnsi="Times New Roman" w:cs="Times New Roman"/>
          <w:sz w:val="24"/>
          <w:szCs w:val="24"/>
        </w:rPr>
        <w:t xml:space="preserve"> </w:t>
      </w:r>
      <w:r w:rsidR="0076102B">
        <w:rPr>
          <w:rFonts w:ascii="Times New Roman" w:hAnsi="Times New Roman" w:cs="Times New Roman"/>
          <w:sz w:val="24"/>
          <w:szCs w:val="24"/>
        </w:rPr>
        <w:t xml:space="preserve">and location of the renewable energy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6102B">
        <w:rPr>
          <w:rFonts w:ascii="Times New Roman" w:hAnsi="Times New Roman" w:cs="Times New Roman"/>
          <w:sz w:val="24"/>
          <w:szCs w:val="24"/>
        </w:rPr>
        <w:t>facility.</w:t>
      </w:r>
      <w:r>
        <w:rPr>
          <w:rFonts w:ascii="Times New Roman" w:hAnsi="Times New Roman" w:cs="Times New Roman"/>
          <w:sz w:val="24"/>
          <w:szCs w:val="24"/>
        </w:rPr>
        <w:t xml:space="preserve">  </w:t>
      </w:r>
    </w:p>
    <w:p w14:paraId="02E55461" w14:textId="77777777" w:rsidR="00CE5C6C" w:rsidRDefault="00CE5C6C" w:rsidP="0076102B">
      <w:pPr>
        <w:autoSpaceDE w:val="0"/>
        <w:autoSpaceDN w:val="0"/>
        <w:adjustRightInd w:val="0"/>
        <w:spacing w:after="0" w:line="240" w:lineRule="auto"/>
        <w:rPr>
          <w:rFonts w:ascii="Times New Roman" w:hAnsi="Times New Roman" w:cs="Times New Roman"/>
          <w:sz w:val="24"/>
          <w:szCs w:val="24"/>
        </w:rPr>
      </w:pPr>
    </w:p>
    <w:p w14:paraId="2DF8DFF4" w14:textId="02C286A6" w:rsidR="0076102B" w:rsidRDefault="00F14CBE" w:rsidP="00F14CBE">
      <w:pPr>
        <w:autoSpaceDE w:val="0"/>
        <w:autoSpaceDN w:val="0"/>
        <w:adjustRightInd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According to</w:t>
      </w:r>
      <w:r w:rsidR="00CE5C6C">
        <w:rPr>
          <w:rFonts w:ascii="Times New Roman" w:hAnsi="Times New Roman" w:cs="Times New Roman"/>
          <w:sz w:val="24"/>
          <w:szCs w:val="24"/>
        </w:rPr>
        <w:t xml:space="preserve"> </w:t>
      </w:r>
      <w:r w:rsidR="0076102B">
        <w:rPr>
          <w:rFonts w:ascii="Times New Roman" w:hAnsi="Times New Roman" w:cs="Times New Roman"/>
          <w:sz w:val="24"/>
          <w:szCs w:val="24"/>
        </w:rPr>
        <w:t>O</w:t>
      </w:r>
      <w:r w:rsidR="00CE5C6C">
        <w:rPr>
          <w:rFonts w:ascii="Times New Roman" w:hAnsi="Times New Roman" w:cs="Times New Roman"/>
          <w:sz w:val="24"/>
          <w:szCs w:val="24"/>
        </w:rPr>
        <w:t>C</w:t>
      </w:r>
      <w:r w:rsidR="0076102B">
        <w:rPr>
          <w:rFonts w:ascii="Times New Roman" w:hAnsi="Times New Roman" w:cs="Times New Roman"/>
          <w:sz w:val="24"/>
          <w:szCs w:val="24"/>
        </w:rPr>
        <w:t>A</w:t>
      </w:r>
      <w:r>
        <w:rPr>
          <w:rFonts w:ascii="Times New Roman" w:hAnsi="Times New Roman" w:cs="Times New Roman"/>
          <w:sz w:val="24"/>
          <w:szCs w:val="24"/>
        </w:rPr>
        <w:t>, it</w:t>
      </w:r>
      <w:r w:rsidR="0076102B">
        <w:rPr>
          <w:rFonts w:ascii="Times New Roman" w:hAnsi="Times New Roman" w:cs="Times New Roman"/>
          <w:sz w:val="24"/>
          <w:szCs w:val="24"/>
        </w:rPr>
        <w:t xml:space="preserve"> proposed to revise this</w:t>
      </w:r>
      <w:r w:rsidR="00CE5C6C">
        <w:rPr>
          <w:rFonts w:ascii="Times New Roman" w:hAnsi="Times New Roman" w:cs="Times New Roman"/>
          <w:sz w:val="24"/>
          <w:szCs w:val="24"/>
        </w:rPr>
        <w:t xml:space="preserve"> </w:t>
      </w:r>
      <w:r w:rsidR="0076102B">
        <w:rPr>
          <w:rFonts w:ascii="Times New Roman" w:hAnsi="Times New Roman" w:cs="Times New Roman"/>
          <w:sz w:val="24"/>
          <w:szCs w:val="24"/>
        </w:rPr>
        <w:t xml:space="preserve">question </w:t>
      </w:r>
      <w:r>
        <w:rPr>
          <w:rFonts w:ascii="Times New Roman" w:hAnsi="Times New Roman" w:cs="Times New Roman"/>
          <w:sz w:val="24"/>
          <w:szCs w:val="24"/>
        </w:rPr>
        <w:t xml:space="preserve">via email </w:t>
      </w:r>
      <w:r w:rsidR="0076102B">
        <w:rPr>
          <w:rFonts w:ascii="Times New Roman" w:hAnsi="Times New Roman" w:cs="Times New Roman"/>
          <w:sz w:val="24"/>
          <w:szCs w:val="24"/>
        </w:rPr>
        <w:t>as follows: (1) identify the renewable products offered by the EGS Parties in the PPL</w:t>
      </w:r>
      <w:r w:rsidR="00CE5C6C">
        <w:rPr>
          <w:rFonts w:ascii="Times New Roman" w:hAnsi="Times New Roman" w:cs="Times New Roman"/>
          <w:sz w:val="24"/>
          <w:szCs w:val="24"/>
        </w:rPr>
        <w:t xml:space="preserve"> </w:t>
      </w:r>
      <w:r w:rsidR="0076102B">
        <w:rPr>
          <w:rFonts w:ascii="Times New Roman" w:hAnsi="Times New Roman" w:cs="Times New Roman"/>
          <w:sz w:val="24"/>
          <w:szCs w:val="24"/>
        </w:rPr>
        <w:t>territory; (2) indicate whether the EGSs make use of the renewable feature to interest customers</w:t>
      </w:r>
      <w:r>
        <w:rPr>
          <w:rFonts w:ascii="Times New Roman" w:hAnsi="Times New Roman" w:cs="Times New Roman"/>
          <w:sz w:val="24"/>
          <w:szCs w:val="24"/>
        </w:rPr>
        <w:t xml:space="preserve"> </w:t>
      </w:r>
      <w:r w:rsidR="0076102B">
        <w:rPr>
          <w:rFonts w:ascii="Times New Roman" w:hAnsi="Times New Roman" w:cs="Times New Roman"/>
          <w:sz w:val="24"/>
          <w:szCs w:val="24"/>
        </w:rPr>
        <w:t>whose SOP contracts are expiring to renew with them at a higher price for the renewable product;</w:t>
      </w:r>
      <w:r w:rsidR="00CE5C6C">
        <w:rPr>
          <w:rFonts w:ascii="Times New Roman" w:hAnsi="Times New Roman" w:cs="Times New Roman"/>
          <w:sz w:val="24"/>
          <w:szCs w:val="24"/>
        </w:rPr>
        <w:t xml:space="preserve"> </w:t>
      </w:r>
      <w:r w:rsidR="0076102B">
        <w:rPr>
          <w:rFonts w:ascii="Times New Roman" w:hAnsi="Times New Roman" w:cs="Times New Roman"/>
          <w:sz w:val="24"/>
          <w:szCs w:val="24"/>
        </w:rPr>
        <w:t>and (3) if they do use the renewable feature in such a fashion, explain the benefit the renewable</w:t>
      </w:r>
      <w:r w:rsidR="00CE5C6C">
        <w:rPr>
          <w:rFonts w:ascii="Times New Roman" w:hAnsi="Times New Roman" w:cs="Times New Roman"/>
          <w:sz w:val="24"/>
          <w:szCs w:val="24"/>
        </w:rPr>
        <w:t xml:space="preserve"> </w:t>
      </w:r>
      <w:r w:rsidR="0076102B">
        <w:rPr>
          <w:rFonts w:ascii="Times New Roman" w:hAnsi="Times New Roman" w:cs="Times New Roman"/>
          <w:sz w:val="24"/>
          <w:szCs w:val="24"/>
        </w:rPr>
        <w:t>product provides to those customers who choose it.</w:t>
      </w:r>
      <w:r>
        <w:rPr>
          <w:rFonts w:ascii="Times New Roman" w:hAnsi="Times New Roman" w:cs="Times New Roman"/>
          <w:sz w:val="24"/>
          <w:szCs w:val="24"/>
        </w:rPr>
        <w:t xml:space="preserve">  However, the EGS Parties objected to the original wording of question 13.</w:t>
      </w:r>
    </w:p>
    <w:p w14:paraId="2B4F94C5" w14:textId="77777777" w:rsidR="00CE5C6C" w:rsidRDefault="00CE5C6C" w:rsidP="0076102B">
      <w:pPr>
        <w:autoSpaceDE w:val="0"/>
        <w:autoSpaceDN w:val="0"/>
        <w:adjustRightInd w:val="0"/>
        <w:spacing w:after="0" w:line="240" w:lineRule="auto"/>
        <w:rPr>
          <w:rFonts w:ascii="Times New Roman" w:hAnsi="Times New Roman" w:cs="Times New Roman"/>
          <w:sz w:val="24"/>
          <w:szCs w:val="24"/>
        </w:rPr>
      </w:pPr>
    </w:p>
    <w:p w14:paraId="16BA5078" w14:textId="6EFA5004" w:rsidR="0076102B" w:rsidRDefault="0076102B" w:rsidP="00F14CBE">
      <w:pPr>
        <w:autoSpaceDE w:val="0"/>
        <w:autoSpaceDN w:val="0"/>
        <w:adjustRightInd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The EGSs objected to the original</w:t>
      </w:r>
      <w:r w:rsidR="00DF2AEF">
        <w:rPr>
          <w:rFonts w:ascii="Times New Roman" w:hAnsi="Times New Roman" w:cs="Times New Roman"/>
          <w:sz w:val="24"/>
          <w:szCs w:val="24"/>
        </w:rPr>
        <w:t xml:space="preserve"> </w:t>
      </w:r>
      <w:r>
        <w:rPr>
          <w:rFonts w:ascii="Times New Roman" w:hAnsi="Times New Roman" w:cs="Times New Roman"/>
          <w:sz w:val="24"/>
          <w:szCs w:val="24"/>
        </w:rPr>
        <w:t xml:space="preserve">question 13 </w:t>
      </w:r>
      <w:r w:rsidR="00DF2AEF">
        <w:rPr>
          <w:rFonts w:ascii="Times New Roman" w:hAnsi="Times New Roman" w:cs="Times New Roman"/>
          <w:sz w:val="24"/>
          <w:szCs w:val="24"/>
        </w:rPr>
        <w:t>as</w:t>
      </w:r>
      <w:r>
        <w:rPr>
          <w:rFonts w:ascii="Times New Roman" w:hAnsi="Times New Roman" w:cs="Times New Roman"/>
          <w:sz w:val="24"/>
          <w:szCs w:val="24"/>
        </w:rPr>
        <w:t xml:space="preserve"> beyond the scope of the</w:t>
      </w:r>
      <w:r w:rsidR="001678C0">
        <w:rPr>
          <w:rFonts w:ascii="Times New Roman" w:hAnsi="Times New Roman" w:cs="Times New Roman"/>
          <w:sz w:val="24"/>
          <w:szCs w:val="24"/>
        </w:rPr>
        <w:t xml:space="preserve"> </w:t>
      </w:r>
      <w:r>
        <w:rPr>
          <w:rFonts w:ascii="Times New Roman" w:hAnsi="Times New Roman" w:cs="Times New Roman"/>
          <w:sz w:val="24"/>
          <w:szCs w:val="24"/>
        </w:rPr>
        <w:t xml:space="preserve">proceeding, </w:t>
      </w:r>
      <w:r w:rsidR="00DF2AEF">
        <w:rPr>
          <w:rFonts w:ascii="Times New Roman" w:hAnsi="Times New Roman" w:cs="Times New Roman"/>
          <w:sz w:val="24"/>
          <w:szCs w:val="24"/>
        </w:rPr>
        <w:t xml:space="preserve">and </w:t>
      </w:r>
      <w:r>
        <w:rPr>
          <w:rFonts w:ascii="Times New Roman" w:hAnsi="Times New Roman" w:cs="Times New Roman"/>
          <w:sz w:val="24"/>
          <w:szCs w:val="24"/>
        </w:rPr>
        <w:t>not relevant to the issues addressed in the proceeding, lack</w:t>
      </w:r>
      <w:r w:rsidR="00F14CBE">
        <w:rPr>
          <w:rFonts w:ascii="Times New Roman" w:hAnsi="Times New Roman" w:cs="Times New Roman"/>
          <w:sz w:val="24"/>
          <w:szCs w:val="24"/>
        </w:rPr>
        <w:t>ing</w:t>
      </w:r>
      <w:r>
        <w:rPr>
          <w:rFonts w:ascii="Times New Roman" w:hAnsi="Times New Roman" w:cs="Times New Roman"/>
          <w:sz w:val="24"/>
          <w:szCs w:val="24"/>
        </w:rPr>
        <w:t xml:space="preserve"> any foundation based</w:t>
      </w:r>
      <w:r w:rsidR="00DF2AEF">
        <w:rPr>
          <w:rFonts w:ascii="Times New Roman" w:hAnsi="Times New Roman" w:cs="Times New Roman"/>
          <w:sz w:val="24"/>
          <w:szCs w:val="24"/>
        </w:rPr>
        <w:t xml:space="preserve"> </w:t>
      </w:r>
      <w:r>
        <w:rPr>
          <w:rFonts w:ascii="Times New Roman" w:hAnsi="Times New Roman" w:cs="Times New Roman"/>
          <w:sz w:val="24"/>
          <w:szCs w:val="24"/>
        </w:rPr>
        <w:t>on the EGSs testimony, unduly burdensome, not calculated to lead to the discovery of</w:t>
      </w:r>
      <w:r w:rsidR="00F14CBE">
        <w:rPr>
          <w:rFonts w:ascii="Times New Roman" w:hAnsi="Times New Roman" w:cs="Times New Roman"/>
          <w:sz w:val="24"/>
          <w:szCs w:val="24"/>
        </w:rPr>
        <w:t xml:space="preserve"> </w:t>
      </w:r>
      <w:r>
        <w:rPr>
          <w:rFonts w:ascii="Times New Roman" w:hAnsi="Times New Roman" w:cs="Times New Roman"/>
          <w:sz w:val="24"/>
          <w:szCs w:val="24"/>
        </w:rPr>
        <w:t>admissible evidence</w:t>
      </w:r>
      <w:r w:rsidR="00F14CBE">
        <w:rPr>
          <w:rFonts w:ascii="Times New Roman" w:hAnsi="Times New Roman" w:cs="Times New Roman"/>
          <w:sz w:val="24"/>
          <w:szCs w:val="24"/>
        </w:rPr>
        <w:t>,</w:t>
      </w:r>
      <w:r>
        <w:rPr>
          <w:rFonts w:ascii="Times New Roman" w:hAnsi="Times New Roman" w:cs="Times New Roman"/>
          <w:sz w:val="24"/>
          <w:szCs w:val="24"/>
        </w:rPr>
        <w:t xml:space="preserve"> and an impermissible fishing expedition.</w:t>
      </w:r>
    </w:p>
    <w:p w14:paraId="12281D83" w14:textId="77777777" w:rsidR="00DF2AEF" w:rsidRDefault="00DF2AEF" w:rsidP="00F14CBE">
      <w:pPr>
        <w:autoSpaceDE w:val="0"/>
        <w:autoSpaceDN w:val="0"/>
        <w:adjustRightInd w:val="0"/>
        <w:spacing w:after="0" w:line="360" w:lineRule="auto"/>
        <w:ind w:firstLine="1440"/>
        <w:rPr>
          <w:rFonts w:ascii="Times New Roman" w:hAnsi="Times New Roman" w:cs="Times New Roman"/>
          <w:sz w:val="24"/>
          <w:szCs w:val="24"/>
        </w:rPr>
      </w:pPr>
    </w:p>
    <w:p w14:paraId="365F8228" w14:textId="77777777" w:rsidR="00DF2AEF" w:rsidRPr="00F14CBE" w:rsidRDefault="00DF2AEF" w:rsidP="0076102B">
      <w:pPr>
        <w:autoSpaceDE w:val="0"/>
        <w:autoSpaceDN w:val="0"/>
        <w:adjustRightInd w:val="0"/>
        <w:spacing w:after="0" w:line="240" w:lineRule="auto"/>
        <w:rPr>
          <w:rFonts w:ascii="Times New Roman" w:hAnsi="Times New Roman" w:cs="Times New Roman"/>
          <w:sz w:val="24"/>
          <w:szCs w:val="24"/>
          <w:u w:val="single"/>
        </w:rPr>
      </w:pPr>
      <w:r w:rsidRPr="00F14CBE">
        <w:rPr>
          <w:rFonts w:ascii="Times New Roman" w:hAnsi="Times New Roman" w:cs="Times New Roman"/>
          <w:sz w:val="24"/>
          <w:szCs w:val="24"/>
          <w:u w:val="single"/>
        </w:rPr>
        <w:t>Disposition</w:t>
      </w:r>
    </w:p>
    <w:p w14:paraId="6D4E4B73" w14:textId="77777777" w:rsidR="00DF2AEF" w:rsidRPr="00F14CBE" w:rsidRDefault="00DF2AEF" w:rsidP="0076102B">
      <w:pPr>
        <w:autoSpaceDE w:val="0"/>
        <w:autoSpaceDN w:val="0"/>
        <w:adjustRightInd w:val="0"/>
        <w:spacing w:after="0" w:line="240" w:lineRule="auto"/>
        <w:rPr>
          <w:rFonts w:ascii="Times New Roman" w:hAnsi="Times New Roman" w:cs="Times New Roman"/>
          <w:sz w:val="24"/>
          <w:szCs w:val="24"/>
          <w:u w:val="single"/>
        </w:rPr>
      </w:pPr>
    </w:p>
    <w:p w14:paraId="28700A21" w14:textId="1C463967" w:rsidR="00C07332" w:rsidRDefault="001678C0" w:rsidP="001678C0">
      <w:pPr>
        <w:autoSpaceDE w:val="0"/>
        <w:autoSpaceDN w:val="0"/>
        <w:adjustRightInd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R</w:t>
      </w:r>
      <w:r w:rsidR="0076102B">
        <w:rPr>
          <w:rFonts w:ascii="Times New Roman" w:hAnsi="Times New Roman" w:cs="Times New Roman"/>
          <w:sz w:val="24"/>
          <w:szCs w:val="24"/>
        </w:rPr>
        <w:t xml:space="preserve">evised question 13 </w:t>
      </w:r>
      <w:r>
        <w:rPr>
          <w:rFonts w:ascii="Times New Roman" w:hAnsi="Times New Roman" w:cs="Times New Roman"/>
          <w:sz w:val="24"/>
          <w:szCs w:val="24"/>
        </w:rPr>
        <w:t>requests</w:t>
      </w:r>
      <w:r w:rsidR="00F14CBE">
        <w:rPr>
          <w:rFonts w:ascii="Times New Roman" w:hAnsi="Times New Roman" w:cs="Times New Roman"/>
          <w:sz w:val="24"/>
          <w:szCs w:val="24"/>
        </w:rPr>
        <w:t xml:space="preserve"> </w:t>
      </w:r>
      <w:r w:rsidR="00DF2AEF">
        <w:rPr>
          <w:rFonts w:ascii="Times New Roman" w:hAnsi="Times New Roman" w:cs="Times New Roman"/>
          <w:sz w:val="24"/>
          <w:szCs w:val="24"/>
        </w:rPr>
        <w:t xml:space="preserve">proof in support of </w:t>
      </w:r>
      <w:r w:rsidR="0076102B">
        <w:rPr>
          <w:rFonts w:ascii="Times New Roman" w:hAnsi="Times New Roman" w:cs="Times New Roman"/>
          <w:sz w:val="24"/>
          <w:szCs w:val="24"/>
        </w:rPr>
        <w:t>testimony that the competitive market is meeting consumer demand with</w:t>
      </w:r>
      <w:r>
        <w:rPr>
          <w:rFonts w:ascii="Times New Roman" w:hAnsi="Times New Roman" w:cs="Times New Roman"/>
          <w:sz w:val="24"/>
          <w:szCs w:val="24"/>
        </w:rPr>
        <w:t xml:space="preserve"> </w:t>
      </w:r>
      <w:r w:rsidR="0076102B">
        <w:rPr>
          <w:rFonts w:ascii="Times New Roman" w:hAnsi="Times New Roman" w:cs="Times New Roman"/>
          <w:sz w:val="24"/>
          <w:szCs w:val="24"/>
        </w:rPr>
        <w:t xml:space="preserve">a wide range of renewable products. </w:t>
      </w:r>
      <w:r w:rsidR="00F14CBE">
        <w:rPr>
          <w:rFonts w:ascii="Times New Roman" w:hAnsi="Times New Roman" w:cs="Times New Roman"/>
          <w:sz w:val="24"/>
          <w:szCs w:val="24"/>
        </w:rPr>
        <w:t xml:space="preserve">I agree with EGS Parties that question 13 is unduly burdensome and </w:t>
      </w:r>
      <w:r w:rsidR="003D1E32">
        <w:rPr>
          <w:rFonts w:ascii="Times New Roman" w:hAnsi="Times New Roman" w:cs="Times New Roman"/>
          <w:sz w:val="24"/>
          <w:szCs w:val="24"/>
        </w:rPr>
        <w:t xml:space="preserve">seeks </w:t>
      </w:r>
      <w:r w:rsidR="00C0758C" w:rsidRPr="00F66A09">
        <w:rPr>
          <w:rFonts w:ascii="Times New Roman" w:hAnsi="Times New Roman" w:cs="Times New Roman"/>
          <w:sz w:val="24"/>
          <w:szCs w:val="24"/>
        </w:rPr>
        <w:t>privilege</w:t>
      </w:r>
      <w:r w:rsidR="003D1E32">
        <w:rPr>
          <w:rFonts w:ascii="Times New Roman" w:hAnsi="Times New Roman" w:cs="Times New Roman"/>
          <w:sz w:val="24"/>
          <w:szCs w:val="24"/>
        </w:rPr>
        <w:t>d information in a disaggregated manner</w:t>
      </w:r>
      <w:r w:rsidR="00C0758C" w:rsidRPr="00F66A09">
        <w:rPr>
          <w:rFonts w:ascii="Times New Roman" w:hAnsi="Times New Roman" w:cs="Times New Roman"/>
          <w:sz w:val="24"/>
          <w:szCs w:val="24"/>
        </w:rPr>
        <w:t xml:space="preserve">, </w:t>
      </w:r>
      <w:r w:rsidR="00F14CBE">
        <w:rPr>
          <w:rFonts w:ascii="Times New Roman" w:hAnsi="Times New Roman" w:cs="Times New Roman"/>
          <w:sz w:val="24"/>
          <w:szCs w:val="24"/>
        </w:rPr>
        <w:t>as this information is not on the public domain or requested in the aggregate</w:t>
      </w:r>
      <w:r>
        <w:rPr>
          <w:rFonts w:ascii="Times New Roman" w:hAnsi="Times New Roman" w:cs="Times New Roman"/>
          <w:sz w:val="24"/>
          <w:szCs w:val="24"/>
        </w:rPr>
        <w:t xml:space="preserve">.  Rather, the question seeks specific information for each </w:t>
      </w:r>
      <w:r w:rsidR="007D3346">
        <w:rPr>
          <w:rFonts w:ascii="Times New Roman" w:hAnsi="Times New Roman" w:cs="Times New Roman"/>
          <w:sz w:val="24"/>
          <w:szCs w:val="24"/>
        </w:rPr>
        <w:t xml:space="preserve">of the seven </w:t>
      </w:r>
      <w:r>
        <w:rPr>
          <w:rFonts w:ascii="Times New Roman" w:hAnsi="Times New Roman" w:cs="Times New Roman"/>
          <w:sz w:val="24"/>
          <w:szCs w:val="24"/>
        </w:rPr>
        <w:t>member</w:t>
      </w:r>
      <w:r w:rsidR="007D3346">
        <w:rPr>
          <w:rFonts w:ascii="Times New Roman" w:hAnsi="Times New Roman" w:cs="Times New Roman"/>
          <w:sz w:val="24"/>
          <w:szCs w:val="24"/>
        </w:rPr>
        <w:t>s</w:t>
      </w:r>
      <w:r>
        <w:rPr>
          <w:rFonts w:ascii="Times New Roman" w:hAnsi="Times New Roman" w:cs="Times New Roman"/>
          <w:sz w:val="24"/>
          <w:szCs w:val="24"/>
        </w:rPr>
        <w:t xml:space="preserve"> of the EGS Parties including: identity of </w:t>
      </w:r>
      <w:r w:rsidRPr="001678C0">
        <w:rPr>
          <w:rFonts w:ascii="Times New Roman" w:hAnsi="Times New Roman" w:cs="Times New Roman"/>
          <w:sz w:val="24"/>
          <w:szCs w:val="24"/>
        </w:rPr>
        <w:t>the renewable energy type, cost of the REC, and location of the renewable energy</w:t>
      </w:r>
      <w:r>
        <w:rPr>
          <w:rFonts w:ascii="Times New Roman" w:hAnsi="Times New Roman" w:cs="Times New Roman"/>
          <w:sz w:val="24"/>
          <w:szCs w:val="24"/>
        </w:rPr>
        <w:t xml:space="preserve"> </w:t>
      </w:r>
      <w:r w:rsidRPr="001678C0">
        <w:rPr>
          <w:rFonts w:ascii="Times New Roman" w:hAnsi="Times New Roman" w:cs="Times New Roman"/>
          <w:sz w:val="24"/>
          <w:szCs w:val="24"/>
        </w:rPr>
        <w:t xml:space="preserve">facility.  </w:t>
      </w:r>
      <w:r>
        <w:rPr>
          <w:rFonts w:ascii="Times New Roman" w:hAnsi="Times New Roman" w:cs="Times New Roman"/>
          <w:sz w:val="24"/>
          <w:szCs w:val="24"/>
        </w:rPr>
        <w:t xml:space="preserve"> There is no attempt to mask commercially sensitive data, the divulging of which could potentially be harmful to its members.  </w:t>
      </w:r>
    </w:p>
    <w:p w14:paraId="1572EF22" w14:textId="1208966F" w:rsidR="001678C0" w:rsidRDefault="001678C0" w:rsidP="001678C0">
      <w:pPr>
        <w:autoSpaceDE w:val="0"/>
        <w:autoSpaceDN w:val="0"/>
        <w:adjustRightInd w:val="0"/>
        <w:spacing w:after="0" w:line="360" w:lineRule="auto"/>
        <w:ind w:firstLine="1440"/>
        <w:rPr>
          <w:rFonts w:ascii="Times New Roman" w:hAnsi="Times New Roman" w:cs="Times New Roman"/>
          <w:sz w:val="24"/>
          <w:szCs w:val="24"/>
        </w:rPr>
      </w:pPr>
    </w:p>
    <w:p w14:paraId="6E7FCDA7" w14:textId="77777777" w:rsidR="000D518A" w:rsidRPr="00F66A09" w:rsidRDefault="000D518A" w:rsidP="001678C0">
      <w:pPr>
        <w:autoSpaceDE w:val="0"/>
        <w:autoSpaceDN w:val="0"/>
        <w:adjustRightInd w:val="0"/>
        <w:spacing w:after="0" w:line="360" w:lineRule="auto"/>
        <w:ind w:firstLine="1440"/>
        <w:rPr>
          <w:rFonts w:ascii="Times New Roman" w:hAnsi="Times New Roman" w:cs="Times New Roman"/>
          <w:sz w:val="24"/>
          <w:szCs w:val="24"/>
        </w:rPr>
      </w:pPr>
    </w:p>
    <w:p w14:paraId="4222C4BB" w14:textId="2A3BE5F4" w:rsidR="00C07332" w:rsidRPr="0087145A" w:rsidRDefault="00232231" w:rsidP="00C07332">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07332" w:rsidRPr="0087145A">
        <w:rPr>
          <w:rFonts w:ascii="Times New Roman" w:eastAsia="Times New Roman" w:hAnsi="Times New Roman" w:cs="Times New Roman"/>
          <w:sz w:val="24"/>
          <w:szCs w:val="24"/>
        </w:rPr>
        <w:t>THEREFORE,</w:t>
      </w:r>
    </w:p>
    <w:p w14:paraId="4AE20E61" w14:textId="77777777" w:rsidR="00C07332" w:rsidRPr="0087145A" w:rsidRDefault="00C07332" w:rsidP="00C07332">
      <w:pPr>
        <w:autoSpaceDE w:val="0"/>
        <w:autoSpaceDN w:val="0"/>
        <w:spacing w:after="0" w:line="360" w:lineRule="auto"/>
        <w:rPr>
          <w:rFonts w:ascii="Times New Roman" w:eastAsia="Times New Roman" w:hAnsi="Times New Roman" w:cs="Times New Roman"/>
          <w:sz w:val="24"/>
          <w:szCs w:val="24"/>
        </w:rPr>
      </w:pPr>
    </w:p>
    <w:p w14:paraId="5D4E6DE9" w14:textId="77777777" w:rsidR="00C07332" w:rsidRPr="0087145A" w:rsidRDefault="00C07332" w:rsidP="00C07332">
      <w:pPr>
        <w:autoSpaceDE w:val="0"/>
        <w:autoSpaceDN w:val="0"/>
        <w:spacing w:after="0" w:line="360" w:lineRule="auto"/>
        <w:rPr>
          <w:rFonts w:ascii="Times New Roman" w:eastAsia="Times New Roman" w:hAnsi="Times New Roman" w:cs="Times New Roman"/>
          <w:sz w:val="24"/>
          <w:szCs w:val="24"/>
        </w:rPr>
      </w:pPr>
      <w:r w:rsidRPr="0087145A">
        <w:rPr>
          <w:rFonts w:ascii="Times New Roman" w:eastAsia="Times New Roman" w:hAnsi="Times New Roman" w:cs="Times New Roman"/>
          <w:sz w:val="24"/>
          <w:szCs w:val="24"/>
        </w:rPr>
        <w:tab/>
      </w:r>
      <w:r w:rsidRPr="0087145A">
        <w:rPr>
          <w:rFonts w:ascii="Times New Roman" w:eastAsia="Times New Roman" w:hAnsi="Times New Roman" w:cs="Times New Roman"/>
          <w:sz w:val="24"/>
          <w:szCs w:val="24"/>
        </w:rPr>
        <w:tab/>
        <w:t>IT IS ORDERED:</w:t>
      </w:r>
    </w:p>
    <w:p w14:paraId="12C5BFDF" w14:textId="68321B6C" w:rsidR="00C07332" w:rsidRDefault="00C07332" w:rsidP="00C07332">
      <w:pPr>
        <w:autoSpaceDE w:val="0"/>
        <w:autoSpaceDN w:val="0"/>
        <w:spacing w:after="0" w:line="360" w:lineRule="auto"/>
        <w:rPr>
          <w:rFonts w:ascii="Times New Roman" w:eastAsia="Times New Roman" w:hAnsi="Times New Roman" w:cs="Times New Roman"/>
          <w:sz w:val="24"/>
          <w:szCs w:val="24"/>
        </w:rPr>
      </w:pPr>
      <w:r w:rsidRPr="0087145A">
        <w:rPr>
          <w:rFonts w:ascii="Times New Roman" w:eastAsia="Times New Roman" w:hAnsi="Times New Roman" w:cs="Times New Roman"/>
          <w:sz w:val="24"/>
          <w:szCs w:val="24"/>
        </w:rPr>
        <w:tab/>
      </w:r>
      <w:r w:rsidRPr="0087145A">
        <w:rPr>
          <w:rFonts w:ascii="Times New Roman" w:eastAsia="Times New Roman" w:hAnsi="Times New Roman" w:cs="Times New Roman"/>
          <w:sz w:val="24"/>
          <w:szCs w:val="24"/>
        </w:rPr>
        <w:tab/>
      </w:r>
    </w:p>
    <w:p w14:paraId="0CEAE7C7" w14:textId="5A53947B" w:rsidR="007D3346" w:rsidRDefault="007D3346" w:rsidP="003F3199">
      <w:pPr>
        <w:pStyle w:val="FirmDouble05"/>
        <w:numPr>
          <w:ilvl w:val="0"/>
          <w:numId w:val="4"/>
        </w:numPr>
        <w:spacing w:line="360" w:lineRule="auto"/>
        <w:ind w:left="0" w:firstLine="1440"/>
      </w:pPr>
      <w:r>
        <w:t>That the Retail Energy Supply Association is deemed to have withdrawn and no longer has Intervenor status.</w:t>
      </w:r>
    </w:p>
    <w:p w14:paraId="53740F4B" w14:textId="77777777" w:rsidR="007D3346" w:rsidRDefault="007D3346" w:rsidP="007D3346">
      <w:pPr>
        <w:pStyle w:val="FirmDouble05"/>
        <w:spacing w:line="360" w:lineRule="auto"/>
        <w:ind w:left="1440" w:firstLine="0"/>
      </w:pPr>
    </w:p>
    <w:p w14:paraId="61DF9B3E" w14:textId="38017BC0" w:rsidR="007D3346" w:rsidRDefault="007D3346" w:rsidP="003F3199">
      <w:pPr>
        <w:pStyle w:val="FirmDouble05"/>
        <w:numPr>
          <w:ilvl w:val="0"/>
          <w:numId w:val="4"/>
        </w:numPr>
        <w:spacing w:line="360" w:lineRule="auto"/>
        <w:ind w:left="0" w:firstLine="1440"/>
      </w:pPr>
      <w:r>
        <w:t>That Starion Energy PA, Inc. is granted Intervenor status.</w:t>
      </w:r>
    </w:p>
    <w:p w14:paraId="2BF546CC" w14:textId="77777777" w:rsidR="000D518A" w:rsidRDefault="000D518A" w:rsidP="000D518A">
      <w:pPr>
        <w:pStyle w:val="FirmDouble05"/>
        <w:spacing w:line="360" w:lineRule="auto"/>
        <w:ind w:left="1440" w:firstLine="0"/>
      </w:pPr>
    </w:p>
    <w:p w14:paraId="7B627299" w14:textId="487594F0" w:rsidR="00232231" w:rsidRDefault="00C07332" w:rsidP="003F3199">
      <w:pPr>
        <w:pStyle w:val="FirmDouble05"/>
        <w:numPr>
          <w:ilvl w:val="0"/>
          <w:numId w:val="4"/>
        </w:numPr>
        <w:spacing w:line="360" w:lineRule="auto"/>
        <w:ind w:left="0" w:firstLine="1440"/>
      </w:pPr>
      <w:r>
        <w:t xml:space="preserve">That the Objections of the </w:t>
      </w:r>
      <w:r w:rsidR="00232231" w:rsidRPr="00232231">
        <w:t>Interstate Gas Supply, Inc., Shipley</w:t>
      </w:r>
      <w:r w:rsidR="00232231">
        <w:t xml:space="preserve"> </w:t>
      </w:r>
      <w:r w:rsidR="00232231" w:rsidRPr="00232231">
        <w:t>Choice LLC, NRG Energy Inc., Vistra Energy Corp., ENGIE Resources LLC, WGL Energy Services, Inc., and</w:t>
      </w:r>
      <w:r w:rsidR="00232231">
        <w:t xml:space="preserve"> </w:t>
      </w:r>
      <w:r w:rsidR="00232231" w:rsidRPr="00232231">
        <w:t>Direct Energy Services LLC</w:t>
      </w:r>
      <w:r w:rsidR="00232231">
        <w:t xml:space="preserve"> (EGS Parties) to OCA’s Set IV Interrogatories Nos. 3,4,5 and 13 are sustained.</w:t>
      </w:r>
    </w:p>
    <w:p w14:paraId="7511D5C9" w14:textId="77777777" w:rsidR="00232231" w:rsidRDefault="00232231" w:rsidP="00232231">
      <w:pPr>
        <w:pStyle w:val="FirmDouble05"/>
        <w:spacing w:line="360" w:lineRule="auto"/>
        <w:ind w:left="1440" w:firstLine="0"/>
      </w:pPr>
    </w:p>
    <w:p w14:paraId="692FD37C" w14:textId="5AAD0958" w:rsidR="00232231" w:rsidRDefault="00232231" w:rsidP="003F3199">
      <w:pPr>
        <w:pStyle w:val="FirmDouble05"/>
        <w:numPr>
          <w:ilvl w:val="0"/>
          <w:numId w:val="4"/>
        </w:numPr>
        <w:spacing w:line="360" w:lineRule="auto"/>
        <w:ind w:left="0" w:firstLine="1440"/>
      </w:pPr>
      <w:r>
        <w:t xml:space="preserve">That the Motion to Compel filed by the Office of Consumer Advocate </w:t>
      </w:r>
      <w:r w:rsidR="00456CE8">
        <w:t xml:space="preserve">on July 13, 2020 </w:t>
      </w:r>
      <w:r>
        <w:t>is denied.</w:t>
      </w:r>
    </w:p>
    <w:p w14:paraId="5D4DC279" w14:textId="77777777" w:rsidR="00232231" w:rsidRDefault="00232231" w:rsidP="00232231">
      <w:pPr>
        <w:pStyle w:val="FirmDouble05"/>
        <w:spacing w:line="360" w:lineRule="auto"/>
        <w:ind w:left="1440" w:firstLine="0"/>
      </w:pPr>
    </w:p>
    <w:p w14:paraId="6237E866" w14:textId="3B4C5028" w:rsidR="00232231" w:rsidRDefault="00232231" w:rsidP="003F3199">
      <w:pPr>
        <w:pStyle w:val="FirmDouble05"/>
        <w:numPr>
          <w:ilvl w:val="0"/>
          <w:numId w:val="4"/>
        </w:numPr>
        <w:spacing w:line="360" w:lineRule="auto"/>
        <w:ind w:left="0" w:firstLine="1440"/>
      </w:pPr>
      <w:r>
        <w:t xml:space="preserve">That the Motion to Compel filed by PPL Electric Utilities Corporation </w:t>
      </w:r>
      <w:r w:rsidR="007D3346">
        <w:t xml:space="preserve">on July 20, 2020 </w:t>
      </w:r>
      <w:r>
        <w:t>is denied as moot.</w:t>
      </w:r>
    </w:p>
    <w:p w14:paraId="576FFD73" w14:textId="77777777" w:rsidR="00D23797" w:rsidRDefault="00D23797" w:rsidP="00D23797">
      <w:pPr>
        <w:pStyle w:val="FirmDouble05"/>
        <w:spacing w:line="360" w:lineRule="auto"/>
        <w:ind w:firstLine="0"/>
      </w:pPr>
    </w:p>
    <w:p w14:paraId="0D1FB084" w14:textId="77777777" w:rsidR="00D23797" w:rsidRPr="0087145A" w:rsidRDefault="00D23797" w:rsidP="00D23797">
      <w:pPr>
        <w:autoSpaceDE w:val="0"/>
        <w:autoSpaceDN w:val="0"/>
        <w:spacing w:after="0" w:line="276" w:lineRule="auto"/>
        <w:rPr>
          <w:rFonts w:ascii="CG Times" w:eastAsia="Times New Roman" w:hAnsi="CG Times" w:cs="CG Times"/>
          <w:sz w:val="24"/>
          <w:szCs w:val="24"/>
        </w:rPr>
      </w:pPr>
    </w:p>
    <w:p w14:paraId="13C36477" w14:textId="5351B26F" w:rsidR="00D23797" w:rsidRPr="0087145A" w:rsidRDefault="00D23797" w:rsidP="00D23797">
      <w:pPr>
        <w:autoSpaceDE w:val="0"/>
        <w:autoSpaceDN w:val="0"/>
        <w:spacing w:after="0" w:line="240" w:lineRule="auto"/>
        <w:rPr>
          <w:rFonts w:ascii="CG Times" w:eastAsia="Times New Roman" w:hAnsi="CG Times" w:cs="CG Times"/>
          <w:sz w:val="24"/>
          <w:szCs w:val="24"/>
          <w:u w:val="single"/>
        </w:rPr>
      </w:pPr>
      <w:r w:rsidRPr="0087145A">
        <w:rPr>
          <w:rFonts w:ascii="CG Times" w:eastAsia="Times New Roman" w:hAnsi="CG Times" w:cs="CG Times"/>
          <w:sz w:val="24"/>
          <w:szCs w:val="24"/>
        </w:rPr>
        <w:t xml:space="preserve">Dated: </w:t>
      </w:r>
      <w:r w:rsidR="00232231">
        <w:rPr>
          <w:rFonts w:ascii="CG Times" w:eastAsia="Times New Roman" w:hAnsi="CG Times" w:cs="CG Times"/>
          <w:sz w:val="24"/>
          <w:szCs w:val="24"/>
          <w:u w:val="single"/>
        </w:rPr>
        <w:t xml:space="preserve">August </w:t>
      </w:r>
      <w:r w:rsidR="00456CE8">
        <w:rPr>
          <w:rFonts w:ascii="CG Times" w:eastAsia="Times New Roman" w:hAnsi="CG Times" w:cs="CG Times"/>
          <w:sz w:val="24"/>
          <w:szCs w:val="24"/>
          <w:u w:val="single"/>
        </w:rPr>
        <w:t>7</w:t>
      </w:r>
      <w:r w:rsidR="00232231">
        <w:rPr>
          <w:rFonts w:ascii="CG Times" w:eastAsia="Times New Roman" w:hAnsi="CG Times" w:cs="CG Times"/>
          <w:sz w:val="24"/>
          <w:szCs w:val="24"/>
          <w:u w:val="single"/>
        </w:rPr>
        <w:t>, 2020</w:t>
      </w:r>
    </w:p>
    <w:p w14:paraId="49F1D8A9" w14:textId="32AA06A8" w:rsidR="00D23797" w:rsidRPr="00D23797" w:rsidRDefault="00D23797" w:rsidP="00D23797">
      <w:pPr>
        <w:autoSpaceDE w:val="0"/>
        <w:autoSpaceDN w:val="0"/>
        <w:spacing w:after="0" w:line="240" w:lineRule="auto"/>
        <w:rPr>
          <w:rFonts w:ascii="CG Times" w:eastAsia="Times New Roman" w:hAnsi="CG Times" w:cs="CG Times"/>
          <w:sz w:val="24"/>
          <w:szCs w:val="24"/>
          <w:u w:val="single"/>
        </w:rPr>
      </w:pPr>
      <w:r w:rsidRPr="0087145A">
        <w:rPr>
          <w:rFonts w:ascii="CG Times" w:eastAsia="Times New Roman" w:hAnsi="CG Times" w:cs="CG Times"/>
          <w:sz w:val="24"/>
          <w:szCs w:val="24"/>
        </w:rPr>
        <w:tab/>
      </w:r>
      <w:r w:rsidRPr="0087145A">
        <w:rPr>
          <w:rFonts w:ascii="CG Times" w:eastAsia="Times New Roman" w:hAnsi="CG Times" w:cs="CG Times"/>
          <w:sz w:val="24"/>
          <w:szCs w:val="24"/>
        </w:rPr>
        <w:tab/>
      </w:r>
      <w:r w:rsidRPr="0087145A">
        <w:rPr>
          <w:rFonts w:ascii="CG Times" w:eastAsia="Times New Roman" w:hAnsi="CG Times" w:cs="CG Times"/>
          <w:sz w:val="24"/>
          <w:szCs w:val="24"/>
        </w:rPr>
        <w:tab/>
      </w:r>
      <w:r w:rsidRPr="0087145A">
        <w:rPr>
          <w:rFonts w:ascii="CG Times" w:eastAsia="Times New Roman" w:hAnsi="CG Times" w:cs="CG Times"/>
          <w:sz w:val="24"/>
          <w:szCs w:val="24"/>
        </w:rPr>
        <w:tab/>
      </w:r>
      <w:r w:rsidRPr="0087145A">
        <w:rPr>
          <w:rFonts w:ascii="CG Times" w:eastAsia="Times New Roman" w:hAnsi="CG Times" w:cs="CG Times"/>
          <w:sz w:val="24"/>
          <w:szCs w:val="24"/>
        </w:rPr>
        <w:tab/>
      </w:r>
      <w:r>
        <w:rPr>
          <w:rFonts w:ascii="CG Times" w:eastAsia="Times New Roman" w:hAnsi="CG Times" w:cs="CG Times"/>
          <w:sz w:val="24"/>
          <w:szCs w:val="24"/>
        </w:rPr>
        <w:tab/>
      </w:r>
      <w:r w:rsidRPr="0087145A">
        <w:rPr>
          <w:rFonts w:ascii="CG Times" w:eastAsia="Times New Roman" w:hAnsi="CG Times" w:cs="CG Times"/>
          <w:sz w:val="24"/>
          <w:szCs w:val="24"/>
        </w:rPr>
        <w:tab/>
      </w:r>
      <w:r w:rsidRPr="00D23797">
        <w:rPr>
          <w:rFonts w:ascii="CG Times" w:eastAsia="Times New Roman" w:hAnsi="CG Times" w:cs="CG Times"/>
          <w:sz w:val="24"/>
          <w:szCs w:val="24"/>
          <w:u w:val="single"/>
        </w:rPr>
        <w:t>____________/s/_____________________</w:t>
      </w:r>
    </w:p>
    <w:p w14:paraId="5E11A468" w14:textId="52E55F67" w:rsidR="00D23797" w:rsidRPr="0087145A" w:rsidRDefault="00D23797" w:rsidP="00D23797">
      <w:pPr>
        <w:autoSpaceDE w:val="0"/>
        <w:autoSpaceDN w:val="0"/>
        <w:spacing w:after="0" w:line="240" w:lineRule="auto"/>
        <w:rPr>
          <w:rFonts w:ascii="CG Times" w:eastAsia="Times New Roman" w:hAnsi="CG Times" w:cs="CG Times"/>
          <w:sz w:val="24"/>
          <w:szCs w:val="24"/>
        </w:rPr>
      </w:pPr>
      <w:r w:rsidRPr="0087145A">
        <w:rPr>
          <w:rFonts w:ascii="CG Times" w:eastAsia="Times New Roman" w:hAnsi="CG Times" w:cs="CG Times"/>
          <w:sz w:val="24"/>
          <w:szCs w:val="24"/>
        </w:rPr>
        <w:tab/>
      </w:r>
      <w:r w:rsidRPr="0087145A">
        <w:rPr>
          <w:rFonts w:ascii="CG Times" w:eastAsia="Times New Roman" w:hAnsi="CG Times" w:cs="CG Times"/>
          <w:sz w:val="24"/>
          <w:szCs w:val="24"/>
        </w:rPr>
        <w:tab/>
      </w:r>
      <w:r w:rsidRPr="0087145A">
        <w:rPr>
          <w:rFonts w:ascii="CG Times" w:eastAsia="Times New Roman" w:hAnsi="CG Times" w:cs="CG Times"/>
          <w:sz w:val="24"/>
          <w:szCs w:val="24"/>
        </w:rPr>
        <w:tab/>
      </w:r>
      <w:r w:rsidRPr="0087145A">
        <w:rPr>
          <w:rFonts w:ascii="CG Times" w:eastAsia="Times New Roman" w:hAnsi="CG Times" w:cs="CG Times"/>
          <w:sz w:val="24"/>
          <w:szCs w:val="24"/>
        </w:rPr>
        <w:tab/>
      </w:r>
      <w:r w:rsidRPr="0087145A">
        <w:rPr>
          <w:rFonts w:ascii="CG Times" w:eastAsia="Times New Roman" w:hAnsi="CG Times" w:cs="CG Times"/>
          <w:sz w:val="24"/>
          <w:szCs w:val="24"/>
        </w:rPr>
        <w:tab/>
      </w:r>
      <w:r w:rsidRPr="0087145A">
        <w:rPr>
          <w:rFonts w:ascii="CG Times" w:eastAsia="Times New Roman" w:hAnsi="CG Times" w:cs="CG Times"/>
          <w:sz w:val="24"/>
          <w:szCs w:val="24"/>
        </w:rPr>
        <w:tab/>
      </w:r>
      <w:r w:rsidRPr="0087145A">
        <w:rPr>
          <w:rFonts w:ascii="CG Times" w:eastAsia="Times New Roman" w:hAnsi="CG Times" w:cs="CG Times"/>
          <w:sz w:val="24"/>
          <w:szCs w:val="24"/>
        </w:rPr>
        <w:tab/>
      </w:r>
      <w:r w:rsidR="00232231">
        <w:rPr>
          <w:rFonts w:ascii="CG Times" w:eastAsia="Times New Roman" w:hAnsi="CG Times" w:cs="CG Times"/>
          <w:sz w:val="24"/>
          <w:szCs w:val="24"/>
        </w:rPr>
        <w:t>Elizabeth H. Barnes</w:t>
      </w:r>
    </w:p>
    <w:p w14:paraId="0C24CF82" w14:textId="4B267A38" w:rsidR="001E5FF3" w:rsidRPr="00946A12" w:rsidRDefault="00D23797" w:rsidP="00232231">
      <w:pPr>
        <w:autoSpaceDE w:val="0"/>
        <w:autoSpaceDN w:val="0"/>
        <w:spacing w:after="0" w:line="240" w:lineRule="auto"/>
        <w:rPr>
          <w:rFonts w:ascii="Times New Roman" w:hAnsi="Times New Roman" w:cs="Times New Roman"/>
          <w:b/>
          <w:bCs/>
          <w:sz w:val="24"/>
          <w:szCs w:val="24"/>
        </w:rPr>
      </w:pPr>
      <w:r w:rsidRPr="0087145A">
        <w:rPr>
          <w:rFonts w:ascii="CG Times" w:eastAsia="Times New Roman" w:hAnsi="CG Times" w:cs="CG Times"/>
          <w:sz w:val="24"/>
          <w:szCs w:val="24"/>
        </w:rPr>
        <w:tab/>
      </w:r>
      <w:r w:rsidRPr="0087145A">
        <w:rPr>
          <w:rFonts w:ascii="CG Times" w:eastAsia="Times New Roman" w:hAnsi="CG Times" w:cs="CG Times"/>
          <w:sz w:val="24"/>
          <w:szCs w:val="24"/>
        </w:rPr>
        <w:tab/>
      </w:r>
      <w:r w:rsidRPr="0087145A">
        <w:rPr>
          <w:rFonts w:ascii="CG Times" w:eastAsia="Times New Roman" w:hAnsi="CG Times" w:cs="CG Times"/>
          <w:sz w:val="24"/>
          <w:szCs w:val="24"/>
        </w:rPr>
        <w:tab/>
      </w:r>
      <w:r w:rsidRPr="0087145A">
        <w:rPr>
          <w:rFonts w:ascii="CG Times" w:eastAsia="Times New Roman" w:hAnsi="CG Times" w:cs="CG Times"/>
          <w:sz w:val="24"/>
          <w:szCs w:val="24"/>
        </w:rPr>
        <w:tab/>
      </w:r>
      <w:r w:rsidRPr="0087145A">
        <w:rPr>
          <w:rFonts w:ascii="CG Times" w:eastAsia="Times New Roman" w:hAnsi="CG Times" w:cs="CG Times"/>
          <w:sz w:val="24"/>
          <w:szCs w:val="24"/>
        </w:rPr>
        <w:tab/>
      </w:r>
      <w:r w:rsidRPr="0087145A">
        <w:rPr>
          <w:rFonts w:ascii="CG Times" w:eastAsia="Times New Roman" w:hAnsi="CG Times" w:cs="CG Times"/>
          <w:sz w:val="24"/>
          <w:szCs w:val="24"/>
        </w:rPr>
        <w:tab/>
      </w:r>
      <w:r w:rsidRPr="0087145A">
        <w:rPr>
          <w:rFonts w:ascii="CG Times" w:eastAsia="Times New Roman" w:hAnsi="CG Times" w:cs="CG Times"/>
          <w:sz w:val="24"/>
          <w:szCs w:val="24"/>
        </w:rPr>
        <w:tab/>
        <w:t xml:space="preserve">Administrative Law </w:t>
      </w:r>
    </w:p>
    <w:p w14:paraId="7B39588F" w14:textId="77777777" w:rsidR="001E5FF3" w:rsidRPr="00946A12" w:rsidRDefault="001E5FF3" w:rsidP="00946A12">
      <w:pPr>
        <w:pStyle w:val="NoSpacing"/>
        <w:rPr>
          <w:rFonts w:ascii="Times New Roman" w:hAnsi="Times New Roman" w:cs="Times New Roman"/>
          <w:b/>
          <w:bCs/>
          <w:sz w:val="24"/>
          <w:szCs w:val="24"/>
        </w:rPr>
      </w:pPr>
    </w:p>
    <w:p w14:paraId="24D41241" w14:textId="77777777" w:rsidR="000D518A" w:rsidRDefault="000D518A" w:rsidP="00946A12">
      <w:pPr>
        <w:pStyle w:val="NoSpacing"/>
        <w:rPr>
          <w:rFonts w:ascii="Times New Roman" w:hAnsi="Times New Roman" w:cs="Times New Roman"/>
          <w:sz w:val="24"/>
          <w:szCs w:val="24"/>
        </w:rPr>
        <w:sectPr w:rsidR="000D518A" w:rsidSect="00D23797">
          <w:footerReference w:type="default" r:id="rId8"/>
          <w:pgSz w:w="12240" w:h="15840"/>
          <w:pgMar w:top="1440" w:right="1440" w:bottom="1440" w:left="1440" w:header="720" w:footer="720" w:gutter="0"/>
          <w:cols w:space="720"/>
          <w:titlePg/>
          <w:docGrid w:linePitch="360"/>
        </w:sectPr>
      </w:pPr>
    </w:p>
    <w:p w14:paraId="705A14FA" w14:textId="77777777" w:rsidR="00C25C2F" w:rsidRDefault="00C25C2F" w:rsidP="00C25C2F">
      <w:pPr>
        <w:pStyle w:val="NoSpacing"/>
        <w:rPr>
          <w:rFonts w:ascii="Microsoft Sans Serif" w:hAnsi="Microsoft Sans Serif" w:cs="Microsoft Sans Serif"/>
          <w:b/>
          <w:bCs/>
          <w:sz w:val="24"/>
          <w:szCs w:val="24"/>
          <w:u w:val="single"/>
        </w:rPr>
      </w:pPr>
      <w:r w:rsidRPr="00DC3594">
        <w:rPr>
          <w:rFonts w:ascii="Microsoft Sans Serif" w:eastAsia="Microsoft Sans Serif" w:hAnsi="Microsoft Sans Serif" w:cs="Microsoft Sans Serif"/>
          <w:b/>
          <w:sz w:val="24"/>
          <w:u w:val="single"/>
        </w:rPr>
        <w:t xml:space="preserve">P-2020-3019356 -   </w:t>
      </w:r>
      <w:r w:rsidRPr="00DC3594">
        <w:rPr>
          <w:rFonts w:ascii="Microsoft Sans Serif" w:hAnsi="Microsoft Sans Serif" w:cs="Microsoft Sans Serif"/>
          <w:b/>
          <w:bCs/>
          <w:sz w:val="24"/>
          <w:szCs w:val="24"/>
          <w:u w:val="single"/>
        </w:rPr>
        <w:t>PETITION OF PPL ELECTRIC UTILITIES CORPORATION FOR APPROVAL OF ITS DEFAULT SERVICE PLAN FOR THE PERIOD FROM JUNE 1, 2021 THROUGH MAY 31, 2025 (DSP V PETITION)</w:t>
      </w:r>
    </w:p>
    <w:p w14:paraId="4AE3A4D8" w14:textId="77777777" w:rsidR="00C25C2F" w:rsidRPr="00EC743D" w:rsidRDefault="00C25C2F" w:rsidP="00C25C2F">
      <w:pPr>
        <w:pStyle w:val="NoSpacing"/>
        <w:rPr>
          <w:rFonts w:ascii="Microsoft Sans Serif" w:hAnsi="Microsoft Sans Serif" w:cs="Microsoft Sans Serif"/>
          <w:i/>
          <w:iCs/>
          <w:sz w:val="24"/>
          <w:szCs w:val="24"/>
        </w:rPr>
      </w:pPr>
      <w:r>
        <w:rPr>
          <w:rFonts w:ascii="Microsoft Sans Serif" w:hAnsi="Microsoft Sans Serif" w:cs="Microsoft Sans Serif"/>
          <w:i/>
          <w:iCs/>
          <w:sz w:val="24"/>
          <w:szCs w:val="24"/>
        </w:rPr>
        <w:t>Updated 08/07/20</w:t>
      </w:r>
    </w:p>
    <w:p w14:paraId="1A37CD36" w14:textId="77777777" w:rsidR="00C25C2F" w:rsidRDefault="00C25C2F" w:rsidP="00C25C2F">
      <w:pPr>
        <w:rPr>
          <w:rFonts w:ascii="Microsoft Sans Serif" w:eastAsia="Microsoft Sans Serif" w:hAnsi="Microsoft Sans Serif" w:cs="Microsoft Sans Serif"/>
          <w:b/>
          <w:sz w:val="24"/>
          <w:u w:val="single"/>
        </w:rPr>
        <w:sectPr w:rsidR="00C25C2F">
          <w:pgSz w:w="12240" w:h="15840"/>
          <w:pgMar w:top="1440" w:right="1440" w:bottom="1440" w:left="1440" w:header="720" w:footer="720" w:gutter="0"/>
          <w:cols w:space="720"/>
          <w:docGrid w:linePitch="360"/>
        </w:sectPr>
      </w:pPr>
      <w:r>
        <w:rPr>
          <w:rFonts w:ascii="Microsoft Sans Serif" w:eastAsia="Microsoft Sans Serif" w:hAnsi="Microsoft Sans Serif" w:cs="Microsoft Sans Serif"/>
          <w:b/>
          <w:sz w:val="24"/>
          <w:u w:val="single"/>
        </w:rPr>
        <w:br/>
      </w:r>
    </w:p>
    <w:p w14:paraId="69C842D1" w14:textId="77777777" w:rsidR="00C25C2F" w:rsidRDefault="00C25C2F" w:rsidP="00C25C2F">
      <w:r>
        <w:rPr>
          <w:rFonts w:ascii="Microsoft Sans Serif" w:eastAsia="Microsoft Sans Serif" w:hAnsi="Microsoft Sans Serif" w:cs="Microsoft Sans Serif"/>
          <w:sz w:val="24"/>
        </w:rPr>
        <w:t>MICHAEL W HASSELL ESQUIRE</w:t>
      </w:r>
      <w:r>
        <w:rPr>
          <w:rFonts w:ascii="Microsoft Sans Serif" w:eastAsia="Microsoft Sans Serif" w:hAnsi="Microsoft Sans Serif" w:cs="Microsoft Sans Serif"/>
          <w:sz w:val="24"/>
        </w:rPr>
        <w:br/>
        <w:t>LINDSAY A BERKSTRESSER ESQUIRE</w:t>
      </w:r>
      <w:r>
        <w:rPr>
          <w:rFonts w:ascii="Microsoft Sans Serif" w:eastAsia="Microsoft Sans Serif" w:hAnsi="Microsoft Sans Serif" w:cs="Microsoft Sans Serif"/>
          <w:sz w:val="24"/>
        </w:rPr>
        <w:br/>
      </w:r>
      <w:r w:rsidRPr="007764ED">
        <w:rPr>
          <w:rFonts w:ascii="Microsoft Sans Serif" w:eastAsia="Microsoft Sans Serif" w:hAnsi="Microsoft Sans Serif" w:cs="Microsoft Sans Serif"/>
          <w:sz w:val="24"/>
        </w:rPr>
        <w:t>JESSICA R ROGERS ESQUIRE</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17 N 2ND STREET </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br/>
      </w:r>
      <w:r w:rsidRPr="00AA0804">
        <w:rPr>
          <w:rFonts w:ascii="Microsoft Sans Serif" w:eastAsia="Microsoft Sans Serif" w:hAnsi="Microsoft Sans Serif" w:cs="Microsoft Sans Serif"/>
          <w:b/>
          <w:bCs/>
          <w:sz w:val="24"/>
        </w:rPr>
        <w:t>717.612.6029</w:t>
      </w:r>
      <w:r w:rsidRPr="00AA0804">
        <w:rPr>
          <w:rFonts w:ascii="Microsoft Sans Serif" w:eastAsia="Microsoft Sans Serif" w:hAnsi="Microsoft Sans Serif" w:cs="Microsoft Sans Serif"/>
          <w:b/>
          <w:bCs/>
          <w:sz w:val="24"/>
        </w:rPr>
        <w:cr/>
      </w:r>
      <w:r w:rsidRPr="007764ED">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b/>
          <w:bCs/>
          <w:i/>
          <w:iCs/>
          <w:sz w:val="24"/>
          <w:u w:val="single"/>
        </w:rPr>
        <w:br/>
      </w:r>
      <w:r>
        <w:rPr>
          <w:rFonts w:ascii="Microsoft Sans Serif" w:eastAsia="Microsoft Sans Serif" w:hAnsi="Microsoft Sans Serif" w:cs="Microsoft Sans Serif"/>
          <w:sz w:val="24"/>
        </w:rPr>
        <w:cr/>
        <w:t>KIMBERLY A KLOCK ESQUIRE</w:t>
      </w:r>
      <w:r>
        <w:rPr>
          <w:rFonts w:ascii="Microsoft Sans Serif" w:eastAsia="Microsoft Sans Serif" w:hAnsi="Microsoft Sans Serif" w:cs="Microsoft Sans Serif"/>
          <w:sz w:val="24"/>
        </w:rPr>
        <w:br/>
        <w:t xml:space="preserve">MICHAEL J SHAFER ESQUIRE </w:t>
      </w:r>
      <w:r>
        <w:rPr>
          <w:rFonts w:ascii="Microsoft Sans Serif" w:eastAsia="Microsoft Sans Serif" w:hAnsi="Microsoft Sans Serif" w:cs="Microsoft Sans Serif"/>
          <w:sz w:val="24"/>
        </w:rPr>
        <w:cr/>
        <w:t>PPL SERVICES CORP</w:t>
      </w:r>
      <w:r>
        <w:rPr>
          <w:rFonts w:ascii="Microsoft Sans Serif" w:eastAsia="Microsoft Sans Serif" w:hAnsi="Microsoft Sans Serif" w:cs="Microsoft Sans Serif"/>
          <w:sz w:val="24"/>
        </w:rPr>
        <w:cr/>
        <w:t>2 N 9TH STREET GENTW3</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AA0804">
        <w:rPr>
          <w:rFonts w:ascii="Microsoft Sans Serif" w:eastAsia="Microsoft Sans Serif" w:hAnsi="Microsoft Sans Serif" w:cs="Microsoft Sans Serif"/>
          <w:b/>
          <w:bCs/>
          <w:sz w:val="24"/>
        </w:rPr>
        <w:t>610.774.5696</w:t>
      </w:r>
      <w:r w:rsidRPr="00AA0804">
        <w:rPr>
          <w:rFonts w:ascii="Microsoft Sans Serif" w:eastAsia="Microsoft Sans Serif" w:hAnsi="Microsoft Sans Serif" w:cs="Microsoft Sans Serif"/>
          <w:b/>
          <w:bCs/>
          <w:sz w:val="24"/>
        </w:rPr>
        <w:br/>
        <w:t>610.774.2599</w:t>
      </w:r>
      <w:r>
        <w:rPr>
          <w:rFonts w:ascii="Microsoft Sans Serif" w:eastAsia="Microsoft Sans Serif" w:hAnsi="Microsoft Sans Serif" w:cs="Microsoft Sans Serif"/>
          <w:sz w:val="24"/>
        </w:rPr>
        <w:br/>
      </w:r>
      <w:r w:rsidRPr="007764ED">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b/>
          <w:bCs/>
          <w:i/>
          <w:iCs/>
          <w:sz w:val="24"/>
          <w:u w:val="single"/>
        </w:rPr>
        <w:br/>
      </w:r>
      <w:r>
        <w:rPr>
          <w:rFonts w:ascii="Microsoft Sans Serif" w:eastAsia="Microsoft Sans Serif" w:hAnsi="Microsoft Sans Serif" w:cs="Microsoft Sans Serif"/>
          <w:b/>
          <w:bCs/>
          <w:i/>
          <w:iCs/>
          <w:sz w:val="24"/>
          <w:u w:val="single"/>
        </w:rPr>
        <w:br/>
      </w:r>
      <w:r w:rsidRPr="007764ED">
        <w:rPr>
          <w:rFonts w:ascii="Microsoft Sans Serif" w:eastAsia="Microsoft Sans Serif" w:hAnsi="Microsoft Sans Serif" w:cs="Microsoft Sans Serif"/>
          <w:sz w:val="24"/>
        </w:rPr>
        <w:t>DAVID B M</w:t>
      </w:r>
      <w:r>
        <w:rPr>
          <w:rFonts w:ascii="Microsoft Sans Serif" w:eastAsia="Microsoft Sans Serif" w:hAnsi="Microsoft Sans Serif" w:cs="Microsoft Sans Serif"/>
          <w:sz w:val="24"/>
        </w:rPr>
        <w:t>A</w:t>
      </w:r>
      <w:r w:rsidRPr="007764ED">
        <w:rPr>
          <w:rFonts w:ascii="Microsoft Sans Serif" w:eastAsia="Microsoft Sans Serif" w:hAnsi="Microsoft Sans Serif" w:cs="Microsoft Sans Serif"/>
          <w:sz w:val="24"/>
        </w:rPr>
        <w:t>CGREGOR ESQUIRE</w:t>
      </w:r>
      <w:r w:rsidRPr="007764ED">
        <w:rPr>
          <w:rFonts w:ascii="Microsoft Sans Serif" w:eastAsia="Microsoft Sans Serif" w:hAnsi="Microsoft Sans Serif" w:cs="Microsoft Sans Serif"/>
          <w:sz w:val="24"/>
        </w:rPr>
        <w:cr/>
        <w:t xml:space="preserve">FOUR PENN </w:t>
      </w:r>
      <w:proofErr w:type="gramStart"/>
      <w:r w:rsidRPr="007764ED">
        <w:rPr>
          <w:rFonts w:ascii="Microsoft Sans Serif" w:eastAsia="Microsoft Sans Serif" w:hAnsi="Microsoft Sans Serif" w:cs="Microsoft Sans Serif"/>
          <w:sz w:val="24"/>
        </w:rPr>
        <w:t>CENTER</w:t>
      </w:r>
      <w:proofErr w:type="gramEnd"/>
      <w:r w:rsidRPr="007764ED">
        <w:rPr>
          <w:rFonts w:ascii="Microsoft Sans Serif" w:eastAsia="Microsoft Sans Serif" w:hAnsi="Microsoft Sans Serif" w:cs="Microsoft Sans Serif"/>
          <w:sz w:val="24"/>
        </w:rPr>
        <w:t xml:space="preserve">  </w:t>
      </w:r>
      <w:r w:rsidRPr="007764ED">
        <w:rPr>
          <w:rFonts w:ascii="Microsoft Sans Serif" w:eastAsia="Microsoft Sans Serif" w:hAnsi="Microsoft Sans Serif" w:cs="Microsoft Sans Serif"/>
          <w:sz w:val="24"/>
        </w:rPr>
        <w:br/>
        <w:t>1600 JFK BOULEVARD</w:t>
      </w:r>
      <w:r w:rsidRPr="007764ED">
        <w:rPr>
          <w:rFonts w:ascii="Microsoft Sans Serif" w:eastAsia="Microsoft Sans Serif" w:hAnsi="Microsoft Sans Serif" w:cs="Microsoft Sans Serif"/>
          <w:sz w:val="24"/>
        </w:rPr>
        <w:cr/>
        <w:t>PHILADELPHIA PA  19103-2808</w:t>
      </w:r>
      <w:r w:rsidRPr="007764ED">
        <w:rPr>
          <w:rFonts w:ascii="Microsoft Sans Serif" w:eastAsia="Microsoft Sans Serif" w:hAnsi="Microsoft Sans Serif" w:cs="Microsoft Sans Serif"/>
          <w:sz w:val="24"/>
        </w:rPr>
        <w:cr/>
      </w:r>
      <w:r w:rsidRPr="007764ED">
        <w:rPr>
          <w:rFonts w:ascii="Microsoft Sans Serif" w:eastAsia="Microsoft Sans Serif" w:hAnsi="Microsoft Sans Serif" w:cs="Microsoft Sans Serif"/>
          <w:b/>
          <w:bCs/>
          <w:sz w:val="24"/>
        </w:rPr>
        <w:t>215.587.1197</w:t>
      </w:r>
      <w:r w:rsidRPr="007764ED">
        <w:rPr>
          <w:rFonts w:ascii="Microsoft Sans Serif" w:eastAsia="Microsoft Sans Serif" w:hAnsi="Microsoft Sans Serif" w:cs="Microsoft Sans Serif"/>
          <w:b/>
          <w:bCs/>
          <w:sz w:val="24"/>
        </w:rPr>
        <w:br/>
      </w:r>
      <w:r w:rsidRPr="007764ED">
        <w:rPr>
          <w:rFonts w:ascii="Microsoft Sans Serif" w:eastAsia="Microsoft Sans Serif" w:hAnsi="Microsoft Sans Serif" w:cs="Microsoft Sans Serif"/>
          <w:i/>
          <w:iCs/>
          <w:sz w:val="24"/>
        </w:rPr>
        <w:t>Via e-mail only due to Emergency Order at M-2020-3019262</w:t>
      </w:r>
      <w:r w:rsidRPr="007764ED">
        <w:rPr>
          <w:rFonts w:ascii="Microsoft Sans Serif" w:eastAsia="Microsoft Sans Serif" w:hAnsi="Microsoft Sans Serif" w:cs="Microsoft Sans Serif"/>
          <w:i/>
          <w:iCs/>
          <w:sz w:val="24"/>
        </w:rPr>
        <w:br/>
      </w:r>
      <w:hyperlink r:id="rId9" w:history="1">
        <w:r w:rsidRPr="007764ED">
          <w:rPr>
            <w:rStyle w:val="Hyperlink"/>
            <w:rFonts w:ascii="Microsoft Sans Serif" w:eastAsia="Microsoft Sans Serif" w:hAnsi="Microsoft Sans Serif" w:cs="Microsoft Sans Serif"/>
            <w:sz w:val="24"/>
          </w:rPr>
          <w:t>dmacgregor@postschell.com</w:t>
        </w:r>
      </w:hyperlink>
      <w:r>
        <w:rPr>
          <w:rStyle w:val="Hyperlink"/>
          <w:rFonts w:ascii="Microsoft Sans Serif" w:eastAsia="Microsoft Sans Serif" w:hAnsi="Microsoft Sans Serif" w:cs="Microsoft Sans Serif"/>
          <w:sz w:val="24"/>
        </w:rPr>
        <w:br/>
      </w:r>
      <w:r>
        <w:rPr>
          <w:rStyle w:val="Hyperlink"/>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t>ELIZABETH R MARX ESQUIRE</w:t>
      </w:r>
      <w:r>
        <w:rPr>
          <w:rFonts w:ascii="Microsoft Sans Serif" w:eastAsia="Microsoft Sans Serif" w:hAnsi="Microsoft Sans Serif" w:cs="Microsoft Sans Serif"/>
          <w:sz w:val="24"/>
        </w:rPr>
        <w:cr/>
        <w:t>PA UTILITY LAW PROJECT</w:t>
      </w:r>
      <w:r>
        <w:rPr>
          <w:rFonts w:ascii="Microsoft Sans Serif" w:eastAsia="Microsoft Sans Serif" w:hAnsi="Microsoft Sans Serif" w:cs="Microsoft Sans Serif"/>
          <w:sz w:val="24"/>
        </w:rPr>
        <w:cr/>
        <w:t>118 LOCUST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AA0804">
        <w:rPr>
          <w:rFonts w:ascii="Microsoft Sans Serif" w:eastAsia="Microsoft Sans Serif" w:hAnsi="Microsoft Sans Serif" w:cs="Microsoft Sans Serif"/>
          <w:b/>
          <w:bCs/>
          <w:sz w:val="24"/>
        </w:rPr>
        <w:t>717.236.9486</w:t>
      </w:r>
      <w:r>
        <w:rPr>
          <w:rFonts w:ascii="Microsoft Sans Serif" w:eastAsia="Microsoft Sans Serif" w:hAnsi="Microsoft Sans Serif" w:cs="Microsoft Sans Serif"/>
          <w:sz w:val="24"/>
        </w:rPr>
        <w:br/>
      </w:r>
      <w:r w:rsidRPr="007764ED">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type="column"/>
        <w:t>KENNETH L MICKENS ESQUIRE</w:t>
      </w:r>
      <w:r>
        <w:rPr>
          <w:rFonts w:ascii="Microsoft Sans Serif" w:eastAsia="Microsoft Sans Serif" w:hAnsi="Microsoft Sans Serif" w:cs="Microsoft Sans Serif"/>
          <w:sz w:val="24"/>
        </w:rPr>
        <w:cr/>
        <w:t>316 YORKSHIRE DRIVE</w:t>
      </w:r>
      <w:r>
        <w:rPr>
          <w:rFonts w:ascii="Microsoft Sans Serif" w:eastAsia="Microsoft Sans Serif" w:hAnsi="Microsoft Sans Serif" w:cs="Microsoft Sans Serif"/>
          <w:sz w:val="24"/>
        </w:rPr>
        <w:cr/>
        <w:t>HARRISBURG PA  17111-6933</w:t>
      </w:r>
      <w:r>
        <w:rPr>
          <w:rFonts w:ascii="Microsoft Sans Serif" w:eastAsia="Microsoft Sans Serif" w:hAnsi="Microsoft Sans Serif" w:cs="Microsoft Sans Serif"/>
          <w:sz w:val="24"/>
        </w:rPr>
        <w:cr/>
      </w:r>
      <w:r w:rsidRPr="00AA0804">
        <w:rPr>
          <w:rFonts w:ascii="Microsoft Sans Serif" w:eastAsia="Microsoft Sans Serif" w:hAnsi="Microsoft Sans Serif" w:cs="Microsoft Sans Serif"/>
          <w:b/>
          <w:bCs/>
          <w:sz w:val="24"/>
        </w:rPr>
        <w:t>717.657.0938</w:t>
      </w:r>
      <w:r>
        <w:rPr>
          <w:rFonts w:ascii="Microsoft Sans Serif" w:eastAsia="Microsoft Sans Serif" w:hAnsi="Microsoft Sans Serif" w:cs="Microsoft Sans Serif"/>
          <w:sz w:val="24"/>
        </w:rPr>
        <w:br/>
      </w:r>
      <w:r w:rsidRPr="007764ED">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br/>
        <w:t>JOHN F LUSHIS JR ESQUIRE</w:t>
      </w:r>
      <w:r>
        <w:rPr>
          <w:rFonts w:ascii="Microsoft Sans Serif" w:eastAsia="Microsoft Sans Serif" w:hAnsi="Microsoft Sans Serif" w:cs="Microsoft Sans Serif"/>
          <w:sz w:val="24"/>
        </w:rPr>
        <w:cr/>
        <w:t>NORRIS MCLAUGHLIN PA</w:t>
      </w:r>
      <w:r>
        <w:rPr>
          <w:rFonts w:ascii="Microsoft Sans Serif" w:eastAsia="Microsoft Sans Serif" w:hAnsi="Microsoft Sans Serif" w:cs="Microsoft Sans Serif"/>
          <w:sz w:val="24"/>
        </w:rPr>
        <w:cr/>
        <w:t>515 WEST HAMILTON ST SUITE 502</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AA0804">
        <w:rPr>
          <w:rFonts w:ascii="Microsoft Sans Serif" w:eastAsia="Microsoft Sans Serif" w:hAnsi="Microsoft Sans Serif" w:cs="Microsoft Sans Serif"/>
          <w:b/>
          <w:bCs/>
          <w:sz w:val="24"/>
        </w:rPr>
        <w:t>484.765.2211</w:t>
      </w:r>
      <w:r>
        <w:rPr>
          <w:rFonts w:ascii="Microsoft Sans Serif" w:eastAsia="Microsoft Sans Serif" w:hAnsi="Microsoft Sans Serif" w:cs="Microsoft Sans Serif"/>
          <w:b/>
          <w:bCs/>
          <w:sz w:val="24"/>
        </w:rPr>
        <w:br/>
      </w:r>
      <w:r w:rsidRPr="007764ED">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br/>
        <w:t>TODD S STEWART ESQUIRE</w:t>
      </w:r>
      <w:r>
        <w:rPr>
          <w:rFonts w:ascii="Microsoft Sans Serif" w:eastAsia="Microsoft Sans Serif" w:hAnsi="Microsoft Sans Serif" w:cs="Microsoft Sans Serif"/>
          <w:sz w:val="24"/>
        </w:rPr>
        <w:cr/>
        <w:t>HAWKE MCKEON AND SNISCAK LLP</w:t>
      </w:r>
      <w:r>
        <w:rPr>
          <w:rFonts w:ascii="Microsoft Sans Serif" w:eastAsia="Microsoft Sans Serif" w:hAnsi="Microsoft Sans Serif" w:cs="Microsoft Sans Serif"/>
          <w:sz w:val="24"/>
        </w:rPr>
        <w:cr/>
        <w:t>100 NORTH TENTH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AA0804">
        <w:rPr>
          <w:rFonts w:ascii="Microsoft Sans Serif" w:eastAsia="Microsoft Sans Serif" w:hAnsi="Microsoft Sans Serif" w:cs="Microsoft Sans Serif"/>
          <w:b/>
          <w:bCs/>
          <w:sz w:val="24"/>
        </w:rPr>
        <w:t>717.236.1300</w:t>
      </w:r>
      <w:r>
        <w:rPr>
          <w:rFonts w:ascii="Microsoft Sans Serif" w:eastAsia="Microsoft Sans Serif" w:hAnsi="Microsoft Sans Serif" w:cs="Microsoft Sans Serif"/>
          <w:sz w:val="24"/>
        </w:rPr>
        <w:cr/>
      </w:r>
      <w:r w:rsidRPr="007764ED">
        <w:rPr>
          <w:rFonts w:ascii="Microsoft Sans Serif" w:eastAsia="Microsoft Sans Serif" w:hAnsi="Microsoft Sans Serif" w:cs="Microsoft Sans Serif"/>
          <w:sz w:val="24"/>
        </w:rPr>
        <w:t xml:space="preserve"> 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br/>
        <w:t>GREGORY PETERSON</w:t>
      </w:r>
      <w:r>
        <w:rPr>
          <w:rFonts w:ascii="Microsoft Sans Serif" w:eastAsia="Microsoft Sans Serif" w:hAnsi="Microsoft Sans Serif" w:cs="Microsoft Sans Serif"/>
          <w:sz w:val="24"/>
        </w:rPr>
        <w:br/>
      </w:r>
      <w:r w:rsidRPr="00EB760D">
        <w:rPr>
          <w:rFonts w:ascii="Microsoft Sans Serif" w:eastAsia="Microsoft Sans Serif" w:hAnsi="Microsoft Sans Serif" w:cs="Microsoft Sans Serif"/>
          <w:b/>
          <w:bCs/>
          <w:sz w:val="24"/>
        </w:rPr>
        <w:t>*</w:t>
      </w:r>
      <w:r>
        <w:rPr>
          <w:rFonts w:ascii="Microsoft Sans Serif" w:eastAsia="Microsoft Sans Serif" w:hAnsi="Microsoft Sans Serif" w:cs="Microsoft Sans Serif"/>
          <w:sz w:val="24"/>
        </w:rPr>
        <w:t>KEVIN BLAKE</w:t>
      </w:r>
      <w:r>
        <w:rPr>
          <w:rFonts w:ascii="Microsoft Sans Serif" w:eastAsia="Microsoft Sans Serif" w:hAnsi="Microsoft Sans Serif" w:cs="Microsoft Sans Serif"/>
          <w:sz w:val="24"/>
        </w:rPr>
        <w:br/>
      </w:r>
      <w:r w:rsidRPr="00EB760D">
        <w:rPr>
          <w:rFonts w:ascii="Microsoft Sans Serif" w:eastAsia="Microsoft Sans Serif" w:hAnsi="Microsoft Sans Serif" w:cs="Microsoft Sans Serif"/>
          <w:b/>
          <w:bCs/>
          <w:sz w:val="24"/>
        </w:rPr>
        <w:t>*</w:t>
      </w:r>
      <w:r>
        <w:rPr>
          <w:rFonts w:ascii="Microsoft Sans Serif" w:eastAsia="Microsoft Sans Serif" w:hAnsi="Microsoft Sans Serif" w:cs="Microsoft Sans Serif"/>
          <w:sz w:val="24"/>
        </w:rPr>
        <w:t>THOMAS PUCHNER</w:t>
      </w:r>
      <w:r>
        <w:rPr>
          <w:rFonts w:ascii="Microsoft Sans Serif" w:eastAsia="Microsoft Sans Serif" w:hAnsi="Microsoft Sans Serif" w:cs="Microsoft Sans Serif"/>
          <w:sz w:val="24"/>
        </w:rPr>
        <w:cr/>
        <w:t>125 MAIN STREET</w:t>
      </w:r>
      <w:r>
        <w:rPr>
          <w:rFonts w:ascii="Microsoft Sans Serif" w:eastAsia="Microsoft Sans Serif" w:hAnsi="Microsoft Sans Serif" w:cs="Microsoft Sans Serif"/>
          <w:sz w:val="24"/>
        </w:rPr>
        <w:br/>
        <w:t>BUFFALO NY 14203</w:t>
      </w:r>
      <w:r>
        <w:rPr>
          <w:rFonts w:ascii="Microsoft Sans Serif" w:eastAsia="Microsoft Sans Serif" w:hAnsi="Microsoft Sans Serif" w:cs="Microsoft Sans Serif"/>
          <w:sz w:val="24"/>
        </w:rPr>
        <w:br/>
      </w:r>
      <w:r w:rsidRPr="00AA0804">
        <w:rPr>
          <w:rFonts w:ascii="Microsoft Sans Serif" w:eastAsia="Microsoft Sans Serif" w:hAnsi="Microsoft Sans Serif" w:cs="Microsoft Sans Serif"/>
          <w:b/>
          <w:bCs/>
          <w:sz w:val="24"/>
        </w:rPr>
        <w:t>716.483.5172</w:t>
      </w:r>
      <w:r>
        <w:rPr>
          <w:rFonts w:ascii="Microsoft Sans Serif" w:eastAsia="Microsoft Sans Serif" w:hAnsi="Microsoft Sans Serif" w:cs="Microsoft Sans Serif"/>
          <w:b/>
          <w:bCs/>
          <w:sz w:val="24"/>
        </w:rPr>
        <w:br/>
        <w:t>716.664.3906</w:t>
      </w:r>
      <w:r>
        <w:rPr>
          <w:rFonts w:ascii="Microsoft Sans Serif" w:eastAsia="Microsoft Sans Serif" w:hAnsi="Microsoft Sans Serif" w:cs="Microsoft Sans Serif"/>
          <w:b/>
          <w:bCs/>
          <w:sz w:val="24"/>
        </w:rPr>
        <w:br/>
      </w:r>
      <w:r w:rsidRPr="007764ED">
        <w:rPr>
          <w:rFonts w:ascii="Microsoft Sans Serif" w:eastAsia="Microsoft Sans Serif" w:hAnsi="Microsoft Sans Serif" w:cs="Microsoft Sans Serif"/>
          <w:b/>
          <w:bCs/>
          <w:i/>
          <w:iCs/>
          <w:sz w:val="24"/>
        </w:rPr>
        <w:t>*</w:t>
      </w:r>
      <w:r w:rsidRPr="007764ED">
        <w:rPr>
          <w:rFonts w:ascii="Microsoft Sans Serif" w:eastAsia="Microsoft Sans Serif" w:hAnsi="Microsoft Sans Serif" w:cs="Microsoft Sans Serif"/>
          <w:sz w:val="24"/>
        </w:rPr>
        <w:t xml:space="preserve"> Accepts eService</w:t>
      </w:r>
      <w:r>
        <w:rPr>
          <w:rFonts w:ascii="Microsoft Sans Serif" w:eastAsia="Microsoft Sans Serif" w:hAnsi="Microsoft Sans Serif" w:cs="Microsoft Sans Serif"/>
          <w:sz w:val="24"/>
        </w:rPr>
        <w:br/>
      </w:r>
      <w:r w:rsidRPr="007764ED">
        <w:rPr>
          <w:rFonts w:ascii="Microsoft Sans Serif" w:eastAsia="Microsoft Sans Serif" w:hAnsi="Microsoft Sans Serif" w:cs="Microsoft Sans Serif"/>
          <w:i/>
          <w:iCs/>
          <w:sz w:val="24"/>
        </w:rPr>
        <w:t>Via e-mail only due to Emergency Order at M-2020-3019262</w:t>
      </w:r>
      <w:r w:rsidRPr="007764ED">
        <w:rPr>
          <w:rFonts w:ascii="Microsoft Sans Serif" w:eastAsia="Microsoft Sans Serif" w:hAnsi="Microsoft Sans Serif" w:cs="Microsoft Sans Serif"/>
          <w:i/>
          <w:iCs/>
          <w:sz w:val="24"/>
        </w:rPr>
        <w:br/>
      </w:r>
      <w:hyperlink r:id="rId10" w:history="1">
        <w:r w:rsidRPr="00925F84">
          <w:rPr>
            <w:rStyle w:val="Hyperlink"/>
            <w:rFonts w:ascii="Microsoft Sans Serif" w:eastAsia="Microsoft Sans Serif" w:hAnsi="Microsoft Sans Serif" w:cs="Microsoft Sans Serif"/>
            <w:sz w:val="24"/>
          </w:rPr>
          <w:t>gpeterson@phillipslytle.com</w:t>
        </w:r>
      </w:hyperlink>
      <w:r>
        <w:rPr>
          <w:rStyle w:val="Hyperlink"/>
          <w:rFonts w:ascii="Microsoft Sans Serif" w:eastAsia="Microsoft Sans Serif" w:hAnsi="Microsoft Sans Serif" w:cs="Microsoft Sans Serif"/>
          <w:sz w:val="24"/>
        </w:rPr>
        <w:br w:type="column"/>
      </w:r>
      <w:r w:rsidRPr="002A321A">
        <w:rPr>
          <w:rFonts w:ascii="Microsoft Sans Serif" w:eastAsia="Microsoft Sans Serif" w:hAnsi="Microsoft Sans Serif" w:cs="Microsoft Sans Serif"/>
          <w:b/>
          <w:bCs/>
          <w:sz w:val="24"/>
        </w:rPr>
        <w:t>*</w:t>
      </w:r>
      <w:r>
        <w:rPr>
          <w:rFonts w:ascii="Microsoft Sans Serif" w:eastAsia="Microsoft Sans Serif" w:hAnsi="Microsoft Sans Serif" w:cs="Microsoft Sans Serif"/>
          <w:sz w:val="24"/>
        </w:rPr>
        <w:t>DEANNE M O'DELL ESQUIRE</w:t>
      </w:r>
      <w:r>
        <w:rPr>
          <w:rFonts w:ascii="Microsoft Sans Serif" w:eastAsia="Microsoft Sans Serif" w:hAnsi="Microsoft Sans Serif" w:cs="Microsoft Sans Serif"/>
          <w:sz w:val="24"/>
        </w:rPr>
        <w:br/>
        <w:t>KRISTINE E MARSILIO ESUIRE</w:t>
      </w:r>
      <w:r>
        <w:rPr>
          <w:rFonts w:ascii="Microsoft Sans Serif" w:eastAsia="Microsoft Sans Serif" w:hAnsi="Microsoft Sans Serif" w:cs="Microsoft Sans Serif"/>
          <w:sz w:val="24"/>
        </w:rPr>
        <w:br/>
        <w:t>ECKERT SEAMANS CHERIN &amp; MELLOTT LLC</w:t>
      </w:r>
      <w:r>
        <w:rPr>
          <w:rFonts w:ascii="Microsoft Sans Serif" w:eastAsia="Microsoft Sans Serif" w:hAnsi="Microsoft Sans Serif" w:cs="Microsoft Sans Serif"/>
          <w:sz w:val="24"/>
        </w:rPr>
        <w:cr/>
        <w:t>213 MARKET STREET  8TH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AA0804">
        <w:rPr>
          <w:rFonts w:ascii="Microsoft Sans Serif" w:eastAsia="Microsoft Sans Serif" w:hAnsi="Microsoft Sans Serif" w:cs="Microsoft Sans Serif"/>
          <w:b/>
          <w:bCs/>
          <w:sz w:val="24"/>
        </w:rPr>
        <w:t>717.255.3744</w:t>
      </w:r>
      <w:r w:rsidRPr="00AA0804">
        <w:rPr>
          <w:rFonts w:ascii="Microsoft Sans Serif" w:eastAsia="Microsoft Sans Serif" w:hAnsi="Microsoft Sans Serif" w:cs="Microsoft Sans Serif"/>
          <w:b/>
          <w:bCs/>
          <w:sz w:val="24"/>
        </w:rPr>
        <w:cr/>
        <w:t>717.237.6037</w:t>
      </w:r>
      <w:r>
        <w:rPr>
          <w:rFonts w:ascii="Microsoft Sans Serif" w:eastAsia="Microsoft Sans Serif" w:hAnsi="Microsoft Sans Serif" w:cs="Microsoft Sans Serif"/>
          <w:sz w:val="24"/>
        </w:rPr>
        <w:br/>
      </w:r>
      <w:r w:rsidRPr="007764ED">
        <w:rPr>
          <w:rFonts w:ascii="Microsoft Sans Serif" w:eastAsia="Microsoft Sans Serif" w:hAnsi="Microsoft Sans Serif" w:cs="Microsoft Sans Serif"/>
          <w:b/>
          <w:bCs/>
          <w:i/>
          <w:iCs/>
          <w:sz w:val="24"/>
        </w:rPr>
        <w:t>*</w:t>
      </w:r>
      <w:r w:rsidRPr="007764ED">
        <w:rPr>
          <w:rFonts w:ascii="Microsoft Sans Serif" w:eastAsia="Microsoft Sans Serif" w:hAnsi="Microsoft Sans Serif" w:cs="Microsoft Sans Serif"/>
          <w:sz w:val="24"/>
        </w:rPr>
        <w:t xml:space="preserve"> Accepts eService</w:t>
      </w:r>
      <w:r>
        <w:rPr>
          <w:rFonts w:ascii="Microsoft Sans Serif" w:eastAsia="Microsoft Sans Serif" w:hAnsi="Microsoft Sans Serif" w:cs="Microsoft Sans Serif"/>
          <w:sz w:val="24"/>
        </w:rPr>
        <w:br/>
      </w:r>
      <w:r w:rsidRPr="007764ED">
        <w:rPr>
          <w:rFonts w:ascii="Microsoft Sans Serif" w:eastAsia="Microsoft Sans Serif" w:hAnsi="Microsoft Sans Serif" w:cs="Microsoft Sans Serif"/>
          <w:i/>
          <w:iCs/>
          <w:sz w:val="24"/>
        </w:rPr>
        <w:t>Via e-mail only due to Emergency Order at M-2020-3019262</w:t>
      </w:r>
      <w:r>
        <w:rPr>
          <w:rFonts w:ascii="Microsoft Sans Serif" w:eastAsia="Microsoft Sans Serif" w:hAnsi="Microsoft Sans Serif" w:cs="Microsoft Sans Serif"/>
          <w:i/>
          <w:iCs/>
          <w:sz w:val="24"/>
        </w:rPr>
        <w:br/>
      </w:r>
      <w:hyperlink r:id="rId11" w:history="1">
        <w:r w:rsidRPr="00925F84">
          <w:rPr>
            <w:rStyle w:val="Hyperlink"/>
            <w:rFonts w:ascii="Microsoft Sans Serif" w:eastAsia="Microsoft Sans Serif" w:hAnsi="Microsoft Sans Serif" w:cs="Microsoft Sans Serif"/>
            <w:sz w:val="24"/>
          </w:rPr>
          <w:t>kmarsilio@eckertseamans.com</w:t>
        </w:r>
      </w:hyperlink>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br/>
        <w:t>GINA MILLER ESQUIRE</w:t>
      </w:r>
      <w:r>
        <w:rPr>
          <w:rFonts w:ascii="Microsoft Sans Serif" w:eastAsia="Microsoft Sans Serif" w:hAnsi="Microsoft Sans Serif" w:cs="Microsoft Sans Serif"/>
          <w:sz w:val="24"/>
        </w:rPr>
        <w:cr/>
        <w:t>PA PUC BI&amp;E</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AA0804">
        <w:rPr>
          <w:rFonts w:ascii="Microsoft Sans Serif" w:eastAsia="Microsoft Sans Serif" w:hAnsi="Microsoft Sans Serif" w:cs="Microsoft Sans Serif"/>
          <w:b/>
          <w:bCs/>
          <w:sz w:val="24"/>
        </w:rPr>
        <w:t>717.783.8754</w:t>
      </w:r>
      <w:r>
        <w:rPr>
          <w:rFonts w:ascii="Microsoft Sans Serif" w:eastAsia="Microsoft Sans Serif" w:hAnsi="Microsoft Sans Serif" w:cs="Microsoft Sans Serif"/>
          <w:sz w:val="24"/>
        </w:rPr>
        <w:cr/>
      </w:r>
      <w:r w:rsidRPr="007764ED">
        <w:rPr>
          <w:rFonts w:ascii="Microsoft Sans Serif" w:eastAsia="Microsoft Sans Serif" w:hAnsi="Microsoft Sans Serif" w:cs="Microsoft Sans Serif"/>
          <w:sz w:val="24"/>
        </w:rPr>
        <w:t xml:space="preserve"> 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br/>
        <w:t>LAUREN M BURGE ESQUIRE</w:t>
      </w:r>
      <w:r>
        <w:rPr>
          <w:rFonts w:ascii="Microsoft Sans Serif" w:eastAsia="Microsoft Sans Serif" w:hAnsi="Microsoft Sans Serif" w:cs="Microsoft Sans Serif"/>
          <w:sz w:val="24"/>
        </w:rPr>
        <w:cr/>
        <w:t>600 GRANT STREET</w:t>
      </w:r>
      <w:r>
        <w:rPr>
          <w:rFonts w:ascii="Microsoft Sans Serif" w:eastAsia="Microsoft Sans Serif" w:hAnsi="Microsoft Sans Serif" w:cs="Microsoft Sans Serif"/>
          <w:sz w:val="24"/>
        </w:rPr>
        <w:cr/>
        <w:t>44TH FLOOR</w:t>
      </w:r>
      <w:r>
        <w:rPr>
          <w:rFonts w:ascii="Microsoft Sans Serif" w:eastAsia="Microsoft Sans Serif" w:hAnsi="Microsoft Sans Serif" w:cs="Microsoft Sans Serif"/>
          <w:sz w:val="24"/>
        </w:rPr>
        <w:cr/>
        <w:t>PITTSBURGH PA  15219</w:t>
      </w:r>
      <w:r>
        <w:rPr>
          <w:rFonts w:ascii="Microsoft Sans Serif" w:eastAsia="Microsoft Sans Serif" w:hAnsi="Microsoft Sans Serif" w:cs="Microsoft Sans Serif"/>
          <w:sz w:val="24"/>
        </w:rPr>
        <w:cr/>
      </w:r>
      <w:r w:rsidRPr="00AA0804">
        <w:rPr>
          <w:rFonts w:ascii="Microsoft Sans Serif" w:eastAsia="Microsoft Sans Serif" w:hAnsi="Microsoft Sans Serif" w:cs="Microsoft Sans Serif"/>
          <w:b/>
          <w:bCs/>
          <w:sz w:val="24"/>
        </w:rPr>
        <w:t>412.566.2146</w:t>
      </w:r>
      <w:r>
        <w:rPr>
          <w:rFonts w:ascii="Microsoft Sans Serif" w:eastAsia="Microsoft Sans Serif" w:hAnsi="Microsoft Sans Serif" w:cs="Microsoft Sans Serif"/>
          <w:sz w:val="24"/>
        </w:rPr>
        <w:cr/>
      </w:r>
      <w:r w:rsidRPr="007764ED">
        <w:rPr>
          <w:rFonts w:ascii="Microsoft Sans Serif" w:eastAsia="Microsoft Sans Serif" w:hAnsi="Microsoft Sans Serif" w:cs="Microsoft Sans Serif"/>
          <w:sz w:val="24"/>
        </w:rPr>
        <w:t xml:space="preserve"> Accepts eService</w:t>
      </w:r>
      <w:r>
        <w:rPr>
          <w:rFonts w:ascii="Microsoft Sans Serif" w:eastAsia="Microsoft Sans Serif" w:hAnsi="Microsoft Sans Serif" w:cs="Microsoft Sans Serif"/>
          <w:sz w:val="24"/>
        </w:rPr>
        <w:br/>
      </w:r>
      <w:bookmarkStart w:id="3" w:name="_GoBack"/>
      <w:bookmarkEnd w:id="3"/>
      <w:r>
        <w:rPr>
          <w:rFonts w:ascii="Microsoft Sans Serif" w:eastAsia="Microsoft Sans Serif" w:hAnsi="Microsoft Sans Serif" w:cs="Microsoft Sans Serif"/>
          <w:sz w:val="24"/>
        </w:rPr>
        <w:br/>
        <w:t>ADEOLU A BAKARE ESQUIRE</w:t>
      </w:r>
      <w:r>
        <w:rPr>
          <w:rFonts w:ascii="Microsoft Sans Serif" w:eastAsia="Microsoft Sans Serif" w:hAnsi="Microsoft Sans Serif" w:cs="Microsoft Sans Serif"/>
          <w:sz w:val="24"/>
        </w:rPr>
        <w:br/>
        <w:t>JO-ANNE THOMPSON ESQUIRE</w:t>
      </w:r>
      <w:r>
        <w:rPr>
          <w:rFonts w:ascii="Microsoft Sans Serif" w:eastAsia="Microsoft Sans Serif" w:hAnsi="Microsoft Sans Serif" w:cs="Microsoft Sans Serif"/>
          <w:sz w:val="24"/>
        </w:rPr>
        <w:br/>
        <w:t xml:space="preserve">PAMELA C POLACEK ESQUIRE </w:t>
      </w:r>
      <w:r>
        <w:rPr>
          <w:rFonts w:ascii="Microsoft Sans Serif" w:eastAsia="Microsoft Sans Serif" w:hAnsi="Microsoft Sans Serif" w:cs="Microsoft Sans Serif"/>
          <w:sz w:val="24"/>
        </w:rPr>
        <w:cr/>
        <w:t>MCNEES WALLACE &amp; NURICK LLC</w:t>
      </w:r>
      <w:r>
        <w:rPr>
          <w:rFonts w:ascii="Microsoft Sans Serif" w:eastAsia="Microsoft Sans Serif" w:hAnsi="Microsoft Sans Serif" w:cs="Microsoft Sans Serif"/>
          <w:sz w:val="24"/>
        </w:rPr>
        <w:cr/>
        <w:t>100 PINE STREET</w:t>
      </w:r>
      <w:r>
        <w:rPr>
          <w:rFonts w:ascii="Microsoft Sans Serif" w:eastAsia="Microsoft Sans Serif" w:hAnsi="Microsoft Sans Serif" w:cs="Microsoft Sans Serif"/>
          <w:sz w:val="24"/>
        </w:rPr>
        <w:cr/>
        <w:t>PO BOX 1166</w:t>
      </w:r>
      <w:r>
        <w:rPr>
          <w:rFonts w:ascii="Microsoft Sans Serif" w:eastAsia="Microsoft Sans Serif" w:hAnsi="Microsoft Sans Serif" w:cs="Microsoft Sans Serif"/>
          <w:sz w:val="24"/>
        </w:rPr>
        <w:cr/>
        <w:t>HARRISBURG PA  17108-1166</w:t>
      </w:r>
      <w:r>
        <w:rPr>
          <w:rFonts w:ascii="Microsoft Sans Serif" w:eastAsia="Microsoft Sans Serif" w:hAnsi="Microsoft Sans Serif" w:cs="Microsoft Sans Serif"/>
          <w:sz w:val="24"/>
        </w:rPr>
        <w:cr/>
      </w:r>
      <w:r w:rsidRPr="00AA0804">
        <w:rPr>
          <w:rFonts w:ascii="Microsoft Sans Serif" w:eastAsia="Microsoft Sans Serif" w:hAnsi="Microsoft Sans Serif" w:cs="Microsoft Sans Serif"/>
          <w:b/>
          <w:bCs/>
          <w:sz w:val="24"/>
        </w:rPr>
        <w:t>717.237.5290</w:t>
      </w:r>
      <w:r>
        <w:rPr>
          <w:rFonts w:ascii="Microsoft Sans Serif" w:eastAsia="Microsoft Sans Serif" w:hAnsi="Microsoft Sans Serif" w:cs="Microsoft Sans Serif"/>
          <w:b/>
          <w:bCs/>
          <w:sz w:val="24"/>
        </w:rPr>
        <w:br/>
      </w:r>
      <w:r w:rsidRPr="008B7DD5">
        <w:rPr>
          <w:rFonts w:ascii="Microsoft Sans Serif" w:eastAsia="Microsoft Sans Serif" w:hAnsi="Microsoft Sans Serif" w:cs="Microsoft Sans Serif"/>
          <w:b/>
          <w:bCs/>
          <w:sz w:val="24"/>
        </w:rPr>
        <w:t>717.237.5285</w:t>
      </w:r>
      <w:r>
        <w:rPr>
          <w:rFonts w:ascii="Microsoft Sans Serif" w:eastAsia="Microsoft Sans Serif" w:hAnsi="Microsoft Sans Serif" w:cs="Microsoft Sans Serif"/>
          <w:b/>
          <w:bCs/>
          <w:sz w:val="24"/>
        </w:rPr>
        <w:br/>
      </w:r>
      <w:r w:rsidRPr="008B7DD5">
        <w:rPr>
          <w:rFonts w:ascii="Microsoft Sans Serif" w:eastAsia="Microsoft Sans Serif" w:hAnsi="Microsoft Sans Serif" w:cs="Microsoft Sans Serif"/>
          <w:b/>
          <w:bCs/>
          <w:sz w:val="24"/>
        </w:rPr>
        <w:t>717.237.5368</w:t>
      </w:r>
      <w:r>
        <w:rPr>
          <w:rFonts w:ascii="Microsoft Sans Serif" w:eastAsia="Microsoft Sans Serif" w:hAnsi="Microsoft Sans Serif" w:cs="Microsoft Sans Serif"/>
          <w:sz w:val="24"/>
        </w:rPr>
        <w:br/>
      </w:r>
      <w:r w:rsidRPr="007764ED">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type="column"/>
        <w:t>DERRICK P WILLIAMSON ESQUIRE</w:t>
      </w:r>
      <w:r>
        <w:rPr>
          <w:rFonts w:ascii="Microsoft Sans Serif" w:eastAsia="Microsoft Sans Serif" w:hAnsi="Microsoft Sans Serif" w:cs="Microsoft Sans Serif"/>
          <w:sz w:val="24"/>
        </w:rPr>
        <w:br/>
        <w:t xml:space="preserve">BARRY A NAUM ESQUIRE </w:t>
      </w:r>
      <w:r>
        <w:rPr>
          <w:rFonts w:ascii="Microsoft Sans Serif" w:eastAsia="Microsoft Sans Serif" w:hAnsi="Microsoft Sans Serif" w:cs="Microsoft Sans Serif"/>
          <w:sz w:val="24"/>
        </w:rPr>
        <w:cr/>
        <w:t>SPILMAN THOMAS &amp; BATTLE PLLC</w:t>
      </w:r>
      <w:r>
        <w:rPr>
          <w:rFonts w:ascii="Microsoft Sans Serif" w:eastAsia="Microsoft Sans Serif" w:hAnsi="Microsoft Sans Serif" w:cs="Microsoft Sans Serif"/>
          <w:sz w:val="24"/>
        </w:rPr>
        <w:cr/>
        <w:t>1100 BENT CREEK BLVD SUITE 101</w:t>
      </w:r>
      <w:r>
        <w:rPr>
          <w:rFonts w:ascii="Microsoft Sans Serif" w:eastAsia="Microsoft Sans Serif" w:hAnsi="Microsoft Sans Serif" w:cs="Microsoft Sans Serif"/>
          <w:sz w:val="24"/>
        </w:rPr>
        <w:cr/>
        <w:t>MECHANICSBURG PA  17050</w:t>
      </w:r>
      <w:r>
        <w:rPr>
          <w:rFonts w:ascii="Microsoft Sans Serif" w:eastAsia="Microsoft Sans Serif" w:hAnsi="Microsoft Sans Serif" w:cs="Microsoft Sans Serif"/>
          <w:sz w:val="24"/>
        </w:rPr>
        <w:cr/>
      </w:r>
      <w:r w:rsidRPr="00AA0804">
        <w:rPr>
          <w:rFonts w:ascii="Microsoft Sans Serif" w:eastAsia="Microsoft Sans Serif" w:hAnsi="Microsoft Sans Serif" w:cs="Microsoft Sans Serif"/>
          <w:b/>
          <w:bCs/>
          <w:sz w:val="24"/>
        </w:rPr>
        <w:t>717.795.2740</w:t>
      </w:r>
      <w:r>
        <w:rPr>
          <w:rFonts w:ascii="Microsoft Sans Serif" w:eastAsia="Microsoft Sans Serif" w:hAnsi="Microsoft Sans Serif" w:cs="Microsoft Sans Serif"/>
          <w:b/>
          <w:bCs/>
          <w:sz w:val="24"/>
        </w:rPr>
        <w:br/>
      </w:r>
      <w:r w:rsidRPr="00AA0804">
        <w:rPr>
          <w:rFonts w:ascii="Microsoft Sans Serif" w:eastAsia="Microsoft Sans Serif" w:hAnsi="Microsoft Sans Serif" w:cs="Microsoft Sans Serif"/>
          <w:b/>
          <w:bCs/>
          <w:sz w:val="24"/>
        </w:rPr>
        <w:t>717.795.2742</w:t>
      </w:r>
      <w:r>
        <w:rPr>
          <w:rFonts w:ascii="Microsoft Sans Serif" w:eastAsia="Microsoft Sans Serif" w:hAnsi="Microsoft Sans Serif" w:cs="Microsoft Sans Serif"/>
          <w:sz w:val="24"/>
        </w:rPr>
        <w:br/>
      </w:r>
      <w:r w:rsidRPr="007764ED">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br/>
        <w:t>DAVID EVRARD ESQUIRE</w:t>
      </w:r>
      <w:r>
        <w:rPr>
          <w:rFonts w:ascii="Microsoft Sans Serif" w:eastAsia="Microsoft Sans Serif" w:hAnsi="Microsoft Sans Serif" w:cs="Microsoft Sans Serif"/>
          <w:sz w:val="24"/>
        </w:rPr>
        <w:br/>
      </w:r>
      <w:r w:rsidRPr="004D1E12">
        <w:rPr>
          <w:rFonts w:ascii="Microsoft Sans Serif" w:eastAsia="Microsoft Sans Serif" w:hAnsi="Microsoft Sans Serif" w:cs="Microsoft Sans Serif"/>
          <w:b/>
          <w:bCs/>
          <w:sz w:val="24"/>
        </w:rPr>
        <w:t>*</w:t>
      </w:r>
      <w:r>
        <w:rPr>
          <w:rFonts w:ascii="Microsoft Sans Serif" w:eastAsia="Microsoft Sans Serif" w:hAnsi="Microsoft Sans Serif" w:cs="Microsoft Sans Serif"/>
          <w:sz w:val="24"/>
        </w:rPr>
        <w:t>ARON J BEATTY</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5TH FLOOR FORUM PLACE</w:t>
      </w:r>
      <w:r>
        <w:rPr>
          <w:rFonts w:ascii="Microsoft Sans Serif" w:eastAsia="Microsoft Sans Serif" w:hAnsi="Microsoft Sans Serif" w:cs="Microsoft Sans Serif"/>
          <w:sz w:val="24"/>
        </w:rPr>
        <w:cr/>
        <w:t>555 WALNUT STREET</w:t>
      </w:r>
      <w:r>
        <w:rPr>
          <w:rFonts w:ascii="Microsoft Sans Serif" w:eastAsia="Microsoft Sans Serif" w:hAnsi="Microsoft Sans Serif" w:cs="Microsoft Sans Serif"/>
          <w:sz w:val="24"/>
        </w:rPr>
        <w:cr/>
        <w:t>HARRISBURG PA  17101-1923</w:t>
      </w:r>
      <w:r>
        <w:rPr>
          <w:rFonts w:ascii="Microsoft Sans Serif" w:eastAsia="Microsoft Sans Serif" w:hAnsi="Microsoft Sans Serif" w:cs="Microsoft Sans Serif"/>
          <w:sz w:val="24"/>
        </w:rPr>
        <w:cr/>
      </w:r>
      <w:r w:rsidRPr="00AA0804">
        <w:rPr>
          <w:rFonts w:ascii="Microsoft Sans Serif" w:eastAsia="Microsoft Sans Serif" w:hAnsi="Microsoft Sans Serif" w:cs="Microsoft Sans Serif"/>
          <w:b/>
          <w:bCs/>
          <w:sz w:val="24"/>
        </w:rPr>
        <w:t>717.783.5048</w:t>
      </w:r>
      <w:r>
        <w:rPr>
          <w:rFonts w:ascii="Microsoft Sans Serif" w:eastAsia="Microsoft Sans Serif" w:hAnsi="Microsoft Sans Serif" w:cs="Microsoft Sans Serif"/>
          <w:b/>
          <w:bCs/>
          <w:sz w:val="24"/>
        </w:rPr>
        <w:br/>
        <w:t>*</w:t>
      </w:r>
      <w:r w:rsidRPr="007764ED">
        <w:rPr>
          <w:rFonts w:ascii="Microsoft Sans Serif" w:eastAsia="Microsoft Sans Serif" w:hAnsi="Microsoft Sans Serif" w:cs="Microsoft Sans Serif"/>
          <w:sz w:val="24"/>
        </w:rPr>
        <w:t xml:space="preserve"> Accepts eService</w:t>
      </w:r>
      <w:r>
        <w:rPr>
          <w:rFonts w:ascii="Microsoft Sans Serif" w:eastAsia="Microsoft Sans Serif" w:hAnsi="Microsoft Sans Serif" w:cs="Microsoft Sans Serif"/>
          <w:sz w:val="24"/>
        </w:rPr>
        <w:br/>
      </w:r>
      <w:r w:rsidRPr="007764ED">
        <w:rPr>
          <w:rFonts w:ascii="Microsoft Sans Serif" w:eastAsia="Microsoft Sans Serif" w:hAnsi="Microsoft Sans Serif" w:cs="Microsoft Sans Serif"/>
          <w:i/>
          <w:iCs/>
          <w:sz w:val="24"/>
        </w:rPr>
        <w:t>Via e-mail only due to Emergency Order at M-2020-3019262</w:t>
      </w:r>
      <w:r w:rsidRPr="007764ED">
        <w:rPr>
          <w:rFonts w:ascii="Microsoft Sans Serif" w:eastAsia="Microsoft Sans Serif" w:hAnsi="Microsoft Sans Serif" w:cs="Microsoft Sans Serif"/>
          <w:i/>
          <w:iCs/>
          <w:sz w:val="24"/>
        </w:rPr>
        <w:br/>
      </w:r>
      <w:hyperlink r:id="rId12" w:history="1">
        <w:r w:rsidRPr="00E46462">
          <w:rPr>
            <w:rStyle w:val="Hyperlink"/>
            <w:rFonts w:ascii="Microsoft Sans Serif" w:eastAsia="Microsoft Sans Serif" w:hAnsi="Microsoft Sans Serif" w:cs="Microsoft Sans Serif"/>
            <w:sz w:val="24"/>
          </w:rPr>
          <w:t>devrard@paoca.org</w:t>
        </w:r>
      </w:hyperlink>
      <w:r>
        <w:rPr>
          <w:rStyle w:val="Hyperlink"/>
          <w:rFonts w:ascii="Microsoft Sans Serif" w:eastAsia="Microsoft Sans Serif" w:hAnsi="Microsoft Sans Serif" w:cs="Microsoft Sans Serif"/>
          <w:sz w:val="24"/>
        </w:rPr>
        <w:br/>
      </w:r>
      <w:r>
        <w:rPr>
          <w:rStyle w:val="Hyperlink"/>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t>STEVEN C GRAY ESQUIRE</w:t>
      </w:r>
      <w:r>
        <w:rPr>
          <w:rFonts w:ascii="Microsoft Sans Serif" w:eastAsia="Microsoft Sans Serif" w:hAnsi="Microsoft Sans Serif" w:cs="Microsoft Sans Serif"/>
          <w:sz w:val="24"/>
        </w:rPr>
        <w:cr/>
        <w:t>OFFICE OF SMALL BUSINESS ADVOCATE</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555 WALNUT STREET 1ST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AA0804">
        <w:rPr>
          <w:rFonts w:ascii="Microsoft Sans Serif" w:eastAsia="Microsoft Sans Serif" w:hAnsi="Microsoft Sans Serif" w:cs="Microsoft Sans Serif"/>
          <w:b/>
          <w:bCs/>
          <w:sz w:val="24"/>
        </w:rPr>
        <w:t>717.783.2525</w:t>
      </w:r>
      <w:r>
        <w:rPr>
          <w:rFonts w:ascii="Microsoft Sans Serif" w:eastAsia="Microsoft Sans Serif" w:hAnsi="Microsoft Sans Serif" w:cs="Microsoft Sans Serif"/>
          <w:b/>
          <w:bCs/>
          <w:sz w:val="24"/>
        </w:rPr>
        <w:br/>
      </w:r>
      <w:r w:rsidRPr="007764ED">
        <w:rPr>
          <w:rFonts w:ascii="Microsoft Sans Serif" w:eastAsia="Microsoft Sans Serif" w:hAnsi="Microsoft Sans Serif" w:cs="Microsoft Sans Serif"/>
          <w:i/>
          <w:iCs/>
          <w:sz w:val="24"/>
        </w:rPr>
        <w:t>Via e-mail only due to Emergency Order at M-2020-3019262</w:t>
      </w:r>
      <w:r w:rsidRPr="007764ED">
        <w:rPr>
          <w:rFonts w:ascii="Microsoft Sans Serif" w:eastAsia="Microsoft Sans Serif" w:hAnsi="Microsoft Sans Serif" w:cs="Microsoft Sans Serif"/>
          <w:i/>
          <w:iCs/>
          <w:sz w:val="24"/>
        </w:rPr>
        <w:br/>
      </w:r>
      <w:hyperlink r:id="rId13" w:history="1">
        <w:r w:rsidRPr="00E46462">
          <w:rPr>
            <w:rStyle w:val="Hyperlink"/>
            <w:rFonts w:ascii="Microsoft Sans Serif" w:eastAsia="Microsoft Sans Serif" w:hAnsi="Microsoft Sans Serif" w:cs="Microsoft Sans Serif"/>
            <w:sz w:val="24"/>
          </w:rPr>
          <w:t>sgray@pa.gov</w:t>
        </w:r>
      </w:hyperlink>
      <w:r>
        <w:rPr>
          <w:rStyle w:val="Hyperlink"/>
          <w:rFonts w:ascii="Microsoft Sans Serif" w:eastAsia="Microsoft Sans Serif" w:hAnsi="Microsoft Sans Serif" w:cs="Microsoft Sans Serif"/>
          <w:sz w:val="24"/>
        </w:rPr>
        <w:br/>
      </w:r>
      <w:r>
        <w:rPr>
          <w:rStyle w:val="Hyperlink"/>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t>JAMES LASKEY ESQUIRE</w:t>
      </w:r>
      <w:r>
        <w:rPr>
          <w:rFonts w:ascii="Microsoft Sans Serif" w:eastAsia="Microsoft Sans Serif" w:hAnsi="Microsoft Sans Serif" w:cs="Microsoft Sans Serif"/>
          <w:sz w:val="24"/>
        </w:rPr>
        <w:br/>
        <w:t>400 CROSSING BLVD 8 FLOOR</w:t>
      </w:r>
      <w:r>
        <w:rPr>
          <w:rFonts w:ascii="Microsoft Sans Serif" w:eastAsia="Microsoft Sans Serif" w:hAnsi="Microsoft Sans Serif" w:cs="Microsoft Sans Serif"/>
          <w:sz w:val="24"/>
        </w:rPr>
        <w:br/>
        <w:t>PO BOX 5933</w:t>
      </w:r>
      <w:r>
        <w:rPr>
          <w:rFonts w:ascii="Microsoft Sans Serif" w:eastAsia="Microsoft Sans Serif" w:hAnsi="Microsoft Sans Serif" w:cs="Microsoft Sans Serif"/>
          <w:sz w:val="24"/>
        </w:rPr>
        <w:br/>
        <w:t>BRIDGEWATER NJ 08807</w:t>
      </w:r>
      <w:r>
        <w:rPr>
          <w:rFonts w:ascii="Microsoft Sans Serif" w:eastAsia="Microsoft Sans Serif" w:hAnsi="Microsoft Sans Serif" w:cs="Microsoft Sans Serif"/>
          <w:sz w:val="24"/>
        </w:rPr>
        <w:br/>
      </w:r>
      <w:r w:rsidRPr="007764ED">
        <w:rPr>
          <w:rFonts w:ascii="Microsoft Sans Serif" w:eastAsia="Microsoft Sans Serif" w:hAnsi="Microsoft Sans Serif" w:cs="Microsoft Sans Serif"/>
          <w:i/>
          <w:iCs/>
          <w:sz w:val="24"/>
        </w:rPr>
        <w:t>Via e-mail only due to Emergency Order at M-2020-3019262</w:t>
      </w:r>
      <w:r w:rsidRPr="007764ED">
        <w:rPr>
          <w:rFonts w:ascii="Microsoft Sans Serif" w:eastAsia="Microsoft Sans Serif" w:hAnsi="Microsoft Sans Serif" w:cs="Microsoft Sans Serif"/>
          <w:i/>
          <w:iCs/>
          <w:sz w:val="24"/>
        </w:rPr>
        <w:br/>
      </w:r>
      <w:hyperlink r:id="rId14" w:history="1">
        <w:r w:rsidRPr="00F42B7A">
          <w:rPr>
            <w:rStyle w:val="Hyperlink"/>
            <w:rFonts w:ascii="Microsoft Sans Serif" w:eastAsia="Microsoft Sans Serif" w:hAnsi="Microsoft Sans Serif" w:cs="Microsoft Sans Serif"/>
            <w:sz w:val="24"/>
          </w:rPr>
          <w:t>jlaskey@norris-law.com</w:t>
        </w:r>
      </w:hyperlink>
    </w:p>
    <w:p w14:paraId="42B84097" w14:textId="77777777" w:rsidR="00C25C2F" w:rsidRDefault="00C25C2F" w:rsidP="00C25C2F">
      <w:pPr>
        <w:sectPr w:rsidR="00C25C2F" w:rsidSect="00C63B46">
          <w:footerReference w:type="default" r:id="rId15"/>
          <w:type w:val="continuous"/>
          <w:pgSz w:w="12240" w:h="15840"/>
          <w:pgMar w:top="1440" w:right="1440" w:bottom="1440" w:left="1440" w:header="720" w:footer="720" w:gutter="0"/>
          <w:cols w:num="2" w:space="720"/>
          <w:docGrid w:linePitch="360"/>
        </w:sectPr>
      </w:pPr>
    </w:p>
    <w:p w14:paraId="3192B394" w14:textId="77777777" w:rsidR="00C25C2F" w:rsidRDefault="00C25C2F" w:rsidP="00C25C2F"/>
    <w:p w14:paraId="07675531" w14:textId="05EB0965" w:rsidR="00346F5D" w:rsidRPr="00946A12" w:rsidRDefault="00154604" w:rsidP="00946A12">
      <w:pPr>
        <w:pStyle w:val="NoSpacing"/>
        <w:rPr>
          <w:rFonts w:ascii="Times New Roman" w:hAnsi="Times New Roman" w:cs="Times New Roman"/>
          <w:sz w:val="24"/>
          <w:szCs w:val="24"/>
        </w:rPr>
      </w:pPr>
    </w:p>
    <w:sectPr w:rsidR="00346F5D" w:rsidRPr="00946A12" w:rsidSect="00C63B4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31BF3A" w14:textId="77777777" w:rsidR="00154604" w:rsidRDefault="00154604" w:rsidP="00037C95">
      <w:pPr>
        <w:spacing w:after="0" w:line="240" w:lineRule="auto"/>
      </w:pPr>
      <w:r>
        <w:separator/>
      </w:r>
    </w:p>
  </w:endnote>
  <w:endnote w:type="continuationSeparator" w:id="0">
    <w:p w14:paraId="7FE48895" w14:textId="77777777" w:rsidR="00154604" w:rsidRDefault="00154604" w:rsidP="00037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3495230"/>
      <w:docPartObj>
        <w:docPartGallery w:val="Page Numbers (Bottom of Page)"/>
        <w:docPartUnique/>
      </w:docPartObj>
    </w:sdtPr>
    <w:sdtEndPr>
      <w:rPr>
        <w:rFonts w:ascii="Times New Roman" w:hAnsi="Times New Roman" w:cs="Times New Roman"/>
        <w:noProof/>
        <w:sz w:val="20"/>
        <w:szCs w:val="20"/>
      </w:rPr>
    </w:sdtEndPr>
    <w:sdtContent>
      <w:p w14:paraId="7FD3C2AE" w14:textId="34A9C3C2" w:rsidR="00D23797" w:rsidRPr="003A2775" w:rsidRDefault="00D23797">
        <w:pPr>
          <w:pStyle w:val="Footer"/>
          <w:jc w:val="center"/>
          <w:rPr>
            <w:rFonts w:ascii="Times New Roman" w:hAnsi="Times New Roman" w:cs="Times New Roman"/>
            <w:sz w:val="20"/>
            <w:szCs w:val="20"/>
          </w:rPr>
        </w:pPr>
        <w:r w:rsidRPr="003A2775">
          <w:rPr>
            <w:rFonts w:ascii="Times New Roman" w:hAnsi="Times New Roman" w:cs="Times New Roman"/>
            <w:sz w:val="20"/>
            <w:szCs w:val="20"/>
          </w:rPr>
          <w:fldChar w:fldCharType="begin"/>
        </w:r>
        <w:r w:rsidRPr="003A2775">
          <w:rPr>
            <w:rFonts w:ascii="Times New Roman" w:hAnsi="Times New Roman" w:cs="Times New Roman"/>
            <w:sz w:val="20"/>
            <w:szCs w:val="20"/>
          </w:rPr>
          <w:instrText xml:space="preserve"> PAGE   \* MERGEFORMAT </w:instrText>
        </w:r>
        <w:r w:rsidRPr="003A2775">
          <w:rPr>
            <w:rFonts w:ascii="Times New Roman" w:hAnsi="Times New Roman" w:cs="Times New Roman"/>
            <w:sz w:val="20"/>
            <w:szCs w:val="20"/>
          </w:rPr>
          <w:fldChar w:fldCharType="separate"/>
        </w:r>
        <w:r w:rsidRPr="003A2775">
          <w:rPr>
            <w:rFonts w:ascii="Times New Roman" w:hAnsi="Times New Roman" w:cs="Times New Roman"/>
            <w:noProof/>
            <w:sz w:val="20"/>
            <w:szCs w:val="20"/>
          </w:rPr>
          <w:t>2</w:t>
        </w:r>
        <w:r w:rsidRPr="003A2775">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A579F" w14:textId="7D1BA500" w:rsidR="00C25C2F" w:rsidRPr="003A2775" w:rsidRDefault="00C25C2F" w:rsidP="00C25C2F">
    <w:pPr>
      <w:pStyle w:val="Footer"/>
      <w:tabs>
        <w:tab w:val="left" w:pos="6030"/>
      </w:tabs>
      <w:rPr>
        <w:rFonts w:ascii="Times New Roman" w:hAnsi="Times New Roman" w:cs="Times New Roman"/>
        <w:sz w:val="20"/>
        <w:szCs w:val="20"/>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A47C8C" w14:textId="77777777" w:rsidR="00154604" w:rsidRDefault="00154604" w:rsidP="00037C95">
      <w:pPr>
        <w:spacing w:after="0" w:line="240" w:lineRule="auto"/>
      </w:pPr>
      <w:r>
        <w:separator/>
      </w:r>
    </w:p>
  </w:footnote>
  <w:footnote w:type="continuationSeparator" w:id="0">
    <w:p w14:paraId="20F11550" w14:textId="77777777" w:rsidR="00154604" w:rsidRDefault="00154604" w:rsidP="00037C95">
      <w:pPr>
        <w:spacing w:after="0" w:line="240" w:lineRule="auto"/>
      </w:pPr>
      <w:r>
        <w:continuationSeparator/>
      </w:r>
    </w:p>
  </w:footnote>
  <w:footnote w:id="1">
    <w:p w14:paraId="191274B8" w14:textId="77777777" w:rsidR="00F2020A" w:rsidRDefault="00F2020A" w:rsidP="00F2020A">
      <w:pPr>
        <w:autoSpaceDE w:val="0"/>
        <w:autoSpaceDN w:val="0"/>
        <w:adjustRightInd w:val="0"/>
        <w:spacing w:after="0" w:line="240" w:lineRule="auto"/>
        <w:rPr>
          <w:rFonts w:ascii="Times New Roman" w:hAnsi="Times New Roman" w:cs="Times New Roman"/>
          <w:sz w:val="20"/>
          <w:szCs w:val="20"/>
        </w:rPr>
      </w:pPr>
      <w:r>
        <w:rPr>
          <w:rStyle w:val="FootnoteReference"/>
        </w:rPr>
        <w:footnoteRef/>
      </w:r>
      <w:r>
        <w:t xml:space="preserve"> </w:t>
      </w:r>
      <w:r>
        <w:rPr>
          <w:rFonts w:ascii="Times New Roman" w:hAnsi="Times New Roman" w:cs="Times New Roman"/>
          <w:sz w:val="20"/>
          <w:szCs w:val="20"/>
        </w:rPr>
        <w:t>The EGS Parties consist of the following Electric Generation Suppliers: Interstate Gas Supply, Inc., Shipley</w:t>
      </w:r>
    </w:p>
    <w:p w14:paraId="74147D80" w14:textId="77777777" w:rsidR="00F2020A" w:rsidRDefault="00F2020A" w:rsidP="00F2020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Choice LLC, NRG Energy Inc., Vistra Energy Corp., ENGIE Resources LLC, WGL Energy Services, Inc., and</w:t>
      </w:r>
    </w:p>
    <w:p w14:paraId="511F7C5A" w14:textId="77777777" w:rsidR="00F2020A" w:rsidRDefault="00F2020A" w:rsidP="00F2020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Direct Energy Services LLC. On June 25, 2020, these entities filed Direct Testimony in the instant proceeding</w:t>
      </w:r>
    </w:p>
    <w:p w14:paraId="36B72FE1" w14:textId="3FF2756B" w:rsidR="00F2020A" w:rsidRDefault="00F2020A" w:rsidP="00F2020A">
      <w:pPr>
        <w:pStyle w:val="FootnoteText"/>
      </w:pPr>
      <w:r>
        <w:rPr>
          <w:rFonts w:cs="Times New Roman"/>
        </w:rPr>
        <w:t>which was styled as EGS Parties’ Statement No.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01B33"/>
    <w:multiLevelType w:val="hybridMultilevel"/>
    <w:tmpl w:val="67B4D008"/>
    <w:name w:val="zzmpOutline||Outline|2|3|1|1|0|0||1|0|0||1|0|0||1|0|0||1|0|0||1|0|0||1|0|0||1|0|0||1|0|0||8"/>
    <w:lvl w:ilvl="0" w:tplc="5E28AE5E">
      <w:start w:val="1"/>
      <w:numFmt w:val="decimal"/>
      <w:lvlText w:val="PECO-ESC-I-%1."/>
      <w:lvlJc w:val="left"/>
      <w:pPr>
        <w:tabs>
          <w:tab w:val="num" w:pos="2160"/>
        </w:tabs>
        <w:ind w:left="2160" w:hanging="2160"/>
      </w:pPr>
      <w:rPr>
        <w:b w:val="0"/>
        <w:i w:val="0"/>
      </w:rPr>
    </w:lvl>
    <w:lvl w:ilvl="1" w:tplc="C4C8A226">
      <w:start w:val="1"/>
      <w:numFmt w:val="lowerLetter"/>
      <w:pStyle w:val="List1"/>
      <w:lvlText w:val="%2."/>
      <w:lvlJc w:val="left"/>
      <w:pPr>
        <w:tabs>
          <w:tab w:val="num" w:pos="3690"/>
        </w:tabs>
        <w:ind w:left="3690" w:hanging="360"/>
      </w:pPr>
    </w:lvl>
    <w:lvl w:ilvl="2" w:tplc="0409001B">
      <w:start w:val="1"/>
      <w:numFmt w:val="lowerRoman"/>
      <w:lvlText w:val="%3."/>
      <w:lvlJc w:val="right"/>
      <w:pPr>
        <w:tabs>
          <w:tab w:val="num" w:pos="4410"/>
        </w:tabs>
        <w:ind w:left="4410" w:hanging="180"/>
      </w:pPr>
    </w:lvl>
    <w:lvl w:ilvl="3" w:tplc="0409000F">
      <w:start w:val="1"/>
      <w:numFmt w:val="decimal"/>
      <w:lvlText w:val="%4."/>
      <w:lvlJc w:val="left"/>
      <w:pPr>
        <w:tabs>
          <w:tab w:val="num" w:pos="5130"/>
        </w:tabs>
        <w:ind w:left="5130" w:hanging="360"/>
      </w:pPr>
    </w:lvl>
    <w:lvl w:ilvl="4" w:tplc="04090019">
      <w:start w:val="1"/>
      <w:numFmt w:val="lowerLetter"/>
      <w:lvlText w:val="%5."/>
      <w:lvlJc w:val="left"/>
      <w:pPr>
        <w:tabs>
          <w:tab w:val="num" w:pos="5850"/>
        </w:tabs>
        <w:ind w:left="5850" w:hanging="360"/>
      </w:pPr>
    </w:lvl>
    <w:lvl w:ilvl="5" w:tplc="0409001B">
      <w:start w:val="1"/>
      <w:numFmt w:val="lowerRoman"/>
      <w:lvlText w:val="%6."/>
      <w:lvlJc w:val="right"/>
      <w:pPr>
        <w:tabs>
          <w:tab w:val="num" w:pos="6570"/>
        </w:tabs>
        <w:ind w:left="6570" w:hanging="180"/>
      </w:pPr>
    </w:lvl>
    <w:lvl w:ilvl="6" w:tplc="0409000F">
      <w:start w:val="1"/>
      <w:numFmt w:val="decimal"/>
      <w:lvlText w:val="%7."/>
      <w:lvlJc w:val="left"/>
      <w:pPr>
        <w:tabs>
          <w:tab w:val="num" w:pos="7290"/>
        </w:tabs>
        <w:ind w:left="7290" w:hanging="360"/>
      </w:pPr>
    </w:lvl>
    <w:lvl w:ilvl="7" w:tplc="04090019">
      <w:start w:val="1"/>
      <w:numFmt w:val="lowerLetter"/>
      <w:lvlText w:val="%8."/>
      <w:lvlJc w:val="left"/>
      <w:pPr>
        <w:tabs>
          <w:tab w:val="num" w:pos="8010"/>
        </w:tabs>
        <w:ind w:left="8010" w:hanging="360"/>
      </w:pPr>
    </w:lvl>
    <w:lvl w:ilvl="8" w:tplc="0409001B">
      <w:start w:val="1"/>
      <w:numFmt w:val="lowerRoman"/>
      <w:lvlText w:val="%9."/>
      <w:lvlJc w:val="right"/>
      <w:pPr>
        <w:tabs>
          <w:tab w:val="num" w:pos="8730"/>
        </w:tabs>
        <w:ind w:left="8730" w:hanging="180"/>
      </w:pPr>
    </w:lvl>
  </w:abstractNum>
  <w:abstractNum w:abstractNumId="1" w15:restartNumberingAfterBreak="0">
    <w:nsid w:val="1F566851"/>
    <w:multiLevelType w:val="hybridMultilevel"/>
    <w:tmpl w:val="DC74EBCA"/>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EF5211"/>
    <w:multiLevelType w:val="multilevel"/>
    <w:tmpl w:val="9AAC4D68"/>
    <w:name w:val="zzmpStandard||Standard|2|3|1|1|4|9||1|4|1||1|4|1||1|4|1||1|4|0||1|4|0||1|4|0||1|4|0||1|4|0||"/>
    <w:lvl w:ilvl="0">
      <w:start w:val="1"/>
      <w:numFmt w:val="decimal"/>
      <w:pStyle w:val="StandardL1"/>
      <w:lvlText w:val="%1."/>
      <w:lvlJc w:val="left"/>
      <w:pPr>
        <w:tabs>
          <w:tab w:val="num" w:pos="720"/>
        </w:tabs>
        <w:ind w:left="0" w:firstLine="0"/>
      </w:pPr>
      <w:rPr>
        <w:rFonts w:ascii="Times New Roman" w:hAnsi="Times New Roman" w:cs="Times New Roman"/>
        <w:b w:val="0"/>
        <w:i w:val="0"/>
        <w:caps w:val="0"/>
        <w:sz w:val="24"/>
        <w:u w:val="none"/>
      </w:rPr>
    </w:lvl>
    <w:lvl w:ilvl="1">
      <w:start w:val="1"/>
      <w:numFmt w:val="lowerLetter"/>
      <w:pStyle w:val="StandardL2"/>
      <w:lvlText w:val="(%2)"/>
      <w:lvlJc w:val="left"/>
      <w:pPr>
        <w:tabs>
          <w:tab w:val="num" w:pos="900"/>
        </w:tabs>
        <w:ind w:left="-540" w:firstLine="720"/>
      </w:pPr>
      <w:rPr>
        <w:rFonts w:ascii="Times New Roman" w:hAnsi="Times New Roman" w:cs="Times New Roman"/>
        <w:b w:val="0"/>
        <w:i w:val="0"/>
        <w:caps w:val="0"/>
        <w:sz w:val="24"/>
        <w:u w:val="none"/>
      </w:rPr>
    </w:lvl>
    <w:lvl w:ilvl="2">
      <w:start w:val="1"/>
      <w:numFmt w:val="lowerRoman"/>
      <w:pStyle w:val="StandardL3"/>
      <w:lvlText w:val="(%3)"/>
      <w:lvlJc w:val="left"/>
      <w:pPr>
        <w:tabs>
          <w:tab w:val="num" w:pos="1620"/>
        </w:tabs>
        <w:ind w:left="-540" w:firstLine="1440"/>
      </w:pPr>
      <w:rPr>
        <w:rFonts w:ascii="Times New Roman" w:hAnsi="Times New Roman" w:cs="Times New Roman"/>
        <w:b w:val="0"/>
        <w:i w:val="0"/>
        <w:caps w:val="0"/>
        <w:sz w:val="24"/>
        <w:u w:val="none"/>
      </w:rPr>
    </w:lvl>
    <w:lvl w:ilvl="3">
      <w:start w:val="1"/>
      <w:numFmt w:val="decimal"/>
      <w:pStyle w:val="StandardL4"/>
      <w:lvlText w:val="(%4)"/>
      <w:lvlJc w:val="left"/>
      <w:pPr>
        <w:tabs>
          <w:tab w:val="num" w:pos="2340"/>
        </w:tabs>
        <w:ind w:left="-540" w:firstLine="2160"/>
      </w:pPr>
      <w:rPr>
        <w:rFonts w:ascii="Times New Roman" w:hAnsi="Times New Roman" w:cs="Times New Roman"/>
        <w:b w:val="0"/>
        <w:i w:val="0"/>
        <w:caps w:val="0"/>
        <w:sz w:val="24"/>
        <w:u w:val="none"/>
      </w:rPr>
    </w:lvl>
    <w:lvl w:ilvl="4">
      <w:start w:val="1"/>
      <w:numFmt w:val="lowerLetter"/>
      <w:pStyle w:val="StandardL5"/>
      <w:lvlText w:val="%5."/>
      <w:lvlJc w:val="left"/>
      <w:pPr>
        <w:tabs>
          <w:tab w:val="num" w:pos="3060"/>
        </w:tabs>
        <w:ind w:left="-540" w:firstLine="2880"/>
      </w:pPr>
      <w:rPr>
        <w:rFonts w:ascii="Times New Roman" w:hAnsi="Times New Roman" w:cs="Times New Roman"/>
        <w:b w:val="0"/>
        <w:i w:val="0"/>
        <w:caps w:val="0"/>
        <w:sz w:val="24"/>
        <w:u w:val="none"/>
      </w:rPr>
    </w:lvl>
    <w:lvl w:ilvl="5">
      <w:start w:val="1"/>
      <w:numFmt w:val="lowerRoman"/>
      <w:pStyle w:val="StandardL6"/>
      <w:lvlText w:val="%6."/>
      <w:lvlJc w:val="left"/>
      <w:pPr>
        <w:tabs>
          <w:tab w:val="num" w:pos="3780"/>
        </w:tabs>
        <w:ind w:left="-540" w:firstLine="3600"/>
      </w:pPr>
      <w:rPr>
        <w:rFonts w:ascii="Times New Roman" w:hAnsi="Times New Roman" w:cs="Times New Roman"/>
        <w:b w:val="0"/>
        <w:i w:val="0"/>
        <w:caps w:val="0"/>
        <w:sz w:val="24"/>
        <w:u w:val="none"/>
      </w:rPr>
    </w:lvl>
    <w:lvl w:ilvl="6">
      <w:start w:val="1"/>
      <w:numFmt w:val="decimal"/>
      <w:pStyle w:val="StandardL7"/>
      <w:lvlText w:val="%7)"/>
      <w:lvlJc w:val="left"/>
      <w:pPr>
        <w:tabs>
          <w:tab w:val="num" w:pos="4500"/>
        </w:tabs>
        <w:ind w:left="-540" w:firstLine="4320"/>
      </w:pPr>
      <w:rPr>
        <w:rFonts w:ascii="Times New Roman" w:hAnsi="Times New Roman" w:cs="Times New Roman"/>
        <w:b w:val="0"/>
        <w:i w:val="0"/>
        <w:caps w:val="0"/>
        <w:sz w:val="24"/>
        <w:u w:val="none"/>
      </w:rPr>
    </w:lvl>
    <w:lvl w:ilvl="7">
      <w:start w:val="1"/>
      <w:numFmt w:val="lowerLetter"/>
      <w:pStyle w:val="StandardL8"/>
      <w:lvlText w:val="%8)"/>
      <w:lvlJc w:val="left"/>
      <w:pPr>
        <w:tabs>
          <w:tab w:val="num" w:pos="5220"/>
        </w:tabs>
        <w:ind w:left="-540" w:firstLine="5040"/>
      </w:pPr>
      <w:rPr>
        <w:rFonts w:ascii="Times New Roman" w:hAnsi="Times New Roman" w:cs="Times New Roman"/>
        <w:b w:val="0"/>
        <w:i w:val="0"/>
        <w:caps w:val="0"/>
        <w:sz w:val="24"/>
        <w:u w:val="none"/>
      </w:rPr>
    </w:lvl>
    <w:lvl w:ilvl="8">
      <w:start w:val="1"/>
      <w:numFmt w:val="lowerRoman"/>
      <w:pStyle w:val="StandardL9"/>
      <w:lvlText w:val="%9)"/>
      <w:lvlJc w:val="left"/>
      <w:pPr>
        <w:tabs>
          <w:tab w:val="num" w:pos="5940"/>
        </w:tabs>
        <w:ind w:left="-540" w:firstLine="5760"/>
      </w:pPr>
      <w:rPr>
        <w:rFonts w:ascii="Times New Roman" w:hAnsi="Times New Roman" w:cs="Times New Roman"/>
        <w:b w:val="0"/>
        <w:i w:val="0"/>
        <w:caps w:val="0"/>
        <w:sz w:val="24"/>
        <w:u w:val="none"/>
      </w:rPr>
    </w:lvl>
  </w:abstractNum>
  <w:abstractNum w:abstractNumId="3" w15:restartNumberingAfterBreak="0">
    <w:nsid w:val="2C2A04B8"/>
    <w:multiLevelType w:val="hybridMultilevel"/>
    <w:tmpl w:val="7DB63AE4"/>
    <w:lvl w:ilvl="0" w:tplc="D0284D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8AB"/>
    <w:rsid w:val="00007C48"/>
    <w:rsid w:val="00027497"/>
    <w:rsid w:val="00037C95"/>
    <w:rsid w:val="00041AD9"/>
    <w:rsid w:val="000D518A"/>
    <w:rsid w:val="000E7C79"/>
    <w:rsid w:val="00154604"/>
    <w:rsid w:val="001678C0"/>
    <w:rsid w:val="00167E2F"/>
    <w:rsid w:val="00192CBE"/>
    <w:rsid w:val="001E121A"/>
    <w:rsid w:val="001E5FF3"/>
    <w:rsid w:val="00227798"/>
    <w:rsid w:val="00232231"/>
    <w:rsid w:val="00290244"/>
    <w:rsid w:val="002944FA"/>
    <w:rsid w:val="00302E3A"/>
    <w:rsid w:val="00323217"/>
    <w:rsid w:val="00344381"/>
    <w:rsid w:val="003A2775"/>
    <w:rsid w:val="003C04E5"/>
    <w:rsid w:val="003C38AB"/>
    <w:rsid w:val="003C73C6"/>
    <w:rsid w:val="003D1E32"/>
    <w:rsid w:val="0044093C"/>
    <w:rsid w:val="00456CE8"/>
    <w:rsid w:val="00480E3E"/>
    <w:rsid w:val="004B163B"/>
    <w:rsid w:val="005F137E"/>
    <w:rsid w:val="006B2960"/>
    <w:rsid w:val="0076102B"/>
    <w:rsid w:val="0079577B"/>
    <w:rsid w:val="007D3346"/>
    <w:rsid w:val="00826D26"/>
    <w:rsid w:val="008573AF"/>
    <w:rsid w:val="0087548B"/>
    <w:rsid w:val="00946A12"/>
    <w:rsid w:val="00AA0DB0"/>
    <w:rsid w:val="00AC5B4F"/>
    <w:rsid w:val="00AC6CD6"/>
    <w:rsid w:val="00AE10A3"/>
    <w:rsid w:val="00B14BD2"/>
    <w:rsid w:val="00B32FF0"/>
    <w:rsid w:val="00B65353"/>
    <w:rsid w:val="00BF7988"/>
    <w:rsid w:val="00C07332"/>
    <w:rsid w:val="00C0758C"/>
    <w:rsid w:val="00C10B71"/>
    <w:rsid w:val="00C25C2F"/>
    <w:rsid w:val="00C55829"/>
    <w:rsid w:val="00C642C8"/>
    <w:rsid w:val="00CB7EE3"/>
    <w:rsid w:val="00CD6BCF"/>
    <w:rsid w:val="00CE4F8E"/>
    <w:rsid w:val="00CE5C6C"/>
    <w:rsid w:val="00D23797"/>
    <w:rsid w:val="00D36133"/>
    <w:rsid w:val="00DA3591"/>
    <w:rsid w:val="00DE6827"/>
    <w:rsid w:val="00DF2AEF"/>
    <w:rsid w:val="00E7463B"/>
    <w:rsid w:val="00E94BE6"/>
    <w:rsid w:val="00ED7575"/>
    <w:rsid w:val="00F14CBE"/>
    <w:rsid w:val="00F2020A"/>
    <w:rsid w:val="00F66A09"/>
    <w:rsid w:val="00F70150"/>
    <w:rsid w:val="00F823C5"/>
    <w:rsid w:val="00F82DE2"/>
    <w:rsid w:val="00FD25E2"/>
    <w:rsid w:val="00FE5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9A7FF"/>
  <w15:chartTrackingRefBased/>
  <w15:docId w15:val="{93904A8B-1A1E-41F3-B564-FF68EFBA7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8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ALTS FOOTNOTE Char,ALTS FOOTNOTE Char Char Char,FOOTNOTE,Footnote Text 2,Footnote Text Char Char Char,Footnote Text Char1 Char,Footnote Text Char2 Char Char Char,Footnote text,fn,fn Char,fn Char Char Char"/>
    <w:basedOn w:val="Normal"/>
    <w:link w:val="FootnoteTextChar"/>
    <w:uiPriority w:val="99"/>
    <w:unhideWhenUsed/>
    <w:rsid w:val="00037C95"/>
    <w:pPr>
      <w:spacing w:after="0" w:line="240" w:lineRule="auto"/>
    </w:pPr>
    <w:rPr>
      <w:rFonts w:ascii="Times New Roman" w:hAnsi="Times New Roman"/>
      <w:sz w:val="20"/>
      <w:szCs w:val="20"/>
    </w:rPr>
  </w:style>
  <w:style w:type="character" w:customStyle="1" w:styleId="FootnoteTextChar">
    <w:name w:val="Footnote Text Char"/>
    <w:aliases w:val="ALTS FOOTNOTE Char1,ALTS FOOTNOTE Char Char,ALTS FOOTNOTE Char Char Char Char,FOOTNOTE Char,Footnote Text 2 Char,Footnote Text Char Char Char Char,Footnote Text Char1 Char Char,Footnote Text Char2 Char Char Char Char,fn Char1"/>
    <w:basedOn w:val="DefaultParagraphFont"/>
    <w:link w:val="FootnoteText"/>
    <w:uiPriority w:val="99"/>
    <w:rsid w:val="00037C95"/>
    <w:rPr>
      <w:rFonts w:ascii="Times New Roman" w:hAnsi="Times New Roman"/>
      <w:sz w:val="20"/>
      <w:szCs w:val="20"/>
    </w:rPr>
  </w:style>
  <w:style w:type="character" w:styleId="FootnoteReference">
    <w:name w:val="footnote reference"/>
    <w:aliases w:val="Style 42,fr,o"/>
    <w:basedOn w:val="DefaultParagraphFont"/>
    <w:uiPriority w:val="99"/>
    <w:unhideWhenUsed/>
    <w:rsid w:val="00037C95"/>
    <w:rPr>
      <w:vertAlign w:val="superscript"/>
    </w:rPr>
  </w:style>
  <w:style w:type="character" w:customStyle="1" w:styleId="PECOChar">
    <w:name w:val="PECO Char"/>
    <w:basedOn w:val="DefaultParagraphFont"/>
    <w:link w:val="PECO"/>
    <w:locked/>
    <w:rsid w:val="00037C95"/>
    <w:rPr>
      <w:sz w:val="24"/>
    </w:rPr>
  </w:style>
  <w:style w:type="paragraph" w:customStyle="1" w:styleId="PECO">
    <w:name w:val="PECO"/>
    <w:basedOn w:val="Normal"/>
    <w:link w:val="PECOChar"/>
    <w:autoRedefine/>
    <w:rsid w:val="00037C95"/>
    <w:pPr>
      <w:spacing w:after="360" w:line="240" w:lineRule="auto"/>
      <w:ind w:left="2160" w:hanging="2160"/>
    </w:pPr>
    <w:rPr>
      <w:sz w:val="24"/>
    </w:rPr>
  </w:style>
  <w:style w:type="character" w:customStyle="1" w:styleId="listChar">
    <w:name w:val="list Char"/>
    <w:link w:val="List1"/>
    <w:locked/>
    <w:rsid w:val="00037C95"/>
    <w:rPr>
      <w:sz w:val="24"/>
      <w:szCs w:val="24"/>
    </w:rPr>
  </w:style>
  <w:style w:type="paragraph" w:customStyle="1" w:styleId="List1">
    <w:name w:val="List1"/>
    <w:basedOn w:val="Normal"/>
    <w:link w:val="listChar"/>
    <w:qFormat/>
    <w:rsid w:val="00037C95"/>
    <w:pPr>
      <w:numPr>
        <w:ilvl w:val="1"/>
        <w:numId w:val="1"/>
      </w:numPr>
      <w:tabs>
        <w:tab w:val="num" w:pos="3420"/>
      </w:tabs>
      <w:spacing w:after="240" w:line="240" w:lineRule="auto"/>
      <w:ind w:left="3420" w:hanging="540"/>
    </w:pPr>
    <w:rPr>
      <w:sz w:val="24"/>
      <w:szCs w:val="24"/>
    </w:rPr>
  </w:style>
  <w:style w:type="paragraph" w:customStyle="1" w:styleId="StandardL1">
    <w:name w:val="Standard_L1"/>
    <w:basedOn w:val="Normal"/>
    <w:link w:val="StandardL1Char"/>
    <w:rsid w:val="00DA3591"/>
    <w:pPr>
      <w:numPr>
        <w:numId w:val="2"/>
      </w:numPr>
      <w:spacing w:after="240" w:line="240" w:lineRule="auto"/>
      <w:outlineLvl w:val="0"/>
    </w:pPr>
    <w:rPr>
      <w:rFonts w:ascii="Times New Roman" w:eastAsia="Times New Roman" w:hAnsi="Times New Roman" w:cs="Times New Roman"/>
      <w:sz w:val="24"/>
      <w:szCs w:val="20"/>
    </w:rPr>
  </w:style>
  <w:style w:type="character" w:customStyle="1" w:styleId="StandardL1Char">
    <w:name w:val="Standard_L1 Char"/>
    <w:basedOn w:val="DefaultParagraphFont"/>
    <w:link w:val="StandardL1"/>
    <w:rsid w:val="00DA3591"/>
    <w:rPr>
      <w:rFonts w:ascii="Times New Roman" w:eastAsia="Times New Roman" w:hAnsi="Times New Roman" w:cs="Times New Roman"/>
      <w:sz w:val="24"/>
      <w:szCs w:val="20"/>
    </w:rPr>
  </w:style>
  <w:style w:type="paragraph" w:customStyle="1" w:styleId="StandardL2">
    <w:name w:val="Standard_L2"/>
    <w:basedOn w:val="StandardL1"/>
    <w:rsid w:val="00DA3591"/>
    <w:pPr>
      <w:numPr>
        <w:ilvl w:val="1"/>
      </w:numPr>
      <w:tabs>
        <w:tab w:val="clear" w:pos="900"/>
        <w:tab w:val="num" w:pos="360"/>
      </w:tabs>
      <w:outlineLvl w:val="1"/>
    </w:pPr>
  </w:style>
  <w:style w:type="paragraph" w:customStyle="1" w:styleId="StandardL3">
    <w:name w:val="Standard_L3"/>
    <w:basedOn w:val="StandardL2"/>
    <w:rsid w:val="00DA3591"/>
    <w:pPr>
      <w:numPr>
        <w:ilvl w:val="2"/>
      </w:numPr>
      <w:tabs>
        <w:tab w:val="clear" w:pos="1620"/>
        <w:tab w:val="num" w:pos="360"/>
      </w:tabs>
      <w:outlineLvl w:val="2"/>
    </w:pPr>
  </w:style>
  <w:style w:type="paragraph" w:customStyle="1" w:styleId="StandardL4">
    <w:name w:val="Standard_L4"/>
    <w:basedOn w:val="StandardL3"/>
    <w:rsid w:val="00DA3591"/>
    <w:pPr>
      <w:numPr>
        <w:ilvl w:val="3"/>
      </w:numPr>
      <w:tabs>
        <w:tab w:val="clear" w:pos="2340"/>
        <w:tab w:val="num" w:pos="360"/>
      </w:tabs>
      <w:outlineLvl w:val="3"/>
    </w:pPr>
  </w:style>
  <w:style w:type="paragraph" w:customStyle="1" w:styleId="StandardL5">
    <w:name w:val="Standard_L5"/>
    <w:basedOn w:val="StandardL4"/>
    <w:rsid w:val="00DA3591"/>
    <w:pPr>
      <w:numPr>
        <w:ilvl w:val="4"/>
      </w:numPr>
      <w:tabs>
        <w:tab w:val="clear" w:pos="3060"/>
        <w:tab w:val="num" w:pos="360"/>
      </w:tabs>
      <w:outlineLvl w:val="4"/>
    </w:pPr>
  </w:style>
  <w:style w:type="paragraph" w:customStyle="1" w:styleId="StandardL6">
    <w:name w:val="Standard_L6"/>
    <w:basedOn w:val="StandardL5"/>
    <w:rsid w:val="00DA3591"/>
    <w:pPr>
      <w:numPr>
        <w:ilvl w:val="5"/>
      </w:numPr>
      <w:tabs>
        <w:tab w:val="clear" w:pos="3780"/>
        <w:tab w:val="num" w:pos="360"/>
      </w:tabs>
      <w:outlineLvl w:val="5"/>
    </w:pPr>
  </w:style>
  <w:style w:type="paragraph" w:customStyle="1" w:styleId="StandardL7">
    <w:name w:val="Standard_L7"/>
    <w:basedOn w:val="StandardL6"/>
    <w:rsid w:val="00DA3591"/>
    <w:pPr>
      <w:numPr>
        <w:ilvl w:val="6"/>
      </w:numPr>
      <w:tabs>
        <w:tab w:val="clear" w:pos="4500"/>
        <w:tab w:val="num" w:pos="360"/>
      </w:tabs>
      <w:outlineLvl w:val="6"/>
    </w:pPr>
  </w:style>
  <w:style w:type="paragraph" w:customStyle="1" w:styleId="StandardL8">
    <w:name w:val="Standard_L8"/>
    <w:basedOn w:val="StandardL7"/>
    <w:rsid w:val="00DA3591"/>
    <w:pPr>
      <w:numPr>
        <w:ilvl w:val="7"/>
      </w:numPr>
      <w:tabs>
        <w:tab w:val="clear" w:pos="5220"/>
        <w:tab w:val="num" w:pos="360"/>
      </w:tabs>
      <w:outlineLvl w:val="7"/>
    </w:pPr>
  </w:style>
  <w:style w:type="paragraph" w:customStyle="1" w:styleId="StandardL9">
    <w:name w:val="Standard_L9"/>
    <w:basedOn w:val="StandardL8"/>
    <w:rsid w:val="00DA3591"/>
    <w:pPr>
      <w:numPr>
        <w:ilvl w:val="8"/>
      </w:numPr>
      <w:tabs>
        <w:tab w:val="clear" w:pos="5940"/>
        <w:tab w:val="num" w:pos="360"/>
      </w:tabs>
      <w:outlineLvl w:val="8"/>
    </w:pPr>
  </w:style>
  <w:style w:type="paragraph" w:styleId="ListParagraph">
    <w:name w:val="List Paragraph"/>
    <w:basedOn w:val="Normal"/>
    <w:uiPriority w:val="34"/>
    <w:qFormat/>
    <w:rsid w:val="00DA3591"/>
    <w:pPr>
      <w:ind w:left="720"/>
      <w:contextualSpacing/>
    </w:pPr>
  </w:style>
  <w:style w:type="paragraph" w:customStyle="1" w:styleId="FirmDouble05">
    <w:name w:val="Firm Double 05"/>
    <w:basedOn w:val="Normal"/>
    <w:rsid w:val="00C07332"/>
    <w:pPr>
      <w:spacing w:after="0" w:line="480" w:lineRule="auto"/>
      <w:ind w:firstLine="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237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797"/>
  </w:style>
  <w:style w:type="paragraph" w:styleId="Footer">
    <w:name w:val="footer"/>
    <w:basedOn w:val="Normal"/>
    <w:link w:val="FooterChar"/>
    <w:uiPriority w:val="99"/>
    <w:unhideWhenUsed/>
    <w:rsid w:val="00D237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797"/>
  </w:style>
  <w:style w:type="character" w:styleId="Hyperlink">
    <w:name w:val="Hyperlink"/>
    <w:basedOn w:val="DefaultParagraphFont"/>
    <w:uiPriority w:val="99"/>
    <w:semiHidden/>
    <w:unhideWhenUsed/>
    <w:rsid w:val="001E5FF3"/>
    <w:rPr>
      <w:color w:val="0563C1"/>
      <w:u w:val="single"/>
    </w:rPr>
  </w:style>
  <w:style w:type="paragraph" w:styleId="NoSpacing">
    <w:name w:val="No Spacing"/>
    <w:uiPriority w:val="1"/>
    <w:qFormat/>
    <w:rsid w:val="001E5FF3"/>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097760">
      <w:bodyDiv w:val="1"/>
      <w:marLeft w:val="0"/>
      <w:marRight w:val="0"/>
      <w:marTop w:val="0"/>
      <w:marBottom w:val="0"/>
      <w:divBdr>
        <w:top w:val="none" w:sz="0" w:space="0" w:color="auto"/>
        <w:left w:val="none" w:sz="0" w:space="0" w:color="auto"/>
        <w:bottom w:val="none" w:sz="0" w:space="0" w:color="auto"/>
        <w:right w:val="none" w:sz="0" w:space="0" w:color="auto"/>
      </w:divBdr>
    </w:div>
    <w:div w:id="1800804667">
      <w:bodyDiv w:val="1"/>
      <w:marLeft w:val="0"/>
      <w:marRight w:val="0"/>
      <w:marTop w:val="0"/>
      <w:marBottom w:val="0"/>
      <w:divBdr>
        <w:top w:val="none" w:sz="0" w:space="0" w:color="auto"/>
        <w:left w:val="none" w:sz="0" w:space="0" w:color="auto"/>
        <w:bottom w:val="none" w:sz="0" w:space="0" w:color="auto"/>
        <w:right w:val="none" w:sz="0" w:space="0" w:color="auto"/>
      </w:divBdr>
    </w:div>
    <w:div w:id="210229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gray@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vrard@paoca.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marsilio@eckertseamans.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peterson@phillipslytle.com" TargetMode="External"/><Relationship Id="rId4" Type="http://schemas.openxmlformats.org/officeDocument/2006/relationships/settings" Target="settings.xml"/><Relationship Id="rId9" Type="http://schemas.openxmlformats.org/officeDocument/2006/relationships/hyperlink" Target="mailto:dmacgregor@postschell.com" TargetMode="External"/><Relationship Id="rId14" Type="http://schemas.openxmlformats.org/officeDocument/2006/relationships/hyperlink" Target="mailto:jlaskey@norris-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E88AD-A842-4857-A99D-881E11BE2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1610</Words>
  <Characters>9181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Williams, Bobbie Jo</cp:lastModifiedBy>
  <cp:revision>2</cp:revision>
  <dcterms:created xsi:type="dcterms:W3CDTF">2020-08-07T14:28:00Z</dcterms:created>
  <dcterms:modified xsi:type="dcterms:W3CDTF">2020-08-07T14:28:00Z</dcterms:modified>
</cp:coreProperties>
</file>