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930E" w14:textId="70CF6B43" w:rsidR="00BD5884" w:rsidRPr="001C41D5" w:rsidRDefault="00BD5884" w:rsidP="00BD5884">
      <w:pPr>
        <w:autoSpaceDE w:val="0"/>
        <w:autoSpaceDN w:val="0"/>
        <w:jc w:val="center"/>
        <w:rPr>
          <w:rFonts w:ascii="Times New Roman" w:eastAsia="Times New Roman" w:hAnsi="Times New Roman" w:cs="Times New Roman"/>
          <w:b/>
          <w:sz w:val="24"/>
          <w:szCs w:val="24"/>
        </w:rPr>
      </w:pPr>
      <w:r w:rsidRPr="001C41D5">
        <w:rPr>
          <w:rFonts w:ascii="Times New Roman" w:eastAsia="Times New Roman" w:hAnsi="Times New Roman" w:cs="Times New Roman"/>
          <w:b/>
          <w:sz w:val="24"/>
          <w:szCs w:val="24"/>
        </w:rPr>
        <w:t>BEFORE THE</w:t>
      </w:r>
    </w:p>
    <w:p w14:paraId="1DD42BD9" w14:textId="77777777" w:rsidR="00BD5884" w:rsidRPr="001C41D5" w:rsidRDefault="00BD5884"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1C41D5">
        <w:rPr>
          <w:rFonts w:ascii="Times New Roman" w:eastAsia="Times New Roman" w:hAnsi="Times New Roman" w:cs="Times New Roman"/>
          <w:b/>
          <w:bCs/>
          <w:spacing w:val="-3"/>
          <w:sz w:val="24"/>
          <w:szCs w:val="24"/>
        </w:rPr>
        <w:t>PENNSYLVANIA PUBLIC UTILITY COMMISSION</w:t>
      </w:r>
    </w:p>
    <w:p w14:paraId="6FA2DA4D" w14:textId="77777777" w:rsidR="00BD5884" w:rsidRPr="001C41D5"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59DBE32" w14:textId="77777777" w:rsidR="00BD5884" w:rsidRPr="001C41D5"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1F9678AE" w14:textId="77777777" w:rsidR="00BD5884" w:rsidRPr="001C41D5" w:rsidRDefault="00BD5884" w:rsidP="00E36E35">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41AEC555" w14:textId="77777777" w:rsidR="00DF3251" w:rsidRPr="00DF3251" w:rsidRDefault="00DF3251" w:rsidP="00DF3251">
      <w:pPr>
        <w:tabs>
          <w:tab w:val="left" w:pos="-720"/>
        </w:tabs>
        <w:suppressAutoHyphens/>
        <w:jc w:val="both"/>
        <w:rPr>
          <w:rFonts w:ascii="Times New Roman" w:hAnsi="Times New Roman" w:cs="Times New Roman"/>
          <w:spacing w:val="-3"/>
          <w:sz w:val="24"/>
          <w:szCs w:val="24"/>
        </w:rPr>
      </w:pPr>
      <w:r w:rsidRPr="00DF3251">
        <w:rPr>
          <w:rFonts w:ascii="Times New Roman" w:hAnsi="Times New Roman" w:cs="Times New Roman"/>
          <w:spacing w:val="-3"/>
          <w:sz w:val="24"/>
          <w:szCs w:val="24"/>
        </w:rPr>
        <w:t xml:space="preserve">Deborah </w:t>
      </w:r>
      <w:proofErr w:type="spellStart"/>
      <w:r w:rsidRPr="00DF3251">
        <w:rPr>
          <w:rFonts w:ascii="Times New Roman" w:hAnsi="Times New Roman" w:cs="Times New Roman"/>
          <w:spacing w:val="-3"/>
          <w:sz w:val="24"/>
          <w:szCs w:val="24"/>
        </w:rPr>
        <w:t>Engisch</w:t>
      </w:r>
      <w:proofErr w:type="spellEnd"/>
      <w:r w:rsidRPr="00DF3251">
        <w:rPr>
          <w:rFonts w:ascii="Times New Roman" w:hAnsi="Times New Roman" w:cs="Times New Roman"/>
          <w:spacing w:val="-3"/>
          <w:sz w:val="24"/>
          <w:szCs w:val="24"/>
        </w:rPr>
        <w:t>-Platt and Kim Platt</w:t>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fldChar w:fldCharType="begin"/>
      </w:r>
      <w:r w:rsidRPr="00DF3251">
        <w:rPr>
          <w:rFonts w:ascii="Times New Roman" w:hAnsi="Times New Roman" w:cs="Times New Roman"/>
          <w:spacing w:val="-3"/>
          <w:sz w:val="24"/>
          <w:szCs w:val="24"/>
        </w:rPr>
        <w:instrText>fillin "Complainant's name" \d ""</w:instrText>
      </w:r>
      <w:r w:rsidRPr="00DF3251">
        <w:rPr>
          <w:rFonts w:ascii="Times New Roman" w:hAnsi="Times New Roman" w:cs="Times New Roman"/>
          <w:spacing w:val="-3"/>
          <w:sz w:val="24"/>
          <w:szCs w:val="24"/>
        </w:rPr>
        <w:fldChar w:fldCharType="end"/>
      </w:r>
      <w:r w:rsidRPr="00DF3251">
        <w:rPr>
          <w:rFonts w:ascii="Times New Roman" w:hAnsi="Times New Roman" w:cs="Times New Roman"/>
          <w:spacing w:val="-3"/>
          <w:sz w:val="24"/>
          <w:szCs w:val="24"/>
        </w:rPr>
        <w:t>:</w:t>
      </w:r>
    </w:p>
    <w:p w14:paraId="68D521B9" w14:textId="77777777" w:rsidR="00DF3251" w:rsidRPr="00DF3251" w:rsidRDefault="00DF3251" w:rsidP="00DF3251">
      <w:pPr>
        <w:tabs>
          <w:tab w:val="left" w:pos="-720"/>
        </w:tabs>
        <w:suppressAutoHyphens/>
        <w:jc w:val="both"/>
        <w:rPr>
          <w:rFonts w:ascii="Times New Roman" w:hAnsi="Times New Roman" w:cs="Times New Roman"/>
          <w:spacing w:val="-3"/>
          <w:sz w:val="24"/>
          <w:szCs w:val="24"/>
        </w:rPr>
      </w:pP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w:t>
      </w:r>
    </w:p>
    <w:p w14:paraId="537B99DC" w14:textId="77777777" w:rsidR="00DF3251" w:rsidRPr="00DF3251" w:rsidRDefault="00DF3251" w:rsidP="00DF3251">
      <w:pPr>
        <w:tabs>
          <w:tab w:val="left" w:pos="-720"/>
        </w:tabs>
        <w:suppressAutoHyphens/>
        <w:jc w:val="both"/>
        <w:rPr>
          <w:rFonts w:ascii="Times New Roman" w:hAnsi="Times New Roman" w:cs="Times New Roman"/>
          <w:spacing w:val="-3"/>
          <w:sz w:val="24"/>
          <w:szCs w:val="24"/>
        </w:rPr>
      </w:pPr>
      <w:r w:rsidRPr="00DF3251">
        <w:rPr>
          <w:rFonts w:ascii="Times New Roman" w:hAnsi="Times New Roman" w:cs="Times New Roman"/>
          <w:spacing w:val="-3"/>
          <w:sz w:val="24"/>
          <w:szCs w:val="24"/>
        </w:rPr>
        <w:tab/>
        <w:t>v.</w:t>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w:t>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C-2019-3013745</w:t>
      </w:r>
    </w:p>
    <w:p w14:paraId="47CA7D17" w14:textId="77777777" w:rsidR="00DF3251" w:rsidRPr="00DF3251" w:rsidRDefault="00DF3251" w:rsidP="00DF3251">
      <w:pPr>
        <w:tabs>
          <w:tab w:val="left" w:pos="-720"/>
        </w:tabs>
        <w:suppressAutoHyphens/>
        <w:jc w:val="both"/>
        <w:rPr>
          <w:rFonts w:ascii="Times New Roman" w:hAnsi="Times New Roman" w:cs="Times New Roman"/>
          <w:spacing w:val="-3"/>
          <w:sz w:val="24"/>
          <w:szCs w:val="24"/>
        </w:rPr>
      </w:pP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w:t>
      </w:r>
    </w:p>
    <w:p w14:paraId="3E2DB1F9" w14:textId="77777777" w:rsidR="00DF3251" w:rsidRPr="00DF3251" w:rsidRDefault="00DF3251" w:rsidP="00DF3251">
      <w:pPr>
        <w:tabs>
          <w:tab w:val="left" w:pos="-720"/>
        </w:tabs>
        <w:suppressAutoHyphens/>
        <w:jc w:val="both"/>
        <w:rPr>
          <w:rFonts w:ascii="Times New Roman" w:hAnsi="Times New Roman" w:cs="Times New Roman"/>
          <w:spacing w:val="-3"/>
          <w:sz w:val="24"/>
          <w:szCs w:val="24"/>
        </w:rPr>
      </w:pPr>
      <w:r w:rsidRPr="00DF3251">
        <w:rPr>
          <w:rFonts w:ascii="Times New Roman" w:hAnsi="Times New Roman" w:cs="Times New Roman"/>
          <w:spacing w:val="-3"/>
          <w:sz w:val="24"/>
          <w:szCs w:val="24"/>
        </w:rPr>
        <w:t>Metropolitan Edison Company</w:t>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w:t>
      </w:r>
    </w:p>
    <w:p w14:paraId="39433D7B" w14:textId="77777777" w:rsidR="00BD5884" w:rsidRPr="001C41D5" w:rsidRDefault="00BD5884" w:rsidP="00BD5884">
      <w:pPr>
        <w:tabs>
          <w:tab w:val="left" w:pos="-720"/>
        </w:tabs>
        <w:suppressAutoHyphens/>
        <w:autoSpaceDE w:val="0"/>
        <w:autoSpaceDN w:val="0"/>
        <w:jc w:val="both"/>
        <w:rPr>
          <w:rFonts w:ascii="Times New Roman" w:eastAsia="Times New Roman" w:hAnsi="Times New Roman" w:cs="Times New Roman"/>
          <w:spacing w:val="-3"/>
          <w:sz w:val="24"/>
          <w:szCs w:val="24"/>
        </w:rPr>
      </w:pPr>
    </w:p>
    <w:p w14:paraId="36021EDD" w14:textId="25BCA1F8" w:rsidR="00BD5884" w:rsidRPr="001C41D5" w:rsidRDefault="00BD5884"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509E7F6F" w14:textId="77777777" w:rsidR="007C261E" w:rsidRPr="001C41D5" w:rsidRDefault="007C261E"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60C947B3" w14:textId="5E7B25F3" w:rsidR="008E508C" w:rsidRDefault="003731EB"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356BB2DF" w14:textId="6C010663" w:rsidR="003731EB" w:rsidRDefault="003731EB"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DENYING MOTION FOR A STAY,</w:t>
      </w:r>
    </w:p>
    <w:p w14:paraId="7E5EE824" w14:textId="0E28EBC1" w:rsidR="003731EB" w:rsidRDefault="003731EB"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DENYING MOTION FOR SUMMARY JUDGMENT AND</w:t>
      </w:r>
    </w:p>
    <w:p w14:paraId="52E8FF1D" w14:textId="6AEFB330" w:rsidR="003731EB" w:rsidRPr="001C41D5" w:rsidRDefault="003731EB"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SETTING REVISED LITIGATION SCHEDULE</w:t>
      </w:r>
    </w:p>
    <w:p w14:paraId="4AED0741" w14:textId="6B8BA515" w:rsidR="00BD5884" w:rsidRPr="001C41D5" w:rsidRDefault="00BD5884" w:rsidP="00BD5884">
      <w:pPr>
        <w:autoSpaceDE w:val="0"/>
        <w:autoSpaceDN w:val="0"/>
        <w:jc w:val="center"/>
        <w:rPr>
          <w:rFonts w:ascii="Times New Roman" w:eastAsia="Times New Roman" w:hAnsi="Times New Roman" w:cs="Times New Roman"/>
          <w:sz w:val="24"/>
          <w:szCs w:val="24"/>
        </w:rPr>
      </w:pPr>
    </w:p>
    <w:p w14:paraId="6748F5B6" w14:textId="77777777" w:rsidR="007C261E" w:rsidRPr="001C41D5" w:rsidRDefault="007C261E" w:rsidP="00BD5884">
      <w:pPr>
        <w:autoSpaceDE w:val="0"/>
        <w:autoSpaceDN w:val="0"/>
        <w:jc w:val="center"/>
        <w:rPr>
          <w:rFonts w:ascii="Times New Roman" w:eastAsia="Times New Roman" w:hAnsi="Times New Roman" w:cs="Times New Roman"/>
          <w:sz w:val="24"/>
          <w:szCs w:val="24"/>
        </w:rPr>
      </w:pPr>
    </w:p>
    <w:p w14:paraId="46912CC9" w14:textId="59477E6F" w:rsidR="005B62DA" w:rsidRPr="005B62DA" w:rsidRDefault="008221BA" w:rsidP="005B62DA">
      <w:pPr>
        <w:pStyle w:val="ParaTab1"/>
        <w:tabs>
          <w:tab w:val="left" w:pos="2070"/>
        </w:tabs>
        <w:spacing w:line="360" w:lineRule="auto"/>
        <w:rPr>
          <w:rFonts w:ascii="Times New Roman" w:hAnsi="Times New Roman" w:cs="Times New Roman"/>
        </w:rPr>
      </w:pPr>
      <w:r w:rsidRPr="0005181F">
        <w:rPr>
          <w:rFonts w:ascii="Times New Roman" w:hAnsi="Times New Roman" w:cs="Times New Roman"/>
        </w:rPr>
        <w:t xml:space="preserve">On </w:t>
      </w:r>
      <w:r w:rsidR="005B62DA" w:rsidRPr="005B62DA">
        <w:rPr>
          <w:rFonts w:ascii="Times New Roman" w:hAnsi="Times New Roman" w:cs="Times New Roman"/>
        </w:rPr>
        <w:t xml:space="preserve">October 17, 2019, Deborah </w:t>
      </w:r>
      <w:proofErr w:type="spellStart"/>
      <w:r w:rsidR="005B62DA" w:rsidRPr="005B62DA">
        <w:rPr>
          <w:rFonts w:ascii="Times New Roman" w:hAnsi="Times New Roman" w:cs="Times New Roman"/>
        </w:rPr>
        <w:t>Engisch</w:t>
      </w:r>
      <w:proofErr w:type="spellEnd"/>
      <w:r w:rsidR="005B62DA" w:rsidRPr="005B62DA">
        <w:rPr>
          <w:rFonts w:ascii="Times New Roman" w:hAnsi="Times New Roman" w:cs="Times New Roman"/>
        </w:rPr>
        <w:t>-Platt and Kim Platt filed a formal complaint with the Pennsylvania Public Utility Commission (Commission) against Metropolitan Edison Company (Met-Ed), docket number C-2019-3013745.  In their complaint, the Platts aver</w:t>
      </w:r>
      <w:r w:rsidR="005B62DA">
        <w:rPr>
          <w:rFonts w:ascii="Times New Roman" w:hAnsi="Times New Roman" w:cs="Times New Roman"/>
        </w:rPr>
        <w:t>red</w:t>
      </w:r>
      <w:r w:rsidR="005B62DA" w:rsidRPr="005B62DA">
        <w:rPr>
          <w:rFonts w:ascii="Times New Roman" w:hAnsi="Times New Roman" w:cs="Times New Roman"/>
        </w:rPr>
        <w:t xml:space="preserve"> that they are having a reliability, safety or quality problem with their utility service because they do not want a smart meter installed at their home due to various adverse health effects.  </w:t>
      </w:r>
      <w:r w:rsidR="00424628">
        <w:rPr>
          <w:rFonts w:ascii="Times New Roman" w:hAnsi="Times New Roman" w:cs="Times New Roman"/>
        </w:rPr>
        <w:t xml:space="preserve">The </w:t>
      </w:r>
      <w:r w:rsidR="005B62DA" w:rsidRPr="005B62DA">
        <w:rPr>
          <w:rFonts w:ascii="Times New Roman" w:hAnsi="Times New Roman" w:cs="Times New Roman"/>
        </w:rPr>
        <w:t xml:space="preserve">Platts averred that </w:t>
      </w:r>
      <w:r w:rsidR="00424628">
        <w:rPr>
          <w:rFonts w:ascii="Times New Roman" w:hAnsi="Times New Roman" w:cs="Times New Roman"/>
        </w:rPr>
        <w:t xml:space="preserve">Mr. Platt </w:t>
      </w:r>
      <w:r w:rsidR="005B62DA" w:rsidRPr="005B62DA">
        <w:rPr>
          <w:rFonts w:ascii="Times New Roman" w:hAnsi="Times New Roman" w:cs="Times New Roman"/>
        </w:rPr>
        <w:t xml:space="preserve">is 63 years old and has an irregular heart rate that is compounded by electromagnetic sensitivity and </w:t>
      </w:r>
      <w:r w:rsidR="00424628">
        <w:rPr>
          <w:rFonts w:ascii="Times New Roman" w:hAnsi="Times New Roman" w:cs="Times New Roman"/>
        </w:rPr>
        <w:t>their</w:t>
      </w:r>
      <w:r w:rsidR="005B62DA" w:rsidRPr="005B62DA">
        <w:rPr>
          <w:rFonts w:ascii="Times New Roman" w:hAnsi="Times New Roman" w:cs="Times New Roman"/>
        </w:rPr>
        <w:t xml:space="preserve"> daughter also has a sensory disorder affected by high pitched electrical humming sounds and pulsations.  The Platts requested that the analog meter remain on their home.  </w:t>
      </w:r>
    </w:p>
    <w:p w14:paraId="4A6FE32D" w14:textId="77777777" w:rsidR="005B62DA" w:rsidRPr="005B62DA" w:rsidRDefault="005B62DA" w:rsidP="005B62DA">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p>
    <w:p w14:paraId="416B0C1D" w14:textId="5C748908" w:rsidR="005B62DA" w:rsidRPr="005B62DA" w:rsidRDefault="005B62DA" w:rsidP="005B62DA">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r w:rsidRPr="005B62DA">
        <w:rPr>
          <w:rFonts w:ascii="Times New Roman" w:eastAsia="Times New Roman" w:hAnsi="Times New Roman" w:cs="Times New Roman"/>
          <w:sz w:val="24"/>
          <w:szCs w:val="24"/>
        </w:rPr>
        <w:t>On November 12, 2019, Met-Ed filed an answer and new matter in response to the Platt</w:t>
      </w:r>
      <w:r w:rsidR="00A068B8">
        <w:rPr>
          <w:rFonts w:ascii="Times New Roman" w:eastAsia="Times New Roman" w:hAnsi="Times New Roman" w:cs="Times New Roman"/>
          <w:sz w:val="24"/>
          <w:szCs w:val="24"/>
        </w:rPr>
        <w:t>’</w:t>
      </w:r>
      <w:r w:rsidRPr="005B62DA">
        <w:rPr>
          <w:rFonts w:ascii="Times New Roman" w:eastAsia="Times New Roman" w:hAnsi="Times New Roman" w:cs="Times New Roman"/>
          <w:sz w:val="24"/>
          <w:szCs w:val="24"/>
        </w:rPr>
        <w:t xml:space="preserve">s complaint.  In the answer, Met-Ed denied that the Platts are having a reliability, safety or quality problem with their utility service.  The company stated it is attempting to install a smart meter at the service location in accordance with Act 129 of 2008 and that the Platts have refused installation of the smart meter.  Met-Ed provided background regarding its obligation to install smart meters.  In its new matter, which was accompanied by a notice to plead, Met-Ed averred that the complaint is legally insufficient because the company has not violated the Public </w:t>
      </w:r>
      <w:r w:rsidRPr="005B62DA">
        <w:rPr>
          <w:rFonts w:ascii="Times New Roman" w:eastAsia="Times New Roman" w:hAnsi="Times New Roman" w:cs="Times New Roman"/>
          <w:sz w:val="24"/>
          <w:szCs w:val="24"/>
        </w:rPr>
        <w:lastRenderedPageBreak/>
        <w:t>Utility Code or the orders or regulations of the Commission since the company is required to install smart meters.  Met-Ed requested that the complaint be dismissed.</w:t>
      </w:r>
    </w:p>
    <w:p w14:paraId="42BC9B69" w14:textId="77777777" w:rsidR="005B62DA" w:rsidRPr="005B62DA" w:rsidRDefault="005B62DA" w:rsidP="005B62DA">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p>
    <w:p w14:paraId="0A1586C3" w14:textId="297F03C4" w:rsidR="005B62DA" w:rsidRPr="005B62DA" w:rsidRDefault="005B62DA" w:rsidP="005B62DA">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proofErr w:type="gramStart"/>
      <w:r w:rsidRPr="005B62DA">
        <w:rPr>
          <w:rFonts w:ascii="Times New Roman" w:eastAsia="Times New Roman" w:hAnsi="Times New Roman" w:cs="Times New Roman"/>
          <w:sz w:val="24"/>
          <w:szCs w:val="24"/>
        </w:rPr>
        <w:t>Also</w:t>
      </w:r>
      <w:proofErr w:type="gramEnd"/>
      <w:r w:rsidRPr="005B62DA">
        <w:rPr>
          <w:rFonts w:ascii="Times New Roman" w:eastAsia="Times New Roman" w:hAnsi="Times New Roman" w:cs="Times New Roman"/>
          <w:sz w:val="24"/>
          <w:szCs w:val="24"/>
        </w:rPr>
        <w:t xml:space="preserve"> on November 12, 2019, Met-Ed filed a preliminary objection in response to the Platt</w:t>
      </w:r>
      <w:r>
        <w:rPr>
          <w:rFonts w:ascii="Times New Roman" w:eastAsia="Times New Roman" w:hAnsi="Times New Roman" w:cs="Times New Roman"/>
          <w:sz w:val="24"/>
          <w:szCs w:val="24"/>
        </w:rPr>
        <w:t>’</w:t>
      </w:r>
      <w:r w:rsidRPr="005B62DA">
        <w:rPr>
          <w:rFonts w:ascii="Times New Roman" w:eastAsia="Times New Roman" w:hAnsi="Times New Roman" w:cs="Times New Roman"/>
          <w:sz w:val="24"/>
          <w:szCs w:val="24"/>
        </w:rPr>
        <w:t xml:space="preserve">s complaint.  In the preliminary objection, which was also accompanied by a notice to plead, Met-Ed reiterated its argument that the complaint is legally insufficient and provided additional background regarding its legal obligation to install a smart meter at the service address.  Met-Ed requested that its preliminary objection be </w:t>
      </w:r>
      <w:proofErr w:type="gramStart"/>
      <w:r w:rsidRPr="005B62DA">
        <w:rPr>
          <w:rFonts w:ascii="Times New Roman" w:eastAsia="Times New Roman" w:hAnsi="Times New Roman" w:cs="Times New Roman"/>
          <w:sz w:val="24"/>
          <w:szCs w:val="24"/>
        </w:rPr>
        <w:t>granted</w:t>
      </w:r>
      <w:proofErr w:type="gramEnd"/>
      <w:r w:rsidRPr="005B62DA">
        <w:rPr>
          <w:rFonts w:ascii="Times New Roman" w:eastAsia="Times New Roman" w:hAnsi="Times New Roman" w:cs="Times New Roman"/>
          <w:sz w:val="24"/>
          <w:szCs w:val="24"/>
        </w:rPr>
        <w:t xml:space="preserve"> and the complaint be dismissed.  </w:t>
      </w:r>
      <w:r>
        <w:rPr>
          <w:rFonts w:ascii="Times New Roman" w:eastAsia="Times New Roman" w:hAnsi="Times New Roman" w:cs="Times New Roman"/>
          <w:sz w:val="24"/>
          <w:szCs w:val="24"/>
        </w:rPr>
        <w:t xml:space="preserve">No answer </w:t>
      </w:r>
      <w:r w:rsidRPr="005B62DA">
        <w:rPr>
          <w:rFonts w:ascii="Times New Roman" w:eastAsia="Times New Roman" w:hAnsi="Times New Roman" w:cs="Times New Roman"/>
          <w:sz w:val="24"/>
          <w:szCs w:val="24"/>
        </w:rPr>
        <w:t>to either the new matter or the preliminary objection</w:t>
      </w:r>
      <w:r>
        <w:rPr>
          <w:rFonts w:ascii="Times New Roman" w:eastAsia="Times New Roman" w:hAnsi="Times New Roman" w:cs="Times New Roman"/>
          <w:sz w:val="24"/>
          <w:szCs w:val="24"/>
        </w:rPr>
        <w:t xml:space="preserve"> was received from the Platts at that time</w:t>
      </w:r>
      <w:r w:rsidRPr="005B62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B62DA">
        <w:rPr>
          <w:rFonts w:ascii="Times New Roman" w:eastAsia="Times New Roman" w:hAnsi="Times New Roman" w:cs="Times New Roman"/>
          <w:sz w:val="24"/>
          <w:szCs w:val="24"/>
        </w:rPr>
        <w:t>Met-Ed’s preliminary objection was denied via order dated January 7, 2020.</w:t>
      </w:r>
    </w:p>
    <w:p w14:paraId="76DF8D6D" w14:textId="77777777" w:rsidR="005B62DA" w:rsidRPr="005B62DA" w:rsidRDefault="005B62DA" w:rsidP="005B62DA">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p>
    <w:p w14:paraId="79417D57" w14:textId="77777777" w:rsidR="005B62DA" w:rsidRPr="005B62DA" w:rsidRDefault="005B62DA" w:rsidP="005B62DA">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r w:rsidRPr="005B62DA">
        <w:rPr>
          <w:rFonts w:ascii="Times New Roman" w:eastAsia="Times New Roman" w:hAnsi="Times New Roman" w:cs="Times New Roman"/>
          <w:sz w:val="24"/>
          <w:szCs w:val="24"/>
        </w:rPr>
        <w:t>On January 8, 2020, a hearing notice was issued scheduling an initial call-in telephonic hearing for this matter for Friday, February 14, 2020 at 10:00 a.m.  A prehearing order dated January 10, 2020 was issued setting forth various issues that would govern that hearing.</w:t>
      </w:r>
    </w:p>
    <w:p w14:paraId="60725E6D" w14:textId="77777777" w:rsidR="005B62DA" w:rsidRPr="005B62DA" w:rsidRDefault="005B62DA" w:rsidP="005B62DA">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p>
    <w:p w14:paraId="1E9D6420" w14:textId="745D91F4" w:rsidR="005B62DA" w:rsidRPr="005B62DA" w:rsidRDefault="005B62DA" w:rsidP="005B62DA">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r w:rsidRPr="005B62DA">
        <w:rPr>
          <w:rFonts w:ascii="Times New Roman" w:eastAsia="Times New Roman" w:hAnsi="Times New Roman" w:cs="Times New Roman"/>
          <w:sz w:val="24"/>
          <w:szCs w:val="24"/>
        </w:rPr>
        <w:t xml:space="preserve">On January 21, 2020, </w:t>
      </w:r>
      <w:r w:rsidR="00845F02">
        <w:rPr>
          <w:rFonts w:ascii="Times New Roman" w:eastAsia="Times New Roman" w:hAnsi="Times New Roman" w:cs="Times New Roman"/>
          <w:sz w:val="24"/>
          <w:szCs w:val="24"/>
        </w:rPr>
        <w:t>the Platts</w:t>
      </w:r>
      <w:r w:rsidRPr="005B62DA">
        <w:rPr>
          <w:rFonts w:ascii="Times New Roman" w:eastAsia="Times New Roman" w:hAnsi="Times New Roman" w:cs="Times New Roman"/>
          <w:sz w:val="24"/>
          <w:szCs w:val="24"/>
        </w:rPr>
        <w:t xml:space="preserve"> requested that the hearing be done entirely in writing because </w:t>
      </w:r>
      <w:r w:rsidR="00424628">
        <w:rPr>
          <w:rFonts w:ascii="Times New Roman" w:eastAsia="Times New Roman" w:hAnsi="Times New Roman" w:cs="Times New Roman"/>
          <w:sz w:val="24"/>
          <w:szCs w:val="24"/>
        </w:rPr>
        <w:t>Mr. Platt</w:t>
      </w:r>
      <w:r w:rsidRPr="005B62DA">
        <w:rPr>
          <w:rFonts w:ascii="Times New Roman" w:eastAsia="Times New Roman" w:hAnsi="Times New Roman" w:cs="Times New Roman"/>
          <w:sz w:val="24"/>
          <w:szCs w:val="24"/>
        </w:rPr>
        <w:t xml:space="preserve"> has hearing loss and he believes that a telephone hearing will compromise his ability to understand what is being said and to respond properly.  </w:t>
      </w:r>
      <w:r w:rsidR="00845F02">
        <w:rPr>
          <w:rFonts w:ascii="Times New Roman" w:eastAsia="Times New Roman" w:hAnsi="Times New Roman" w:cs="Times New Roman"/>
          <w:sz w:val="24"/>
          <w:szCs w:val="24"/>
        </w:rPr>
        <w:t>The</w:t>
      </w:r>
      <w:r w:rsidRPr="005B62DA">
        <w:rPr>
          <w:rFonts w:ascii="Times New Roman" w:eastAsia="Times New Roman" w:hAnsi="Times New Roman" w:cs="Times New Roman"/>
          <w:sz w:val="24"/>
          <w:szCs w:val="24"/>
        </w:rPr>
        <w:t xml:space="preserve"> Platt</w:t>
      </w:r>
      <w:r w:rsidR="00845F02">
        <w:rPr>
          <w:rFonts w:ascii="Times New Roman" w:eastAsia="Times New Roman" w:hAnsi="Times New Roman" w:cs="Times New Roman"/>
          <w:sz w:val="24"/>
          <w:szCs w:val="24"/>
        </w:rPr>
        <w:t>s</w:t>
      </w:r>
      <w:r w:rsidRPr="005B62DA">
        <w:rPr>
          <w:rFonts w:ascii="Times New Roman" w:eastAsia="Times New Roman" w:hAnsi="Times New Roman" w:cs="Times New Roman"/>
          <w:sz w:val="24"/>
          <w:szCs w:val="24"/>
        </w:rPr>
        <w:t xml:space="preserve"> also included copies of </w:t>
      </w:r>
      <w:r w:rsidR="00424628">
        <w:rPr>
          <w:rFonts w:ascii="Times New Roman" w:eastAsia="Times New Roman" w:hAnsi="Times New Roman" w:cs="Times New Roman"/>
          <w:sz w:val="24"/>
          <w:szCs w:val="24"/>
        </w:rPr>
        <w:t>their</w:t>
      </w:r>
      <w:r w:rsidRPr="005B62DA">
        <w:rPr>
          <w:rFonts w:ascii="Times New Roman" w:eastAsia="Times New Roman" w:hAnsi="Times New Roman" w:cs="Times New Roman"/>
          <w:sz w:val="24"/>
          <w:szCs w:val="24"/>
        </w:rPr>
        <w:t xml:space="preserve"> answer to both the Met-Ed new matter and preliminary objection which </w:t>
      </w:r>
      <w:r w:rsidR="00424628">
        <w:rPr>
          <w:rFonts w:ascii="Times New Roman" w:eastAsia="Times New Roman" w:hAnsi="Times New Roman" w:cs="Times New Roman"/>
          <w:sz w:val="24"/>
          <w:szCs w:val="24"/>
        </w:rPr>
        <w:t>they</w:t>
      </w:r>
      <w:r w:rsidRPr="005B62DA">
        <w:rPr>
          <w:rFonts w:ascii="Times New Roman" w:eastAsia="Times New Roman" w:hAnsi="Times New Roman" w:cs="Times New Roman"/>
          <w:sz w:val="24"/>
          <w:szCs w:val="24"/>
        </w:rPr>
        <w:t xml:space="preserve"> said were previously filed.</w:t>
      </w:r>
    </w:p>
    <w:p w14:paraId="1716E204" w14:textId="77777777" w:rsidR="005B62DA" w:rsidRPr="005B62DA" w:rsidRDefault="005B62DA" w:rsidP="005B62DA">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p>
    <w:p w14:paraId="63E96461" w14:textId="7292C950" w:rsidR="005B62DA" w:rsidRPr="005B62DA" w:rsidRDefault="005B62DA" w:rsidP="005B62DA">
      <w:pPr>
        <w:tabs>
          <w:tab w:val="left" w:pos="-720"/>
          <w:tab w:val="left" w:pos="2070"/>
        </w:tabs>
        <w:suppressAutoHyphens/>
        <w:autoSpaceDE w:val="0"/>
        <w:autoSpaceDN w:val="0"/>
        <w:spacing w:line="360" w:lineRule="auto"/>
        <w:ind w:firstLine="1440"/>
        <w:rPr>
          <w:rFonts w:ascii="Times New Roman" w:eastAsia="Times New Roman" w:hAnsi="Times New Roman" w:cs="Times New Roman"/>
          <w:sz w:val="24"/>
          <w:szCs w:val="24"/>
        </w:rPr>
      </w:pPr>
      <w:r w:rsidRPr="005B62DA">
        <w:rPr>
          <w:rFonts w:ascii="Times New Roman" w:eastAsia="Times New Roman" w:hAnsi="Times New Roman" w:cs="Times New Roman"/>
          <w:sz w:val="24"/>
          <w:szCs w:val="24"/>
        </w:rPr>
        <w:t xml:space="preserve">In response to </w:t>
      </w:r>
      <w:r w:rsidR="00845F02">
        <w:rPr>
          <w:rFonts w:ascii="Times New Roman" w:eastAsia="Times New Roman" w:hAnsi="Times New Roman" w:cs="Times New Roman"/>
          <w:sz w:val="24"/>
          <w:szCs w:val="24"/>
        </w:rPr>
        <w:t>the Platt</w:t>
      </w:r>
      <w:r w:rsidR="00A068B8">
        <w:rPr>
          <w:rFonts w:ascii="Times New Roman" w:eastAsia="Times New Roman" w:hAnsi="Times New Roman" w:cs="Times New Roman"/>
          <w:sz w:val="24"/>
          <w:szCs w:val="24"/>
        </w:rPr>
        <w:t>’</w:t>
      </w:r>
      <w:r w:rsidR="00845F02">
        <w:rPr>
          <w:rFonts w:ascii="Times New Roman" w:eastAsia="Times New Roman" w:hAnsi="Times New Roman" w:cs="Times New Roman"/>
          <w:sz w:val="24"/>
          <w:szCs w:val="24"/>
        </w:rPr>
        <w:t>s</w:t>
      </w:r>
      <w:r w:rsidRPr="005B62DA">
        <w:rPr>
          <w:rFonts w:ascii="Times New Roman" w:eastAsia="Times New Roman" w:hAnsi="Times New Roman" w:cs="Times New Roman"/>
          <w:sz w:val="24"/>
          <w:szCs w:val="24"/>
        </w:rPr>
        <w:t xml:space="preserve"> request for the hearing to be conducted entirely in writing, I emailed both </w:t>
      </w:r>
      <w:r w:rsidR="00845F02">
        <w:rPr>
          <w:rFonts w:ascii="Times New Roman" w:eastAsia="Times New Roman" w:hAnsi="Times New Roman" w:cs="Times New Roman"/>
          <w:sz w:val="24"/>
          <w:szCs w:val="24"/>
        </w:rPr>
        <w:t>the Platts</w:t>
      </w:r>
      <w:r w:rsidRPr="005B62DA">
        <w:rPr>
          <w:rFonts w:ascii="Times New Roman" w:eastAsia="Times New Roman" w:hAnsi="Times New Roman" w:cs="Times New Roman"/>
          <w:sz w:val="24"/>
          <w:szCs w:val="24"/>
        </w:rPr>
        <w:t xml:space="preserve"> and counsel for Met-Ed and proposed that the following schedule for pre-served testimony be adopted:</w:t>
      </w:r>
    </w:p>
    <w:p w14:paraId="0BBCCE89" w14:textId="77777777" w:rsidR="005B62DA" w:rsidRPr="005B62DA" w:rsidRDefault="005B62DA" w:rsidP="005B62DA">
      <w:pPr>
        <w:tabs>
          <w:tab w:val="left" w:pos="-720"/>
          <w:tab w:val="left" w:pos="2070"/>
        </w:tabs>
        <w:suppressAutoHyphens/>
        <w:autoSpaceDE w:val="0"/>
        <w:autoSpaceDN w:val="0"/>
        <w:spacing w:line="360" w:lineRule="auto"/>
        <w:rPr>
          <w:rFonts w:ascii="Times New Roman" w:eastAsia="Times New Roman" w:hAnsi="Times New Roman" w:cs="Times New Roman"/>
          <w:sz w:val="24"/>
          <w:szCs w:val="24"/>
        </w:rPr>
      </w:pPr>
    </w:p>
    <w:tbl>
      <w:tblPr>
        <w:tblStyle w:val="TableGrid1"/>
        <w:tblW w:w="0" w:type="auto"/>
        <w:tblInd w:w="985" w:type="dxa"/>
        <w:tblLook w:val="04A0" w:firstRow="1" w:lastRow="0" w:firstColumn="1" w:lastColumn="0" w:noHBand="0" w:noVBand="1"/>
      </w:tblPr>
      <w:tblGrid>
        <w:gridCol w:w="3150"/>
        <w:gridCol w:w="4500"/>
      </w:tblGrid>
      <w:tr w:rsidR="005B62DA" w:rsidRPr="005B62DA" w14:paraId="5DAE7E75" w14:textId="77777777" w:rsidTr="003B3A05">
        <w:tc>
          <w:tcPr>
            <w:tcW w:w="3150" w:type="dxa"/>
          </w:tcPr>
          <w:p w14:paraId="654C0375" w14:textId="77777777" w:rsidR="005B62DA" w:rsidRPr="005B62DA" w:rsidRDefault="005B62DA" w:rsidP="005B62DA">
            <w:pPr>
              <w:tabs>
                <w:tab w:val="left" w:pos="-720"/>
                <w:tab w:val="left" w:pos="2070"/>
              </w:tabs>
              <w:suppressAutoHyphens/>
              <w:autoSpaceDE w:val="0"/>
              <w:autoSpaceDN w:val="0"/>
              <w:spacing w:line="360" w:lineRule="auto"/>
              <w:rPr>
                <w:sz w:val="24"/>
                <w:szCs w:val="24"/>
              </w:rPr>
            </w:pPr>
            <w:r w:rsidRPr="005B62DA">
              <w:rPr>
                <w:sz w:val="24"/>
                <w:szCs w:val="24"/>
              </w:rPr>
              <w:t>April 1, 2020</w:t>
            </w:r>
          </w:p>
        </w:tc>
        <w:tc>
          <w:tcPr>
            <w:tcW w:w="4500" w:type="dxa"/>
          </w:tcPr>
          <w:p w14:paraId="302D875B" w14:textId="77777777" w:rsidR="005B62DA" w:rsidRPr="005B62DA" w:rsidRDefault="005B62DA" w:rsidP="005B62DA">
            <w:pPr>
              <w:tabs>
                <w:tab w:val="left" w:pos="-720"/>
                <w:tab w:val="left" w:pos="2070"/>
              </w:tabs>
              <w:suppressAutoHyphens/>
              <w:autoSpaceDE w:val="0"/>
              <w:autoSpaceDN w:val="0"/>
              <w:spacing w:line="360" w:lineRule="auto"/>
              <w:rPr>
                <w:sz w:val="24"/>
                <w:szCs w:val="24"/>
              </w:rPr>
            </w:pPr>
            <w:r w:rsidRPr="005B62DA">
              <w:rPr>
                <w:sz w:val="24"/>
                <w:szCs w:val="24"/>
              </w:rPr>
              <w:t>Complainant written direct testimony</w:t>
            </w:r>
          </w:p>
        </w:tc>
      </w:tr>
      <w:tr w:rsidR="005B62DA" w:rsidRPr="005B62DA" w14:paraId="2FC4198C" w14:textId="77777777" w:rsidTr="003B3A05">
        <w:tc>
          <w:tcPr>
            <w:tcW w:w="3150" w:type="dxa"/>
          </w:tcPr>
          <w:p w14:paraId="0A362486" w14:textId="77777777" w:rsidR="005B62DA" w:rsidRPr="005B62DA" w:rsidRDefault="005B62DA" w:rsidP="005B62DA">
            <w:pPr>
              <w:tabs>
                <w:tab w:val="left" w:pos="-720"/>
                <w:tab w:val="left" w:pos="2070"/>
              </w:tabs>
              <w:suppressAutoHyphens/>
              <w:autoSpaceDE w:val="0"/>
              <w:autoSpaceDN w:val="0"/>
              <w:spacing w:line="360" w:lineRule="auto"/>
              <w:rPr>
                <w:sz w:val="24"/>
                <w:szCs w:val="24"/>
              </w:rPr>
            </w:pPr>
            <w:r w:rsidRPr="005B62DA">
              <w:rPr>
                <w:sz w:val="24"/>
                <w:szCs w:val="24"/>
              </w:rPr>
              <w:t>June 1, 2020</w:t>
            </w:r>
          </w:p>
        </w:tc>
        <w:tc>
          <w:tcPr>
            <w:tcW w:w="4500" w:type="dxa"/>
          </w:tcPr>
          <w:p w14:paraId="5A23F03C" w14:textId="77777777" w:rsidR="005B62DA" w:rsidRPr="005B62DA" w:rsidRDefault="005B62DA" w:rsidP="005B62DA">
            <w:pPr>
              <w:tabs>
                <w:tab w:val="left" w:pos="-720"/>
                <w:tab w:val="left" w:pos="2070"/>
              </w:tabs>
              <w:suppressAutoHyphens/>
              <w:autoSpaceDE w:val="0"/>
              <w:autoSpaceDN w:val="0"/>
              <w:spacing w:line="360" w:lineRule="auto"/>
              <w:rPr>
                <w:sz w:val="24"/>
                <w:szCs w:val="24"/>
              </w:rPr>
            </w:pPr>
            <w:r w:rsidRPr="005B62DA">
              <w:rPr>
                <w:sz w:val="24"/>
                <w:szCs w:val="24"/>
              </w:rPr>
              <w:t>Met-Ed written rebuttal testimony</w:t>
            </w:r>
          </w:p>
        </w:tc>
      </w:tr>
      <w:tr w:rsidR="005B62DA" w:rsidRPr="005B62DA" w14:paraId="6E909A3E" w14:textId="77777777" w:rsidTr="003B3A05">
        <w:tc>
          <w:tcPr>
            <w:tcW w:w="3150" w:type="dxa"/>
          </w:tcPr>
          <w:p w14:paraId="1114CAFB" w14:textId="77777777" w:rsidR="005B62DA" w:rsidRPr="005B62DA" w:rsidRDefault="005B62DA" w:rsidP="005B62DA">
            <w:pPr>
              <w:tabs>
                <w:tab w:val="left" w:pos="-720"/>
                <w:tab w:val="left" w:pos="2070"/>
              </w:tabs>
              <w:suppressAutoHyphens/>
              <w:autoSpaceDE w:val="0"/>
              <w:autoSpaceDN w:val="0"/>
              <w:spacing w:line="360" w:lineRule="auto"/>
              <w:rPr>
                <w:sz w:val="24"/>
                <w:szCs w:val="24"/>
              </w:rPr>
            </w:pPr>
            <w:r w:rsidRPr="005B62DA">
              <w:rPr>
                <w:sz w:val="24"/>
                <w:szCs w:val="24"/>
              </w:rPr>
              <w:t>August 3, 2020</w:t>
            </w:r>
          </w:p>
        </w:tc>
        <w:tc>
          <w:tcPr>
            <w:tcW w:w="4500" w:type="dxa"/>
          </w:tcPr>
          <w:p w14:paraId="65BBBEB9" w14:textId="77777777" w:rsidR="005B62DA" w:rsidRPr="005B62DA" w:rsidRDefault="005B62DA" w:rsidP="005B62DA">
            <w:pPr>
              <w:tabs>
                <w:tab w:val="left" w:pos="-720"/>
                <w:tab w:val="left" w:pos="2070"/>
              </w:tabs>
              <w:suppressAutoHyphens/>
              <w:autoSpaceDE w:val="0"/>
              <w:autoSpaceDN w:val="0"/>
              <w:spacing w:line="360" w:lineRule="auto"/>
              <w:rPr>
                <w:sz w:val="24"/>
                <w:szCs w:val="24"/>
              </w:rPr>
            </w:pPr>
            <w:r w:rsidRPr="005B62DA">
              <w:rPr>
                <w:sz w:val="24"/>
                <w:szCs w:val="24"/>
              </w:rPr>
              <w:t xml:space="preserve">Complainant written </w:t>
            </w:r>
            <w:proofErr w:type="spellStart"/>
            <w:r w:rsidRPr="005B62DA">
              <w:rPr>
                <w:sz w:val="24"/>
                <w:szCs w:val="24"/>
              </w:rPr>
              <w:t>surrebuttal</w:t>
            </w:r>
            <w:proofErr w:type="spellEnd"/>
            <w:r w:rsidRPr="005B62DA">
              <w:rPr>
                <w:sz w:val="24"/>
                <w:szCs w:val="24"/>
              </w:rPr>
              <w:t xml:space="preserve"> testimony</w:t>
            </w:r>
          </w:p>
        </w:tc>
      </w:tr>
    </w:tbl>
    <w:p w14:paraId="3C7A30F6" w14:textId="77777777" w:rsidR="005B62DA" w:rsidRPr="005B62DA" w:rsidRDefault="005B62DA" w:rsidP="005B62DA">
      <w:pPr>
        <w:tabs>
          <w:tab w:val="left" w:pos="-720"/>
          <w:tab w:val="left" w:pos="2070"/>
        </w:tabs>
        <w:suppressAutoHyphens/>
        <w:autoSpaceDE w:val="0"/>
        <w:autoSpaceDN w:val="0"/>
        <w:spacing w:line="360" w:lineRule="auto"/>
        <w:rPr>
          <w:rFonts w:ascii="Times New Roman" w:eastAsia="Times New Roman" w:hAnsi="Times New Roman" w:cs="Times New Roman"/>
          <w:sz w:val="24"/>
          <w:szCs w:val="24"/>
        </w:rPr>
      </w:pPr>
    </w:p>
    <w:p w14:paraId="36B531B2" w14:textId="250F4EEC" w:rsidR="005B62DA" w:rsidRPr="005B62DA" w:rsidRDefault="00A068B8" w:rsidP="005B62DA">
      <w:pPr>
        <w:tabs>
          <w:tab w:val="left" w:pos="-720"/>
          <w:tab w:val="left" w:pos="207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to my email, c</w:t>
      </w:r>
      <w:r w:rsidR="005B62DA" w:rsidRPr="005B62DA">
        <w:rPr>
          <w:rFonts w:ascii="Times New Roman" w:eastAsia="Times New Roman" w:hAnsi="Times New Roman" w:cs="Times New Roman"/>
          <w:sz w:val="24"/>
          <w:szCs w:val="24"/>
        </w:rPr>
        <w:t xml:space="preserve">ounsel for Met-Ed indicated that the company </w:t>
      </w:r>
      <w:r>
        <w:rPr>
          <w:rFonts w:ascii="Times New Roman" w:eastAsia="Times New Roman" w:hAnsi="Times New Roman" w:cs="Times New Roman"/>
          <w:sz w:val="24"/>
          <w:szCs w:val="24"/>
        </w:rPr>
        <w:t xml:space="preserve">did </w:t>
      </w:r>
      <w:r w:rsidR="005B62DA" w:rsidRPr="005B62DA">
        <w:rPr>
          <w:rFonts w:ascii="Times New Roman" w:eastAsia="Times New Roman" w:hAnsi="Times New Roman" w:cs="Times New Roman"/>
          <w:sz w:val="24"/>
          <w:szCs w:val="24"/>
        </w:rPr>
        <w:t xml:space="preserve">not object to the proposed schedule with the caveat that a brief hearing be held for the submission of all written testimony and cross examination to the extent that the Platts intend to submit testimony from any expert witness.  </w:t>
      </w:r>
      <w:r w:rsidR="00845F02">
        <w:rPr>
          <w:rFonts w:ascii="Times New Roman" w:eastAsia="Times New Roman" w:hAnsi="Times New Roman" w:cs="Times New Roman"/>
          <w:sz w:val="24"/>
          <w:szCs w:val="24"/>
        </w:rPr>
        <w:t xml:space="preserve">The Platt’s </w:t>
      </w:r>
      <w:r w:rsidR="005B62DA" w:rsidRPr="005B62DA">
        <w:rPr>
          <w:rFonts w:ascii="Times New Roman" w:eastAsia="Times New Roman" w:hAnsi="Times New Roman" w:cs="Times New Roman"/>
          <w:sz w:val="24"/>
          <w:szCs w:val="24"/>
        </w:rPr>
        <w:t>also indicated via email that the proposed schedule is acceptable.</w:t>
      </w:r>
    </w:p>
    <w:p w14:paraId="60405BD2" w14:textId="77777777" w:rsidR="005B62DA" w:rsidRPr="005B62DA" w:rsidRDefault="005B62DA" w:rsidP="005B62DA">
      <w:pPr>
        <w:tabs>
          <w:tab w:val="left" w:pos="-720"/>
          <w:tab w:val="left" w:pos="2070"/>
        </w:tabs>
        <w:suppressAutoHyphens/>
        <w:autoSpaceDE w:val="0"/>
        <w:autoSpaceDN w:val="0"/>
        <w:spacing w:line="360" w:lineRule="auto"/>
        <w:rPr>
          <w:rFonts w:ascii="Times New Roman" w:eastAsia="Times New Roman" w:hAnsi="Times New Roman" w:cs="Times New Roman"/>
          <w:sz w:val="24"/>
          <w:szCs w:val="24"/>
        </w:rPr>
      </w:pPr>
    </w:p>
    <w:p w14:paraId="200F5F2F" w14:textId="3FA195A8" w:rsidR="005B62DA" w:rsidRDefault="005B62DA"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r w:rsidRPr="005B62DA">
        <w:rPr>
          <w:rFonts w:ascii="Times New Roman" w:eastAsia="Times New Roman" w:hAnsi="Times New Roman" w:cs="Times New Roman"/>
          <w:sz w:val="24"/>
          <w:szCs w:val="24"/>
        </w:rPr>
        <w:tab/>
      </w:r>
      <w:r w:rsidRPr="005B62DA">
        <w:rPr>
          <w:rFonts w:ascii="Times New Roman" w:eastAsia="Times New Roman" w:hAnsi="Times New Roman" w:cs="Times New Roman"/>
          <w:sz w:val="24"/>
          <w:szCs w:val="24"/>
        </w:rPr>
        <w:tab/>
        <w:t xml:space="preserve">As a result, a cancellation notice was issued on February 7, 2020 formally cancelling the hearing previously scheduled for February 14, 2020 and </w:t>
      </w:r>
      <w:r>
        <w:rPr>
          <w:rFonts w:ascii="Times New Roman" w:eastAsia="Times New Roman" w:hAnsi="Times New Roman" w:cs="Times New Roman"/>
          <w:sz w:val="24"/>
          <w:szCs w:val="24"/>
        </w:rPr>
        <w:t>a</w:t>
      </w:r>
      <w:r w:rsidRPr="005B62DA">
        <w:rPr>
          <w:rFonts w:ascii="Times New Roman" w:eastAsia="Times New Roman" w:hAnsi="Times New Roman" w:cs="Times New Roman"/>
          <w:sz w:val="24"/>
          <w:szCs w:val="24"/>
        </w:rPr>
        <w:t xml:space="preserve"> scheduling order </w:t>
      </w:r>
      <w:r>
        <w:rPr>
          <w:rFonts w:ascii="Times New Roman" w:eastAsia="Times New Roman" w:hAnsi="Times New Roman" w:cs="Times New Roman"/>
          <w:sz w:val="24"/>
          <w:szCs w:val="24"/>
        </w:rPr>
        <w:t xml:space="preserve">was </w:t>
      </w:r>
      <w:r w:rsidRPr="005B62DA">
        <w:rPr>
          <w:rFonts w:ascii="Times New Roman" w:eastAsia="Times New Roman" w:hAnsi="Times New Roman" w:cs="Times New Roman"/>
          <w:sz w:val="24"/>
          <w:szCs w:val="24"/>
        </w:rPr>
        <w:t xml:space="preserve">issued </w:t>
      </w:r>
      <w:r>
        <w:rPr>
          <w:rFonts w:ascii="Times New Roman" w:eastAsia="Times New Roman" w:hAnsi="Times New Roman" w:cs="Times New Roman"/>
          <w:sz w:val="24"/>
          <w:szCs w:val="24"/>
        </w:rPr>
        <w:t xml:space="preserve">February 11, 2020 </w:t>
      </w:r>
      <w:r w:rsidR="00B424F3">
        <w:rPr>
          <w:rFonts w:ascii="Times New Roman" w:eastAsia="Times New Roman" w:hAnsi="Times New Roman" w:cs="Times New Roman"/>
          <w:sz w:val="24"/>
          <w:szCs w:val="24"/>
        </w:rPr>
        <w:t>t</w:t>
      </w:r>
      <w:r w:rsidRPr="005B62DA">
        <w:rPr>
          <w:rFonts w:ascii="Times New Roman" w:eastAsia="Times New Roman" w:hAnsi="Times New Roman" w:cs="Times New Roman"/>
          <w:sz w:val="24"/>
          <w:szCs w:val="24"/>
        </w:rPr>
        <w:t>o formalize the proposed procedural schedule</w:t>
      </w:r>
      <w:r>
        <w:rPr>
          <w:rFonts w:ascii="Times New Roman" w:eastAsia="Times New Roman" w:hAnsi="Times New Roman" w:cs="Times New Roman"/>
          <w:sz w:val="24"/>
          <w:szCs w:val="24"/>
        </w:rPr>
        <w:t xml:space="preserve"> and to encourage the parties to </w:t>
      </w:r>
      <w:r w:rsidR="00C02D02">
        <w:rPr>
          <w:rFonts w:ascii="Times New Roman" w:eastAsia="Times New Roman" w:hAnsi="Times New Roman" w:cs="Times New Roman"/>
          <w:sz w:val="24"/>
          <w:szCs w:val="24"/>
        </w:rPr>
        <w:t>pursue settlement.</w:t>
      </w:r>
    </w:p>
    <w:p w14:paraId="2996FF51" w14:textId="20CD8F68" w:rsidR="00C02D02" w:rsidRDefault="00C02D02"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p>
    <w:p w14:paraId="09035F7A" w14:textId="73AB359F" w:rsidR="00C02D02" w:rsidRDefault="00B424F3"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March 16, 2020, </w:t>
      </w:r>
      <w:r w:rsidR="00845F0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Platts filed a motion to stay the case until </w:t>
      </w:r>
      <w:r w:rsidR="00A068B8">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“expert witness has ended his self-quarantine from the Covid-19/Corona virus.</w:t>
      </w:r>
      <w:r w:rsidR="004246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45F02">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Platts argued that </w:t>
      </w:r>
      <w:r w:rsidR="002F5CCD">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expert was scheduled to meet with the Platts at their home to measure the radiation and conductive emissions from their neighbors’ smart meters and opine on the dangers of smart meters in a written report.  </w:t>
      </w:r>
      <w:r w:rsidR="00845F02">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Platts argued that </w:t>
      </w:r>
      <w:r w:rsidR="00845F02">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expert is an older gentleman and does not wish to travel from Michigan to Pennsylvania and moved to stay the case until such time as the expert “feels he is out of danger to exposure from the virus.”</w:t>
      </w:r>
    </w:p>
    <w:p w14:paraId="3327955C" w14:textId="1099AB9D" w:rsidR="00B424F3" w:rsidRDefault="00B424F3"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p>
    <w:p w14:paraId="72595A8F" w14:textId="0A34FD24" w:rsidR="00B424F3" w:rsidRDefault="00B424F3"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March 30, 2020, </w:t>
      </w:r>
      <w:r w:rsidR="002F5CC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Platts filed a “Brief of Complainant”</w:t>
      </w:r>
      <w:r w:rsidR="009B47B0">
        <w:rPr>
          <w:rFonts w:ascii="Times New Roman" w:eastAsia="Times New Roman" w:hAnsi="Times New Roman" w:cs="Times New Roman"/>
          <w:sz w:val="24"/>
          <w:szCs w:val="24"/>
        </w:rPr>
        <w:t xml:space="preserve"> wherein </w:t>
      </w:r>
      <w:r w:rsidR="00424628">
        <w:rPr>
          <w:rFonts w:ascii="Times New Roman" w:eastAsia="Times New Roman" w:hAnsi="Times New Roman" w:cs="Times New Roman"/>
          <w:sz w:val="24"/>
          <w:szCs w:val="24"/>
        </w:rPr>
        <w:t>they</w:t>
      </w:r>
      <w:r w:rsidR="009B47B0">
        <w:rPr>
          <w:rFonts w:ascii="Times New Roman" w:eastAsia="Times New Roman" w:hAnsi="Times New Roman" w:cs="Times New Roman"/>
          <w:sz w:val="24"/>
          <w:szCs w:val="24"/>
        </w:rPr>
        <w:t xml:space="preserve"> argued “the deleterious </w:t>
      </w:r>
      <w:proofErr w:type="spellStart"/>
      <w:r w:rsidR="009B47B0">
        <w:rPr>
          <w:rFonts w:ascii="Times New Roman" w:eastAsia="Times New Roman" w:hAnsi="Times New Roman" w:cs="Times New Roman"/>
          <w:sz w:val="24"/>
          <w:szCs w:val="24"/>
        </w:rPr>
        <w:t>affects</w:t>
      </w:r>
      <w:proofErr w:type="spellEnd"/>
      <w:r w:rsidR="009B47B0">
        <w:rPr>
          <w:rFonts w:ascii="Times New Roman" w:eastAsia="Times New Roman" w:hAnsi="Times New Roman" w:cs="Times New Roman"/>
          <w:sz w:val="24"/>
          <w:szCs w:val="24"/>
        </w:rPr>
        <w:t xml:space="preserve"> from smart meters are settled science.”  </w:t>
      </w:r>
      <w:r w:rsidR="002F5CCD">
        <w:rPr>
          <w:rFonts w:ascii="Times New Roman" w:eastAsia="Times New Roman" w:hAnsi="Times New Roman" w:cs="Times New Roman"/>
          <w:sz w:val="24"/>
          <w:szCs w:val="24"/>
        </w:rPr>
        <w:t xml:space="preserve">The </w:t>
      </w:r>
      <w:r w:rsidR="009B47B0">
        <w:rPr>
          <w:rFonts w:ascii="Times New Roman" w:eastAsia="Times New Roman" w:hAnsi="Times New Roman" w:cs="Times New Roman"/>
          <w:sz w:val="24"/>
          <w:szCs w:val="24"/>
        </w:rPr>
        <w:t xml:space="preserve">Platts cited to numerous reports and exhibits and argued that the smart meter emissions </w:t>
      </w:r>
      <w:r w:rsidR="00424628">
        <w:rPr>
          <w:rFonts w:ascii="Times New Roman" w:eastAsia="Times New Roman" w:hAnsi="Times New Roman" w:cs="Times New Roman"/>
          <w:sz w:val="24"/>
          <w:szCs w:val="24"/>
        </w:rPr>
        <w:t>exceed</w:t>
      </w:r>
      <w:r w:rsidR="009B47B0">
        <w:rPr>
          <w:rFonts w:ascii="Times New Roman" w:eastAsia="Times New Roman" w:hAnsi="Times New Roman" w:cs="Times New Roman"/>
          <w:sz w:val="24"/>
          <w:szCs w:val="24"/>
        </w:rPr>
        <w:t xml:space="preserve"> limits allowed by the Federal Communications Commission (FCC).  </w:t>
      </w:r>
      <w:r w:rsidR="002F5CCD">
        <w:rPr>
          <w:rFonts w:ascii="Times New Roman" w:eastAsia="Times New Roman" w:hAnsi="Times New Roman" w:cs="Times New Roman"/>
          <w:sz w:val="24"/>
          <w:szCs w:val="24"/>
        </w:rPr>
        <w:t>The</w:t>
      </w:r>
      <w:r w:rsidR="009B47B0">
        <w:rPr>
          <w:rFonts w:ascii="Times New Roman" w:eastAsia="Times New Roman" w:hAnsi="Times New Roman" w:cs="Times New Roman"/>
          <w:sz w:val="24"/>
          <w:szCs w:val="24"/>
        </w:rPr>
        <w:t xml:space="preserve"> Platts also argued, among other things, that </w:t>
      </w:r>
      <w:r w:rsidR="002F5CCD">
        <w:rPr>
          <w:rFonts w:ascii="Times New Roman" w:eastAsia="Times New Roman" w:hAnsi="Times New Roman" w:cs="Times New Roman"/>
          <w:sz w:val="24"/>
          <w:szCs w:val="24"/>
        </w:rPr>
        <w:t xml:space="preserve">Mr. </w:t>
      </w:r>
      <w:r w:rsidR="009B47B0">
        <w:rPr>
          <w:rFonts w:ascii="Times New Roman" w:eastAsia="Times New Roman" w:hAnsi="Times New Roman" w:cs="Times New Roman"/>
          <w:sz w:val="24"/>
          <w:szCs w:val="24"/>
        </w:rPr>
        <w:t>Platt had a sever</w:t>
      </w:r>
      <w:r w:rsidR="00424628">
        <w:rPr>
          <w:rFonts w:ascii="Times New Roman" w:eastAsia="Times New Roman" w:hAnsi="Times New Roman" w:cs="Times New Roman"/>
          <w:sz w:val="24"/>
          <w:szCs w:val="24"/>
        </w:rPr>
        <w:t>e</w:t>
      </w:r>
      <w:r w:rsidR="009B47B0">
        <w:rPr>
          <w:rFonts w:ascii="Times New Roman" w:eastAsia="Times New Roman" w:hAnsi="Times New Roman" w:cs="Times New Roman"/>
          <w:sz w:val="24"/>
          <w:szCs w:val="24"/>
        </w:rPr>
        <w:t xml:space="preserve"> reaction to exposure to his neighbor’s smart meter and “to force a smart meter on Mr. Platt given his electromagnetic sensitivity and dangerous symptoms is a violation of extirpation of the Americans with Disabilities Act.”</w:t>
      </w:r>
    </w:p>
    <w:p w14:paraId="355F392D" w14:textId="21214DF0" w:rsidR="009428AA" w:rsidRDefault="009428AA"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p>
    <w:p w14:paraId="15B7BAD2" w14:textId="6FF4B817" w:rsidR="009428AA" w:rsidRDefault="009428AA"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June 1, 2020, Met-Ed filed a letter stating that “due to the fact that the complainant</w:t>
      </w:r>
      <w:r w:rsidR="00424628">
        <w:rPr>
          <w:rFonts w:ascii="Times New Roman" w:eastAsia="Times New Roman" w:hAnsi="Times New Roman" w:cs="Times New Roman"/>
          <w:sz w:val="24"/>
          <w:szCs w:val="24"/>
        </w:rPr>
        <w:t xml:space="preserve">s have </w:t>
      </w:r>
      <w:r>
        <w:rPr>
          <w:rFonts w:ascii="Times New Roman" w:eastAsia="Times New Roman" w:hAnsi="Times New Roman" w:cs="Times New Roman"/>
          <w:sz w:val="24"/>
          <w:szCs w:val="24"/>
        </w:rPr>
        <w:t>not yet presented direct testimony in this proceeding in accordance with the established litigation schedule in the above-referenced matter, Met-Ed will not be serving rebuttal testimony at this time.”</w:t>
      </w:r>
    </w:p>
    <w:p w14:paraId="6A866276" w14:textId="407C3C55" w:rsidR="009428AA" w:rsidRDefault="009428AA"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p>
    <w:p w14:paraId="79235F31" w14:textId="44AF3A4C" w:rsidR="009428AA" w:rsidRDefault="009428AA"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Due to the Covid-19 pandemic, however, the Commission has not maintained normal operations</w:t>
      </w:r>
      <w:r w:rsidR="0093518D">
        <w:rPr>
          <w:rFonts w:ascii="Times New Roman" w:eastAsia="Times New Roman" w:hAnsi="Times New Roman" w:cs="Times New Roman"/>
          <w:sz w:val="24"/>
          <w:szCs w:val="24"/>
        </w:rPr>
        <w:t xml:space="preserve">.  In particular, </w:t>
      </w:r>
      <w:r>
        <w:rPr>
          <w:rFonts w:ascii="Times New Roman" w:eastAsia="Times New Roman" w:hAnsi="Times New Roman" w:cs="Times New Roman"/>
          <w:sz w:val="24"/>
          <w:szCs w:val="24"/>
        </w:rPr>
        <w:t xml:space="preserve">the Keystone Building </w:t>
      </w:r>
      <w:r w:rsidR="0093518D">
        <w:rPr>
          <w:rFonts w:ascii="Times New Roman" w:eastAsia="Times New Roman" w:hAnsi="Times New Roman" w:cs="Times New Roman"/>
          <w:sz w:val="24"/>
          <w:szCs w:val="24"/>
        </w:rPr>
        <w:t xml:space="preserve">has been closed </w:t>
      </w:r>
      <w:r>
        <w:rPr>
          <w:rFonts w:ascii="Times New Roman" w:eastAsia="Times New Roman" w:hAnsi="Times New Roman" w:cs="Times New Roman"/>
          <w:sz w:val="24"/>
          <w:szCs w:val="24"/>
        </w:rPr>
        <w:t xml:space="preserve">since March 16, 2020.  Pursuant to the Commission’s Emergency Order dated March </w:t>
      </w:r>
      <w:r w:rsidR="000270FD">
        <w:rPr>
          <w:rFonts w:ascii="Times New Roman" w:eastAsia="Times New Roman" w:hAnsi="Times New Roman" w:cs="Times New Roman"/>
          <w:sz w:val="24"/>
          <w:szCs w:val="24"/>
        </w:rPr>
        <w:t>20</w:t>
      </w:r>
      <w:r>
        <w:rPr>
          <w:rFonts w:ascii="Times New Roman" w:eastAsia="Times New Roman" w:hAnsi="Times New Roman" w:cs="Times New Roman"/>
          <w:sz w:val="24"/>
          <w:szCs w:val="24"/>
        </w:rPr>
        <w:t>, 2020</w:t>
      </w:r>
      <w:r w:rsidR="000270FD">
        <w:rPr>
          <w:rFonts w:ascii="Times New Roman" w:eastAsia="Times New Roman" w:hAnsi="Times New Roman" w:cs="Times New Roman"/>
          <w:sz w:val="24"/>
          <w:szCs w:val="24"/>
        </w:rPr>
        <w:t>, docket number M-2020-3019262,</w:t>
      </w:r>
      <w:r>
        <w:rPr>
          <w:rFonts w:ascii="Times New Roman" w:eastAsia="Times New Roman" w:hAnsi="Times New Roman" w:cs="Times New Roman"/>
          <w:sz w:val="24"/>
          <w:szCs w:val="24"/>
        </w:rPr>
        <w:t xml:space="preserve"> all </w:t>
      </w:r>
      <w:r w:rsidR="00C94745">
        <w:rPr>
          <w:rFonts w:ascii="Times New Roman" w:eastAsia="Times New Roman" w:hAnsi="Times New Roman" w:cs="Times New Roman"/>
          <w:sz w:val="24"/>
          <w:szCs w:val="24"/>
        </w:rPr>
        <w:t>filings made at the Commission</w:t>
      </w:r>
      <w:r>
        <w:rPr>
          <w:rFonts w:ascii="Times New Roman" w:eastAsia="Times New Roman" w:hAnsi="Times New Roman" w:cs="Times New Roman"/>
          <w:sz w:val="24"/>
          <w:szCs w:val="24"/>
        </w:rPr>
        <w:t xml:space="preserve"> were to be conducted by email.  As a result, copies of </w:t>
      </w:r>
      <w:r w:rsidR="00C9474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Platt’s motion for stay</w:t>
      </w:r>
      <w:r w:rsidR="00424628">
        <w:rPr>
          <w:rFonts w:ascii="Times New Roman" w:eastAsia="Times New Roman" w:hAnsi="Times New Roman" w:cs="Times New Roman"/>
          <w:sz w:val="24"/>
          <w:szCs w:val="24"/>
        </w:rPr>
        <w:t xml:space="preserve"> filed on March 16, 2020</w:t>
      </w:r>
      <w:r>
        <w:rPr>
          <w:rFonts w:ascii="Times New Roman" w:eastAsia="Times New Roman" w:hAnsi="Times New Roman" w:cs="Times New Roman"/>
          <w:sz w:val="24"/>
          <w:szCs w:val="24"/>
        </w:rPr>
        <w:t xml:space="preserve"> and brief </w:t>
      </w:r>
      <w:r w:rsidR="00424628">
        <w:rPr>
          <w:rFonts w:ascii="Times New Roman" w:eastAsia="Times New Roman" w:hAnsi="Times New Roman" w:cs="Times New Roman"/>
          <w:sz w:val="24"/>
          <w:szCs w:val="24"/>
        </w:rPr>
        <w:t xml:space="preserve">of complainant filed on March 30, 2020 </w:t>
      </w:r>
      <w:r>
        <w:rPr>
          <w:rFonts w:ascii="Times New Roman" w:eastAsia="Times New Roman" w:hAnsi="Times New Roman" w:cs="Times New Roman"/>
          <w:sz w:val="24"/>
          <w:szCs w:val="24"/>
        </w:rPr>
        <w:t xml:space="preserve">were not received until early </w:t>
      </w:r>
      <w:proofErr w:type="gramStart"/>
      <w:r>
        <w:rPr>
          <w:rFonts w:ascii="Times New Roman" w:eastAsia="Times New Roman" w:hAnsi="Times New Roman" w:cs="Times New Roman"/>
          <w:sz w:val="24"/>
          <w:szCs w:val="24"/>
        </w:rPr>
        <w:t>June,</w:t>
      </w:r>
      <w:proofErr w:type="gramEnd"/>
      <w:r>
        <w:rPr>
          <w:rFonts w:ascii="Times New Roman" w:eastAsia="Times New Roman" w:hAnsi="Times New Roman" w:cs="Times New Roman"/>
          <w:sz w:val="24"/>
          <w:szCs w:val="24"/>
        </w:rPr>
        <w:t xml:space="preserve"> 2020.  At that time, I inquired of counsel for Met-Ed if the company had received such documents and, if so,</w:t>
      </w:r>
      <w:r w:rsidR="00424628">
        <w:rPr>
          <w:rFonts w:ascii="Times New Roman" w:eastAsia="Times New Roman" w:hAnsi="Times New Roman" w:cs="Times New Roman"/>
          <w:sz w:val="24"/>
          <w:szCs w:val="24"/>
        </w:rPr>
        <w:t xml:space="preserve"> if the company</w:t>
      </w:r>
      <w:r>
        <w:rPr>
          <w:rFonts w:ascii="Times New Roman" w:eastAsia="Times New Roman" w:hAnsi="Times New Roman" w:cs="Times New Roman"/>
          <w:sz w:val="24"/>
          <w:szCs w:val="24"/>
        </w:rPr>
        <w:t xml:space="preserve"> intended to file responses.</w:t>
      </w:r>
    </w:p>
    <w:p w14:paraId="5EAD9C01" w14:textId="4546C514" w:rsidR="009428AA" w:rsidRDefault="009428AA"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p>
    <w:p w14:paraId="2AD6010A" w14:textId="77777777" w:rsidR="00424628" w:rsidRDefault="009428AA"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 a result, on July 10, 2020, Met-Ed submitted</w:t>
      </w:r>
      <w:r w:rsidR="00BB283C">
        <w:rPr>
          <w:rFonts w:ascii="Times New Roman" w:eastAsia="Times New Roman" w:hAnsi="Times New Roman" w:cs="Times New Roman"/>
          <w:sz w:val="24"/>
          <w:szCs w:val="24"/>
        </w:rPr>
        <w:t xml:space="preserve"> an answer opposing the motion for stay.  In </w:t>
      </w:r>
      <w:r w:rsidR="00424628">
        <w:rPr>
          <w:rFonts w:ascii="Times New Roman" w:eastAsia="Times New Roman" w:hAnsi="Times New Roman" w:cs="Times New Roman"/>
          <w:sz w:val="24"/>
          <w:szCs w:val="24"/>
        </w:rPr>
        <w:t xml:space="preserve">its </w:t>
      </w:r>
      <w:r w:rsidR="00BB283C">
        <w:rPr>
          <w:rFonts w:ascii="Times New Roman" w:eastAsia="Times New Roman" w:hAnsi="Times New Roman" w:cs="Times New Roman"/>
          <w:sz w:val="24"/>
          <w:szCs w:val="24"/>
        </w:rPr>
        <w:t xml:space="preserve">answer, Met-Ed argued that the motion should be denied because Ms. Platt had more than sufficient time to prepare direct testimony but served none.  Met-Ed also argued that the request for a stay is conditioned on when the expert “feels” that he is out of danger from being exposed to Covid-19 which effectively would stay the proceeding indefinitely until the expert feels he is safe.  </w:t>
      </w:r>
    </w:p>
    <w:p w14:paraId="6B0DCE27" w14:textId="77777777" w:rsidR="00424628" w:rsidRDefault="00424628"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p>
    <w:p w14:paraId="47036DA0" w14:textId="29B774E3" w:rsidR="009428AA" w:rsidRDefault="00424628"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 addition, Met-Ed also filed a motion for summary judgment on July 10, 2020.  </w:t>
      </w:r>
      <w:r w:rsidR="00BB283C">
        <w:rPr>
          <w:rFonts w:ascii="Times New Roman" w:eastAsia="Times New Roman" w:hAnsi="Times New Roman" w:cs="Times New Roman"/>
          <w:sz w:val="24"/>
          <w:szCs w:val="24"/>
        </w:rPr>
        <w:t xml:space="preserve">In its motion for summary judgment, </w:t>
      </w:r>
      <w:r w:rsidR="00654A01">
        <w:rPr>
          <w:rFonts w:ascii="Times New Roman" w:eastAsia="Times New Roman" w:hAnsi="Times New Roman" w:cs="Times New Roman"/>
          <w:sz w:val="24"/>
          <w:szCs w:val="24"/>
        </w:rPr>
        <w:t>Met-Ed argued that the Platts have the burden of proof in this case but never filed any written direct testimony in support of their complaint.  Met-Ed added that, under the Commission’s regulations, summary judgment will be granted if there is no genuine issue of material fact and the moving party is entitled to judgment as a matter of law.  Met-Ed concluded that the complaint should be dismissed.</w:t>
      </w:r>
    </w:p>
    <w:p w14:paraId="7E234846" w14:textId="2A989E5E" w:rsidR="009428AA" w:rsidRDefault="009428AA"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p>
    <w:p w14:paraId="3C003638" w14:textId="7DC14058" w:rsidR="009428AA" w:rsidRDefault="009428AA"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Finally, on August 5, 2020,</w:t>
      </w:r>
      <w:r w:rsidR="00C94745">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Platt</w:t>
      </w:r>
      <w:r w:rsidR="00C9474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submitted </w:t>
      </w:r>
      <w:r w:rsidR="00621A45">
        <w:rPr>
          <w:rFonts w:ascii="Times New Roman" w:eastAsia="Times New Roman" w:hAnsi="Times New Roman" w:cs="Times New Roman"/>
          <w:sz w:val="24"/>
          <w:szCs w:val="24"/>
        </w:rPr>
        <w:t xml:space="preserve">a response to </w:t>
      </w:r>
      <w:proofErr w:type="spellStart"/>
      <w:r w:rsidR="00621A45">
        <w:rPr>
          <w:rFonts w:ascii="Times New Roman" w:eastAsia="Times New Roman" w:hAnsi="Times New Roman" w:cs="Times New Roman"/>
          <w:sz w:val="24"/>
          <w:szCs w:val="24"/>
        </w:rPr>
        <w:t>Met</w:t>
      </w:r>
      <w:proofErr w:type="spellEnd"/>
      <w:r w:rsidR="00621A45">
        <w:rPr>
          <w:rFonts w:ascii="Times New Roman" w:eastAsia="Times New Roman" w:hAnsi="Times New Roman" w:cs="Times New Roman"/>
          <w:sz w:val="24"/>
          <w:szCs w:val="24"/>
        </w:rPr>
        <w:t xml:space="preserve">-Ed’s answer to the motion for a stay </w:t>
      </w:r>
      <w:r w:rsidR="00EB3C61">
        <w:rPr>
          <w:rFonts w:ascii="Times New Roman" w:eastAsia="Times New Roman" w:hAnsi="Times New Roman" w:cs="Times New Roman"/>
          <w:sz w:val="24"/>
          <w:szCs w:val="24"/>
        </w:rPr>
        <w:t>and</w:t>
      </w:r>
      <w:r w:rsidR="00621A45">
        <w:rPr>
          <w:rFonts w:ascii="Times New Roman" w:eastAsia="Times New Roman" w:hAnsi="Times New Roman" w:cs="Times New Roman"/>
          <w:sz w:val="24"/>
          <w:szCs w:val="24"/>
        </w:rPr>
        <w:t xml:space="preserve"> an answer to the motion for summary judgment.  As the Commission’s regulations do not allow for responses to answers</w:t>
      </w:r>
      <w:r w:rsidR="00EB3C61">
        <w:rPr>
          <w:rFonts w:ascii="Times New Roman" w:eastAsia="Times New Roman" w:hAnsi="Times New Roman" w:cs="Times New Roman"/>
          <w:sz w:val="24"/>
          <w:szCs w:val="24"/>
        </w:rPr>
        <w:t xml:space="preserve">, that pleading </w:t>
      </w:r>
      <w:r w:rsidR="00621A45">
        <w:rPr>
          <w:rFonts w:ascii="Times New Roman" w:eastAsia="Times New Roman" w:hAnsi="Times New Roman" w:cs="Times New Roman"/>
          <w:sz w:val="24"/>
          <w:szCs w:val="24"/>
        </w:rPr>
        <w:t xml:space="preserve">will not be considered.  In its answer to the motion for summary judgment, however, </w:t>
      </w:r>
      <w:r w:rsidR="00C94745">
        <w:rPr>
          <w:rFonts w:ascii="Times New Roman" w:eastAsia="Times New Roman" w:hAnsi="Times New Roman" w:cs="Times New Roman"/>
          <w:sz w:val="24"/>
          <w:szCs w:val="24"/>
        </w:rPr>
        <w:t>the</w:t>
      </w:r>
      <w:r w:rsidR="00D25503">
        <w:rPr>
          <w:rFonts w:ascii="Times New Roman" w:eastAsia="Times New Roman" w:hAnsi="Times New Roman" w:cs="Times New Roman"/>
          <w:sz w:val="24"/>
          <w:szCs w:val="24"/>
        </w:rPr>
        <w:t xml:space="preserve"> Platt</w:t>
      </w:r>
      <w:r w:rsidR="00C94745">
        <w:rPr>
          <w:rFonts w:ascii="Times New Roman" w:eastAsia="Times New Roman" w:hAnsi="Times New Roman" w:cs="Times New Roman"/>
          <w:sz w:val="24"/>
          <w:szCs w:val="24"/>
        </w:rPr>
        <w:t>s</w:t>
      </w:r>
      <w:r w:rsidR="00D25503">
        <w:rPr>
          <w:rFonts w:ascii="Times New Roman" w:eastAsia="Times New Roman" w:hAnsi="Times New Roman" w:cs="Times New Roman"/>
          <w:sz w:val="24"/>
          <w:szCs w:val="24"/>
        </w:rPr>
        <w:t xml:space="preserve"> first reiterated the entire</w:t>
      </w:r>
      <w:r w:rsidR="0093518D">
        <w:rPr>
          <w:rFonts w:ascii="Times New Roman" w:eastAsia="Times New Roman" w:hAnsi="Times New Roman" w:cs="Times New Roman"/>
          <w:sz w:val="24"/>
          <w:szCs w:val="24"/>
        </w:rPr>
        <w:t xml:space="preserve"> “Brief of Complainant” </w:t>
      </w:r>
      <w:r w:rsidR="00D25503">
        <w:rPr>
          <w:rFonts w:ascii="Times New Roman" w:eastAsia="Times New Roman" w:hAnsi="Times New Roman" w:cs="Times New Roman"/>
          <w:sz w:val="24"/>
          <w:szCs w:val="24"/>
        </w:rPr>
        <w:t xml:space="preserve">filed on March 30, 2020 and stated that was </w:t>
      </w:r>
      <w:r w:rsidR="00EB3C61">
        <w:rPr>
          <w:rFonts w:ascii="Times New Roman" w:eastAsia="Times New Roman" w:hAnsi="Times New Roman" w:cs="Times New Roman"/>
          <w:sz w:val="24"/>
          <w:szCs w:val="24"/>
        </w:rPr>
        <w:t>their</w:t>
      </w:r>
      <w:r w:rsidR="00D25503">
        <w:rPr>
          <w:rFonts w:ascii="Times New Roman" w:eastAsia="Times New Roman" w:hAnsi="Times New Roman" w:cs="Times New Roman"/>
          <w:sz w:val="24"/>
          <w:szCs w:val="24"/>
        </w:rPr>
        <w:t xml:space="preserve"> testimony.  </w:t>
      </w:r>
      <w:r w:rsidR="00C94745">
        <w:rPr>
          <w:rFonts w:ascii="Times New Roman" w:eastAsia="Times New Roman" w:hAnsi="Times New Roman" w:cs="Times New Roman"/>
          <w:sz w:val="24"/>
          <w:szCs w:val="24"/>
        </w:rPr>
        <w:t xml:space="preserve">The </w:t>
      </w:r>
      <w:r w:rsidR="00D25503">
        <w:rPr>
          <w:rFonts w:ascii="Times New Roman" w:eastAsia="Times New Roman" w:hAnsi="Times New Roman" w:cs="Times New Roman"/>
          <w:sz w:val="24"/>
          <w:szCs w:val="24"/>
        </w:rPr>
        <w:t>Platt</w:t>
      </w:r>
      <w:r w:rsidR="00C94745">
        <w:rPr>
          <w:rFonts w:ascii="Times New Roman" w:eastAsia="Times New Roman" w:hAnsi="Times New Roman" w:cs="Times New Roman"/>
          <w:sz w:val="24"/>
          <w:szCs w:val="24"/>
        </w:rPr>
        <w:t>s</w:t>
      </w:r>
      <w:r w:rsidR="00D25503">
        <w:rPr>
          <w:rFonts w:ascii="Times New Roman" w:eastAsia="Times New Roman" w:hAnsi="Times New Roman" w:cs="Times New Roman"/>
          <w:sz w:val="24"/>
          <w:szCs w:val="24"/>
        </w:rPr>
        <w:t xml:space="preserve"> then </w:t>
      </w:r>
      <w:r w:rsidR="005D2CE7">
        <w:rPr>
          <w:rFonts w:ascii="Times New Roman" w:eastAsia="Times New Roman" w:hAnsi="Times New Roman" w:cs="Times New Roman"/>
          <w:sz w:val="24"/>
          <w:szCs w:val="24"/>
        </w:rPr>
        <w:t>provided various responses to the arguments Met-Ed made in its motion for summary judgment</w:t>
      </w:r>
      <w:r w:rsidR="00C3061E">
        <w:rPr>
          <w:rFonts w:ascii="Times New Roman" w:eastAsia="Times New Roman" w:hAnsi="Times New Roman" w:cs="Times New Roman"/>
          <w:sz w:val="24"/>
          <w:szCs w:val="24"/>
        </w:rPr>
        <w:t xml:space="preserve"> admitting or denying the various averments</w:t>
      </w:r>
      <w:r w:rsidR="005D2CE7">
        <w:rPr>
          <w:rFonts w:ascii="Times New Roman" w:eastAsia="Times New Roman" w:hAnsi="Times New Roman" w:cs="Times New Roman"/>
          <w:sz w:val="24"/>
          <w:szCs w:val="24"/>
        </w:rPr>
        <w:t xml:space="preserve">, as discussed further below. </w:t>
      </w:r>
      <w:r w:rsidR="00C94745">
        <w:rPr>
          <w:rFonts w:ascii="Times New Roman" w:eastAsia="Times New Roman" w:hAnsi="Times New Roman" w:cs="Times New Roman"/>
          <w:sz w:val="24"/>
          <w:szCs w:val="24"/>
        </w:rPr>
        <w:t xml:space="preserve"> The</w:t>
      </w:r>
      <w:r w:rsidR="006C3AA6">
        <w:rPr>
          <w:rFonts w:ascii="Times New Roman" w:eastAsia="Times New Roman" w:hAnsi="Times New Roman" w:cs="Times New Roman"/>
          <w:sz w:val="24"/>
          <w:szCs w:val="24"/>
        </w:rPr>
        <w:t xml:space="preserve"> Platt</w:t>
      </w:r>
      <w:r w:rsidR="00C94745">
        <w:rPr>
          <w:rFonts w:ascii="Times New Roman" w:eastAsia="Times New Roman" w:hAnsi="Times New Roman" w:cs="Times New Roman"/>
          <w:sz w:val="24"/>
          <w:szCs w:val="24"/>
        </w:rPr>
        <w:t>s</w:t>
      </w:r>
      <w:r w:rsidR="006C3AA6">
        <w:rPr>
          <w:rFonts w:ascii="Times New Roman" w:eastAsia="Times New Roman" w:hAnsi="Times New Roman" w:cs="Times New Roman"/>
          <w:sz w:val="24"/>
          <w:szCs w:val="24"/>
        </w:rPr>
        <w:t xml:space="preserve"> requested that Met-Ed’s motion for summary judgment be denied.</w:t>
      </w:r>
    </w:p>
    <w:p w14:paraId="46013DFF" w14:textId="38B447DD" w:rsidR="00B85D7E" w:rsidRDefault="00B85D7E"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p>
    <w:p w14:paraId="7735B629" w14:textId="4AF2724F" w:rsidR="00B85D7E" w:rsidRDefault="00B85D7E" w:rsidP="005B62DA">
      <w:pPr>
        <w:tabs>
          <w:tab w:val="left" w:pos="-720"/>
        </w:tabs>
        <w:suppressAutoHyphens/>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Platt’s motion for a stay and Met-Ed’s motion for summary judgment are ready for disposition.  For the following reasons, both motions will be </w:t>
      </w:r>
      <w:proofErr w:type="gramStart"/>
      <w:r>
        <w:rPr>
          <w:rFonts w:ascii="Times New Roman" w:eastAsia="Times New Roman" w:hAnsi="Times New Roman" w:cs="Times New Roman"/>
          <w:sz w:val="24"/>
          <w:szCs w:val="24"/>
        </w:rPr>
        <w:t>denied</w:t>
      </w:r>
      <w:proofErr w:type="gramEnd"/>
      <w:r>
        <w:rPr>
          <w:rFonts w:ascii="Times New Roman" w:eastAsia="Times New Roman" w:hAnsi="Times New Roman" w:cs="Times New Roman"/>
          <w:sz w:val="24"/>
          <w:szCs w:val="24"/>
        </w:rPr>
        <w:t xml:space="preserve"> and a revised litigation schedule will be established for this proceeding.</w:t>
      </w:r>
    </w:p>
    <w:p w14:paraId="0E122790" w14:textId="660F2944" w:rsidR="005E27DB" w:rsidRDefault="005E27DB" w:rsidP="00B85D7E">
      <w:pPr>
        <w:tabs>
          <w:tab w:val="left" w:pos="-720"/>
        </w:tabs>
        <w:suppressAutoHyphens/>
        <w:autoSpaceDE w:val="0"/>
        <w:autoSpaceDN w:val="0"/>
        <w:spacing w:line="360" w:lineRule="auto"/>
        <w:rPr>
          <w:rFonts w:ascii="Times New Roman" w:eastAsia="Times New Roman" w:hAnsi="Times New Roman" w:cs="Times New Roman"/>
          <w:sz w:val="24"/>
          <w:szCs w:val="24"/>
        </w:rPr>
      </w:pPr>
    </w:p>
    <w:p w14:paraId="6EAF0E56" w14:textId="51AFDC65" w:rsidR="00CE5AC4" w:rsidRPr="00CE5AC4" w:rsidRDefault="00CE5AC4" w:rsidP="00B85D7E">
      <w:pPr>
        <w:tabs>
          <w:tab w:val="left" w:pos="-720"/>
        </w:tabs>
        <w:suppressAutoHyphens/>
        <w:autoSpaceDE w:val="0"/>
        <w:autoSpaceDN w:val="0"/>
        <w:spacing w:line="36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Motion for Summary Judgment</w:t>
      </w:r>
    </w:p>
    <w:p w14:paraId="5EC94125" w14:textId="77777777" w:rsidR="00CE5AC4" w:rsidRPr="00A875D6" w:rsidRDefault="00CE5AC4" w:rsidP="00B85D7E">
      <w:pPr>
        <w:tabs>
          <w:tab w:val="left" w:pos="-720"/>
        </w:tabs>
        <w:suppressAutoHyphens/>
        <w:autoSpaceDE w:val="0"/>
        <w:autoSpaceDN w:val="0"/>
        <w:spacing w:line="360" w:lineRule="auto"/>
      </w:pPr>
    </w:p>
    <w:p w14:paraId="6984709D" w14:textId="77777777" w:rsidR="005E27DB" w:rsidRPr="00D1244F" w:rsidRDefault="005E27DB" w:rsidP="005E27DB">
      <w:pPr>
        <w:autoSpaceDE w:val="0"/>
        <w:autoSpaceDN w:val="0"/>
        <w:spacing w:line="360" w:lineRule="auto"/>
        <w:ind w:firstLine="1440"/>
        <w:rPr>
          <w:rFonts w:ascii="Times New Roman" w:eastAsia="Calibri" w:hAnsi="Times New Roman" w:cs="Times New Roman"/>
          <w:bCs/>
          <w:color w:val="000000"/>
          <w:sz w:val="24"/>
          <w:szCs w:val="24"/>
        </w:rPr>
      </w:pPr>
      <w:r w:rsidRPr="00D1244F">
        <w:rPr>
          <w:rFonts w:ascii="Times New Roman" w:eastAsia="Times New Roman" w:hAnsi="Times New Roman" w:cs="Times New Roman"/>
          <w:color w:val="000000"/>
          <w:sz w:val="24"/>
          <w:szCs w:val="24"/>
        </w:rPr>
        <w:t xml:space="preserve">The Commission’s Rules of Administrative Practice and Procedure, 52 Pa. Code Chapters 1, 3 and 5, provide for the filing of </w:t>
      </w:r>
      <w:r>
        <w:rPr>
          <w:rFonts w:ascii="Times New Roman" w:eastAsia="Times New Roman" w:hAnsi="Times New Roman" w:cs="Times New Roman"/>
          <w:color w:val="000000"/>
          <w:sz w:val="24"/>
          <w:szCs w:val="24"/>
        </w:rPr>
        <w:t>m</w:t>
      </w:r>
      <w:r w:rsidRPr="00D1244F">
        <w:rPr>
          <w:rFonts w:ascii="Times New Roman" w:eastAsia="Times New Roman" w:hAnsi="Times New Roman" w:cs="Times New Roman"/>
          <w:color w:val="000000"/>
          <w:sz w:val="24"/>
          <w:szCs w:val="24"/>
        </w:rPr>
        <w:t xml:space="preserve">otions for </w:t>
      </w:r>
      <w:r>
        <w:rPr>
          <w:rFonts w:ascii="Times New Roman" w:eastAsia="Times New Roman" w:hAnsi="Times New Roman" w:cs="Times New Roman"/>
          <w:color w:val="000000"/>
          <w:sz w:val="24"/>
          <w:szCs w:val="24"/>
        </w:rPr>
        <w:t>s</w:t>
      </w:r>
      <w:r w:rsidRPr="00D1244F">
        <w:rPr>
          <w:rFonts w:ascii="Times New Roman" w:eastAsia="Times New Roman" w:hAnsi="Times New Roman" w:cs="Times New Roman"/>
          <w:color w:val="000000"/>
          <w:sz w:val="24"/>
          <w:szCs w:val="24"/>
        </w:rPr>
        <w:t xml:space="preserve">ummary </w:t>
      </w:r>
      <w:r>
        <w:rPr>
          <w:rFonts w:ascii="Times New Roman" w:eastAsia="Times New Roman" w:hAnsi="Times New Roman" w:cs="Times New Roman"/>
          <w:color w:val="000000"/>
          <w:sz w:val="24"/>
          <w:szCs w:val="24"/>
        </w:rPr>
        <w:t>j</w:t>
      </w:r>
      <w:r w:rsidRPr="00D1244F">
        <w:rPr>
          <w:rFonts w:ascii="Times New Roman" w:eastAsia="Times New Roman" w:hAnsi="Times New Roman" w:cs="Times New Roman"/>
          <w:color w:val="000000"/>
          <w:sz w:val="24"/>
          <w:szCs w:val="24"/>
        </w:rPr>
        <w:t xml:space="preserve">udgment.  </w:t>
      </w:r>
      <w:proofErr w:type="gramStart"/>
      <w:r w:rsidRPr="00D1244F">
        <w:rPr>
          <w:rFonts w:ascii="Times New Roman" w:eastAsia="Times New Roman" w:hAnsi="Times New Roman" w:cs="Times New Roman"/>
          <w:color w:val="000000"/>
          <w:sz w:val="24"/>
          <w:szCs w:val="24"/>
        </w:rPr>
        <w:t>In particular, Section</w:t>
      </w:r>
      <w:proofErr w:type="gramEnd"/>
      <w:r w:rsidRPr="00D1244F">
        <w:rPr>
          <w:rFonts w:ascii="Times New Roman" w:eastAsia="Times New Roman" w:hAnsi="Times New Roman" w:cs="Times New Roman"/>
          <w:color w:val="000000"/>
          <w:sz w:val="24"/>
          <w:szCs w:val="24"/>
        </w:rPr>
        <w:t xml:space="preserve"> 5.102 of t</w:t>
      </w:r>
      <w:r w:rsidRPr="00D1244F">
        <w:rPr>
          <w:rFonts w:ascii="Times New Roman" w:eastAsia="Calibri" w:hAnsi="Times New Roman" w:cs="Times New Roman"/>
          <w:bCs/>
          <w:color w:val="000000"/>
          <w:sz w:val="24"/>
          <w:szCs w:val="24"/>
        </w:rPr>
        <w:t>he Commission’s Rules provides in relevant part:</w:t>
      </w:r>
    </w:p>
    <w:p w14:paraId="6D493459" w14:textId="77777777" w:rsidR="005E27DB" w:rsidRDefault="005E27DB" w:rsidP="005E27DB">
      <w:pPr>
        <w:rPr>
          <w:rFonts w:ascii="Times New Roman" w:eastAsia="Calibri" w:hAnsi="Times New Roman" w:cs="Times New Roman"/>
          <w:b/>
          <w:bCs/>
          <w:color w:val="000000"/>
          <w:sz w:val="24"/>
          <w:szCs w:val="24"/>
        </w:rPr>
      </w:pPr>
    </w:p>
    <w:p w14:paraId="144A33AB" w14:textId="134F890B" w:rsidR="005E27DB" w:rsidRPr="00D1244F" w:rsidRDefault="005E27DB" w:rsidP="00AA39B6">
      <w:pPr>
        <w:ind w:left="1440" w:right="1440"/>
        <w:rPr>
          <w:rFonts w:ascii="Times New Roman" w:eastAsia="Calibri" w:hAnsi="Times New Roman" w:cs="Times New Roman"/>
          <w:b/>
          <w:bCs/>
          <w:color w:val="000000"/>
          <w:sz w:val="24"/>
          <w:szCs w:val="24"/>
        </w:rPr>
      </w:pPr>
      <w:r w:rsidRPr="00D1244F">
        <w:rPr>
          <w:rFonts w:ascii="Times New Roman" w:eastAsia="Calibri" w:hAnsi="Times New Roman" w:cs="Times New Roman"/>
          <w:b/>
          <w:bCs/>
          <w:color w:val="000000"/>
          <w:sz w:val="24"/>
          <w:szCs w:val="24"/>
        </w:rPr>
        <w:t>§ 5.102 Motions for summary judgment and judgment on the pleadings.</w:t>
      </w:r>
    </w:p>
    <w:p w14:paraId="7DACE5E8" w14:textId="77777777" w:rsidR="005E27DB" w:rsidRPr="00D1244F" w:rsidRDefault="005E27DB" w:rsidP="005E27DB">
      <w:pPr>
        <w:autoSpaceDE w:val="0"/>
        <w:autoSpaceDN w:val="0"/>
        <w:ind w:left="1440" w:right="1440"/>
        <w:rPr>
          <w:rFonts w:ascii="Times New Roman" w:eastAsia="Calibri" w:hAnsi="Times New Roman" w:cs="Times New Roman"/>
          <w:b/>
          <w:bCs/>
          <w:color w:val="000000"/>
          <w:sz w:val="24"/>
          <w:szCs w:val="24"/>
        </w:rPr>
      </w:pPr>
    </w:p>
    <w:p w14:paraId="6CFCFDB9" w14:textId="77777777" w:rsidR="005E27DB" w:rsidRPr="00D1244F" w:rsidRDefault="005E27DB" w:rsidP="005E27DB">
      <w:pPr>
        <w:numPr>
          <w:ilvl w:val="0"/>
          <w:numId w:val="29"/>
        </w:numPr>
        <w:autoSpaceDE w:val="0"/>
        <w:autoSpaceDN w:val="0"/>
        <w:ind w:left="1440" w:right="1440" w:firstLine="0"/>
        <w:rPr>
          <w:rFonts w:ascii="Times New Roman" w:eastAsia="Calibri" w:hAnsi="Times New Roman" w:cs="Times New Roman"/>
          <w:bCs/>
          <w:color w:val="000000"/>
          <w:sz w:val="24"/>
          <w:szCs w:val="24"/>
        </w:rPr>
      </w:pPr>
      <w:r w:rsidRPr="00D1244F">
        <w:rPr>
          <w:rFonts w:ascii="Times New Roman" w:eastAsia="Calibri" w:hAnsi="Times New Roman" w:cs="Times New Roman"/>
          <w:bCs/>
          <w:i/>
          <w:color w:val="000000"/>
          <w:sz w:val="24"/>
          <w:szCs w:val="24"/>
        </w:rPr>
        <w:t>Generally</w:t>
      </w:r>
      <w:r w:rsidRPr="00D1244F">
        <w:rPr>
          <w:rFonts w:ascii="Times New Roman" w:eastAsia="Calibri" w:hAnsi="Times New Roman" w:cs="Times New Roman"/>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409E9991" w14:textId="77777777" w:rsidR="005E27DB" w:rsidRPr="00D1244F" w:rsidRDefault="005E27DB" w:rsidP="005E27DB">
      <w:pPr>
        <w:autoSpaceDE w:val="0"/>
        <w:autoSpaceDN w:val="0"/>
        <w:ind w:left="1440" w:right="1440"/>
        <w:rPr>
          <w:rFonts w:ascii="Times New Roman" w:eastAsia="Calibri" w:hAnsi="Times New Roman" w:cs="Times New Roman"/>
          <w:bCs/>
          <w:color w:val="000000"/>
          <w:sz w:val="24"/>
          <w:szCs w:val="24"/>
        </w:rPr>
      </w:pPr>
    </w:p>
    <w:p w14:paraId="1F763727" w14:textId="77777777" w:rsidR="005E27DB" w:rsidRPr="00D1244F" w:rsidRDefault="005E27DB" w:rsidP="005E27DB">
      <w:pPr>
        <w:autoSpaceDE w:val="0"/>
        <w:autoSpaceDN w:val="0"/>
        <w:ind w:left="1440" w:right="1440"/>
        <w:jc w:val="center"/>
        <w:rPr>
          <w:rFonts w:ascii="Times New Roman" w:eastAsia="Calibri" w:hAnsi="Times New Roman" w:cs="Times New Roman"/>
          <w:bCs/>
          <w:color w:val="000000"/>
          <w:sz w:val="24"/>
          <w:szCs w:val="24"/>
        </w:rPr>
      </w:pPr>
      <w:r w:rsidRPr="00D1244F">
        <w:rPr>
          <w:rFonts w:ascii="Times New Roman" w:eastAsia="Calibri" w:hAnsi="Times New Roman" w:cs="Times New Roman"/>
          <w:bCs/>
          <w:color w:val="000000"/>
          <w:sz w:val="24"/>
          <w:szCs w:val="24"/>
        </w:rPr>
        <w:t>* * *</w:t>
      </w:r>
    </w:p>
    <w:p w14:paraId="152EA717" w14:textId="77777777" w:rsidR="005E27DB" w:rsidRPr="00D1244F" w:rsidRDefault="005E27DB" w:rsidP="005E27DB">
      <w:pPr>
        <w:autoSpaceDE w:val="0"/>
        <w:autoSpaceDN w:val="0"/>
        <w:ind w:left="1440" w:right="1440"/>
        <w:jc w:val="center"/>
        <w:rPr>
          <w:rFonts w:ascii="Times New Roman" w:eastAsia="Calibri" w:hAnsi="Times New Roman" w:cs="Times New Roman"/>
          <w:bCs/>
          <w:color w:val="000000"/>
          <w:sz w:val="24"/>
          <w:szCs w:val="24"/>
        </w:rPr>
      </w:pPr>
    </w:p>
    <w:p w14:paraId="39CCE19E" w14:textId="77777777" w:rsidR="005E27DB" w:rsidRPr="00D1244F" w:rsidRDefault="005E27DB" w:rsidP="005E27DB">
      <w:pPr>
        <w:autoSpaceDE w:val="0"/>
        <w:autoSpaceDN w:val="0"/>
        <w:ind w:left="1440" w:right="1440"/>
        <w:rPr>
          <w:rFonts w:ascii="Times New Roman" w:eastAsia="Calibri" w:hAnsi="Times New Roman" w:cs="Times New Roman"/>
          <w:bCs/>
          <w:color w:val="000000"/>
          <w:sz w:val="24"/>
          <w:szCs w:val="24"/>
        </w:rPr>
      </w:pPr>
      <w:r w:rsidRPr="00D1244F">
        <w:rPr>
          <w:rFonts w:ascii="Times New Roman" w:eastAsia="Calibri" w:hAnsi="Times New Roman" w:cs="Times New Roman"/>
          <w:bCs/>
          <w:color w:val="000000"/>
          <w:sz w:val="24"/>
          <w:szCs w:val="24"/>
        </w:rPr>
        <w:t xml:space="preserve">(d) </w:t>
      </w:r>
      <w:r w:rsidRPr="00D1244F">
        <w:rPr>
          <w:rFonts w:ascii="Times New Roman" w:eastAsia="Calibri" w:hAnsi="Times New Roman" w:cs="Times New Roman"/>
          <w:bCs/>
          <w:color w:val="000000"/>
          <w:sz w:val="24"/>
          <w:szCs w:val="24"/>
        </w:rPr>
        <w:tab/>
      </w:r>
      <w:r w:rsidRPr="00D1244F">
        <w:rPr>
          <w:rFonts w:ascii="Times New Roman" w:eastAsia="Calibri" w:hAnsi="Times New Roman" w:cs="Times New Roman"/>
          <w:bCs/>
          <w:i/>
          <w:color w:val="000000"/>
          <w:sz w:val="24"/>
          <w:szCs w:val="24"/>
        </w:rPr>
        <w:t>Decisions on Motions</w:t>
      </w:r>
      <w:r w:rsidRPr="00D1244F">
        <w:rPr>
          <w:rFonts w:ascii="Times New Roman" w:eastAsia="Calibri" w:hAnsi="Times New Roman" w:cs="Times New Roman"/>
          <w:bCs/>
          <w:color w:val="000000"/>
          <w:sz w:val="24"/>
          <w:szCs w:val="24"/>
        </w:rPr>
        <w:t>.</w:t>
      </w:r>
    </w:p>
    <w:p w14:paraId="03F83016" w14:textId="77777777" w:rsidR="005E27DB" w:rsidRPr="00D1244F" w:rsidRDefault="005E27DB" w:rsidP="005E27DB">
      <w:pPr>
        <w:autoSpaceDE w:val="0"/>
        <w:autoSpaceDN w:val="0"/>
        <w:ind w:left="1440" w:right="1440"/>
        <w:rPr>
          <w:rFonts w:ascii="Times New Roman" w:eastAsia="Calibri" w:hAnsi="Times New Roman" w:cs="Times New Roman"/>
          <w:bCs/>
          <w:color w:val="000000"/>
          <w:sz w:val="24"/>
          <w:szCs w:val="24"/>
        </w:rPr>
      </w:pPr>
    </w:p>
    <w:p w14:paraId="63596C9E" w14:textId="77777777" w:rsidR="005E27DB" w:rsidRPr="00D1244F" w:rsidRDefault="005E27DB" w:rsidP="005E27DB">
      <w:pPr>
        <w:numPr>
          <w:ilvl w:val="0"/>
          <w:numId w:val="30"/>
        </w:numPr>
        <w:autoSpaceDE w:val="0"/>
        <w:autoSpaceDN w:val="0"/>
        <w:ind w:left="1440" w:right="1440" w:firstLine="0"/>
        <w:rPr>
          <w:rFonts w:ascii="Times New Roman" w:eastAsia="Calibri" w:hAnsi="Times New Roman" w:cs="Times New Roman"/>
          <w:bCs/>
          <w:color w:val="000000"/>
          <w:sz w:val="24"/>
          <w:szCs w:val="24"/>
        </w:rPr>
      </w:pPr>
      <w:r w:rsidRPr="00D1244F">
        <w:rPr>
          <w:rFonts w:ascii="Times New Roman" w:eastAsia="Calibri" w:hAnsi="Times New Roman" w:cs="Times New Roman"/>
          <w:bCs/>
          <w:i/>
          <w:color w:val="000000"/>
          <w:sz w:val="24"/>
          <w:szCs w:val="24"/>
        </w:rPr>
        <w:t>Standard for grant or denial on all counts</w:t>
      </w:r>
      <w:r w:rsidRPr="00D1244F">
        <w:rPr>
          <w:rFonts w:ascii="Times New Roman" w:eastAsia="Calibri" w:hAnsi="Times New Roman" w:cs="Times New Roman"/>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78A8E52D" w14:textId="77777777" w:rsidR="005E27DB" w:rsidRPr="00D1244F" w:rsidRDefault="005E27DB" w:rsidP="005E27DB">
      <w:pPr>
        <w:autoSpaceDE w:val="0"/>
        <w:autoSpaceDN w:val="0"/>
        <w:ind w:left="1440" w:right="1440"/>
        <w:rPr>
          <w:rFonts w:ascii="Times New Roman" w:eastAsia="Calibri" w:hAnsi="Times New Roman" w:cs="Times New Roman"/>
          <w:bCs/>
          <w:color w:val="000000"/>
          <w:sz w:val="24"/>
          <w:szCs w:val="24"/>
        </w:rPr>
      </w:pPr>
    </w:p>
    <w:p w14:paraId="026CF240" w14:textId="77777777" w:rsidR="005E27DB" w:rsidRPr="00D1244F" w:rsidRDefault="005E27DB" w:rsidP="005E27DB">
      <w:pPr>
        <w:autoSpaceDE w:val="0"/>
        <w:autoSpaceDN w:val="0"/>
        <w:ind w:left="1440" w:right="1440"/>
        <w:rPr>
          <w:rFonts w:ascii="Times New Roman" w:eastAsia="Calibri" w:hAnsi="Times New Roman" w:cs="Times New Roman"/>
          <w:bCs/>
          <w:color w:val="000000"/>
          <w:sz w:val="24"/>
          <w:szCs w:val="24"/>
        </w:rPr>
      </w:pPr>
      <w:r w:rsidRPr="00D1244F">
        <w:rPr>
          <w:rFonts w:ascii="Times New Roman" w:eastAsia="Calibri" w:hAnsi="Times New Roman" w:cs="Times New Roman"/>
          <w:bCs/>
          <w:color w:val="000000"/>
          <w:sz w:val="24"/>
          <w:szCs w:val="24"/>
        </w:rPr>
        <w:t xml:space="preserve">(2)  </w:t>
      </w:r>
      <w:r w:rsidRPr="00D1244F">
        <w:rPr>
          <w:rFonts w:ascii="Times New Roman" w:eastAsia="Calibri" w:hAnsi="Times New Roman" w:cs="Times New Roman"/>
          <w:bCs/>
          <w:color w:val="000000"/>
          <w:sz w:val="24"/>
          <w:szCs w:val="24"/>
        </w:rPr>
        <w:tab/>
      </w:r>
      <w:r w:rsidRPr="00D1244F">
        <w:rPr>
          <w:rFonts w:ascii="Times New Roman" w:eastAsia="Calibri" w:hAnsi="Times New Roman" w:cs="Times New Roman"/>
          <w:bCs/>
          <w:i/>
          <w:color w:val="000000"/>
          <w:sz w:val="24"/>
          <w:szCs w:val="24"/>
        </w:rPr>
        <w:t>Standard for grant or denial in part</w:t>
      </w:r>
      <w:r w:rsidRPr="00D1244F">
        <w:rPr>
          <w:rFonts w:ascii="Times New Roman" w:eastAsia="Calibri" w:hAnsi="Times New Roman" w:cs="Times New Roman"/>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14:paraId="28964151" w14:textId="77777777" w:rsidR="005E27DB" w:rsidRPr="00D1244F" w:rsidRDefault="005E27DB" w:rsidP="005E27DB">
      <w:pPr>
        <w:autoSpaceDE w:val="0"/>
        <w:autoSpaceDN w:val="0"/>
        <w:ind w:left="1440" w:right="1440"/>
        <w:rPr>
          <w:rFonts w:ascii="Times New Roman" w:eastAsia="Calibri" w:hAnsi="Times New Roman" w:cs="Times New Roman"/>
          <w:bCs/>
          <w:color w:val="000000"/>
          <w:sz w:val="24"/>
          <w:szCs w:val="24"/>
        </w:rPr>
      </w:pPr>
    </w:p>
    <w:p w14:paraId="27547F85" w14:textId="77777777" w:rsidR="005E27DB" w:rsidRPr="00D1244F" w:rsidRDefault="005E27DB" w:rsidP="005E27DB">
      <w:pPr>
        <w:autoSpaceDE w:val="0"/>
        <w:autoSpaceDN w:val="0"/>
        <w:spacing w:line="36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52 </w:t>
      </w:r>
      <w:proofErr w:type="spellStart"/>
      <w:r>
        <w:rPr>
          <w:rFonts w:ascii="Times New Roman" w:eastAsia="Calibri" w:hAnsi="Times New Roman" w:cs="Times New Roman"/>
          <w:bCs/>
          <w:color w:val="000000"/>
          <w:sz w:val="24"/>
          <w:szCs w:val="24"/>
        </w:rPr>
        <w:t>Pa.</w:t>
      </w:r>
      <w:r w:rsidRPr="00D1244F">
        <w:rPr>
          <w:rFonts w:ascii="Times New Roman" w:eastAsia="Calibri" w:hAnsi="Times New Roman" w:cs="Times New Roman"/>
          <w:bCs/>
          <w:color w:val="000000"/>
          <w:sz w:val="24"/>
          <w:szCs w:val="24"/>
        </w:rPr>
        <w:t>Code</w:t>
      </w:r>
      <w:proofErr w:type="spellEnd"/>
      <w:r w:rsidRPr="00D1244F">
        <w:rPr>
          <w:rFonts w:ascii="Times New Roman" w:eastAsia="Calibri" w:hAnsi="Times New Roman" w:cs="Times New Roman"/>
          <w:bCs/>
          <w:color w:val="000000"/>
          <w:sz w:val="24"/>
          <w:szCs w:val="24"/>
        </w:rPr>
        <w:t xml:space="preserve"> § 5.102(a), (d)(1) and (d)(2).  </w:t>
      </w:r>
      <w:r w:rsidRPr="00D1244F">
        <w:rPr>
          <w:rFonts w:ascii="Times New Roman" w:eastAsia="Times New Roman" w:hAnsi="Times New Roman" w:cs="Times New Roman"/>
          <w:snapToGrid w:val="0"/>
          <w:sz w:val="24"/>
          <w:szCs w:val="24"/>
        </w:rPr>
        <w:t xml:space="preserve">When disposing of a </w:t>
      </w:r>
      <w:r>
        <w:rPr>
          <w:rFonts w:ascii="Times New Roman" w:eastAsia="Times New Roman" w:hAnsi="Times New Roman" w:cs="Times New Roman"/>
          <w:snapToGrid w:val="0"/>
          <w:sz w:val="24"/>
          <w:szCs w:val="24"/>
        </w:rPr>
        <w:t>m</w:t>
      </w:r>
      <w:r w:rsidRPr="00D1244F">
        <w:rPr>
          <w:rFonts w:ascii="Times New Roman" w:eastAsia="Times New Roman" w:hAnsi="Times New Roman" w:cs="Times New Roman"/>
          <w:snapToGrid w:val="0"/>
          <w:sz w:val="24"/>
          <w:szCs w:val="24"/>
        </w:rPr>
        <w:t xml:space="preserve">otion for </w:t>
      </w:r>
      <w:r>
        <w:rPr>
          <w:rFonts w:ascii="Times New Roman" w:eastAsia="Times New Roman" w:hAnsi="Times New Roman" w:cs="Times New Roman"/>
          <w:snapToGrid w:val="0"/>
          <w:sz w:val="24"/>
          <w:szCs w:val="24"/>
        </w:rPr>
        <w:t>s</w:t>
      </w:r>
      <w:r w:rsidRPr="00D1244F">
        <w:rPr>
          <w:rFonts w:ascii="Times New Roman" w:eastAsia="Times New Roman" w:hAnsi="Times New Roman" w:cs="Times New Roman"/>
          <w:snapToGrid w:val="0"/>
          <w:sz w:val="24"/>
          <w:szCs w:val="24"/>
        </w:rPr>
        <w:t xml:space="preserve">ummary </w:t>
      </w:r>
      <w:r>
        <w:rPr>
          <w:rFonts w:ascii="Times New Roman" w:eastAsia="Times New Roman" w:hAnsi="Times New Roman" w:cs="Times New Roman"/>
          <w:snapToGrid w:val="0"/>
          <w:sz w:val="24"/>
          <w:szCs w:val="24"/>
        </w:rPr>
        <w:t>j</w:t>
      </w:r>
      <w:r w:rsidRPr="00D1244F">
        <w:rPr>
          <w:rFonts w:ascii="Times New Roman" w:eastAsia="Times New Roman" w:hAnsi="Times New Roman" w:cs="Times New Roman"/>
          <w:snapToGrid w:val="0"/>
          <w:sz w:val="24"/>
          <w:szCs w:val="24"/>
        </w:rPr>
        <w:t xml:space="preserve">udgment, the record must be examined in the light most favorable to the nonmoving party.  </w:t>
      </w:r>
      <w:r w:rsidRPr="00D1244F">
        <w:rPr>
          <w:rFonts w:ascii="Times New Roman" w:eastAsia="Times New Roman" w:hAnsi="Times New Roman" w:cs="Times New Roman"/>
          <w:snapToGrid w:val="0"/>
          <w:sz w:val="24"/>
          <w:szCs w:val="24"/>
          <w:u w:val="single"/>
        </w:rPr>
        <w:t>First Mortgage Co. of Pennsylvania v. McCall</w:t>
      </w:r>
      <w:r w:rsidRPr="00D1244F">
        <w:rPr>
          <w:rFonts w:ascii="Times New Roman" w:eastAsia="Times New Roman" w:hAnsi="Times New Roman" w:cs="Times New Roman"/>
          <w:snapToGrid w:val="0"/>
          <w:sz w:val="24"/>
          <w:szCs w:val="24"/>
        </w:rPr>
        <w:t xml:space="preserve">, 313 Pa. Superior Ct. 54, 56, 459 A.2d 406, 408 (1983).  </w:t>
      </w:r>
      <w:r w:rsidRPr="001A1944">
        <w:rPr>
          <w:rFonts w:ascii="Times New Roman" w:eastAsia="Times New Roman" w:hAnsi="Times New Roman" w:cs="Times New Roman"/>
          <w:snapToGrid w:val="0"/>
          <w:sz w:val="24"/>
          <w:szCs w:val="24"/>
        </w:rPr>
        <w:t>To avoid the motion for summary judgment, the nonmoving party must set forth facts showing that there is a genuine issue for trial</w:t>
      </w:r>
      <w:r w:rsidRPr="00D1244F">
        <w:rPr>
          <w:rFonts w:ascii="Times New Roman" w:eastAsia="Times New Roman" w:hAnsi="Times New Roman" w:cs="Times New Roman"/>
          <w:snapToGrid w:val="0"/>
          <w:sz w:val="24"/>
          <w:szCs w:val="24"/>
        </w:rPr>
        <w:t xml:space="preserve">.  </w:t>
      </w:r>
      <w:r w:rsidRPr="00D1244F">
        <w:rPr>
          <w:rFonts w:ascii="Times New Roman" w:eastAsia="Times New Roman" w:hAnsi="Times New Roman" w:cs="Times New Roman"/>
          <w:snapToGrid w:val="0"/>
          <w:sz w:val="24"/>
          <w:szCs w:val="24"/>
          <w:u w:val="single"/>
        </w:rPr>
        <w:t>Id</w:t>
      </w:r>
      <w:r w:rsidRPr="001219A8">
        <w:rPr>
          <w:rFonts w:ascii="Times New Roman" w:eastAsia="Times New Roman" w:hAnsi="Times New Roman" w:cs="Times New Roman"/>
          <w:snapToGrid w:val="0"/>
          <w:sz w:val="24"/>
          <w:szCs w:val="24"/>
          <w:u w:val="single"/>
        </w:rPr>
        <w:t>.</w:t>
      </w:r>
      <w:r w:rsidRPr="00D1244F">
        <w:rPr>
          <w:rFonts w:ascii="Times New Roman" w:eastAsia="Times New Roman" w:hAnsi="Times New Roman" w:cs="Times New Roman"/>
          <w:snapToGrid w:val="0"/>
          <w:sz w:val="24"/>
          <w:szCs w:val="24"/>
        </w:rPr>
        <w:t xml:space="preserve"> at 58-59.</w:t>
      </w:r>
    </w:p>
    <w:p w14:paraId="6FACD98B" w14:textId="77777777" w:rsidR="005E27DB" w:rsidRPr="00A875D6" w:rsidRDefault="005E27DB" w:rsidP="00F643A7">
      <w:pPr>
        <w:pStyle w:val="ParaTab1"/>
        <w:spacing w:line="360" w:lineRule="auto"/>
        <w:rPr>
          <w:rFonts w:ascii="Times New Roman" w:hAnsi="Times New Roman" w:cs="Times New Roman"/>
        </w:rPr>
      </w:pPr>
    </w:p>
    <w:p w14:paraId="24B8667E" w14:textId="55928179" w:rsidR="006A7892" w:rsidRDefault="005E27DB" w:rsidP="00F643A7">
      <w:pPr>
        <w:spacing w:line="360" w:lineRule="auto"/>
        <w:ind w:firstLine="1440"/>
        <w:rPr>
          <w:rFonts w:ascii="Times New Roman" w:hAnsi="Times New Roman" w:cs="Times New Roman"/>
          <w:sz w:val="24"/>
          <w:szCs w:val="24"/>
        </w:rPr>
      </w:pPr>
      <w:r w:rsidRPr="00F643A7">
        <w:rPr>
          <w:rFonts w:ascii="Times New Roman" w:hAnsi="Times New Roman" w:cs="Times New Roman"/>
          <w:sz w:val="24"/>
          <w:szCs w:val="24"/>
        </w:rPr>
        <w:t>In this case,</w:t>
      </w:r>
      <w:r w:rsidR="0031387E" w:rsidRPr="00F643A7">
        <w:rPr>
          <w:rFonts w:ascii="Times New Roman" w:hAnsi="Times New Roman" w:cs="Times New Roman"/>
          <w:sz w:val="24"/>
          <w:szCs w:val="24"/>
        </w:rPr>
        <w:t xml:space="preserve"> the Platts averred in </w:t>
      </w:r>
      <w:r w:rsidR="00042DFA" w:rsidRPr="00F643A7">
        <w:rPr>
          <w:rFonts w:ascii="Times New Roman" w:hAnsi="Times New Roman" w:cs="Times New Roman"/>
          <w:sz w:val="24"/>
          <w:szCs w:val="24"/>
        </w:rPr>
        <w:t>their</w:t>
      </w:r>
      <w:r w:rsidR="0031387E" w:rsidRPr="00F643A7">
        <w:rPr>
          <w:rFonts w:ascii="Times New Roman" w:hAnsi="Times New Roman" w:cs="Times New Roman"/>
          <w:sz w:val="24"/>
          <w:szCs w:val="24"/>
        </w:rPr>
        <w:t xml:space="preserve"> complaint that</w:t>
      </w:r>
      <w:r w:rsidR="003553C1">
        <w:rPr>
          <w:rFonts w:ascii="Times New Roman" w:hAnsi="Times New Roman" w:cs="Times New Roman"/>
          <w:sz w:val="24"/>
          <w:szCs w:val="24"/>
        </w:rPr>
        <w:t xml:space="preserve"> Mr. Platt is 63 years old and has an irregular heart rate which is compounded by his electromagnetic </w:t>
      </w:r>
      <w:r w:rsidR="005E09FB">
        <w:rPr>
          <w:rFonts w:ascii="Times New Roman" w:hAnsi="Times New Roman" w:cs="Times New Roman"/>
          <w:sz w:val="24"/>
          <w:szCs w:val="24"/>
        </w:rPr>
        <w:t>sensitivity and that their daughter also has a sensory disorder affected by high pitched electrical humming sounds and pulsations.</w:t>
      </w:r>
      <w:r w:rsidR="00402D65" w:rsidRPr="00F643A7">
        <w:rPr>
          <w:rFonts w:ascii="Times New Roman" w:hAnsi="Times New Roman" w:cs="Times New Roman"/>
          <w:sz w:val="24"/>
          <w:szCs w:val="24"/>
        </w:rPr>
        <w:t xml:space="preserve">  In their “Brief of Complainant” dated March 30, 2020, the Platts argued </w:t>
      </w:r>
      <w:r w:rsidR="006A7892">
        <w:rPr>
          <w:rFonts w:ascii="Times New Roman" w:hAnsi="Times New Roman" w:cs="Times New Roman"/>
          <w:sz w:val="24"/>
          <w:szCs w:val="24"/>
        </w:rPr>
        <w:t>that “the deleterious effects from smart meters are settled in science” and that “the World Health Organization classifies such radiation as a Class 2B Carcinogen.”  The Platts then referenced various reports in support of their position.  This includes “a bibliography of reported biological phenomena and clinical manifestations attributed to microwave and radio-frequency radiation,” “a list of 155 reviews on non-thermal effects of microwaves/intermediate frequency EMFs by Martin K. Paul,” and “</w:t>
      </w:r>
      <w:proofErr w:type="spellStart"/>
      <w:r w:rsidR="006A7892">
        <w:rPr>
          <w:rFonts w:ascii="Times New Roman" w:hAnsi="Times New Roman" w:cs="Times New Roman"/>
          <w:sz w:val="24"/>
          <w:szCs w:val="24"/>
        </w:rPr>
        <w:t>Electrohypersensitivity</w:t>
      </w:r>
      <w:proofErr w:type="spellEnd"/>
      <w:r w:rsidR="006A7892">
        <w:rPr>
          <w:rFonts w:ascii="Times New Roman" w:hAnsi="Times New Roman" w:cs="Times New Roman"/>
          <w:sz w:val="24"/>
          <w:szCs w:val="24"/>
        </w:rPr>
        <w:t xml:space="preserve"> as a newly identified and characterized neurologic pathological disorder: how to diagnose, treat and prevent it.”  In addition, </w:t>
      </w:r>
      <w:r w:rsidR="00BA5CAC">
        <w:rPr>
          <w:rFonts w:ascii="Times New Roman" w:hAnsi="Times New Roman" w:cs="Times New Roman"/>
          <w:sz w:val="24"/>
          <w:szCs w:val="24"/>
        </w:rPr>
        <w:t>the Platts made other assertions including that the mesh system of smart meters forced on Met-Ed consumers is a particularly dangerous technology and that Mr. Platt had a severe reaction to exposure to his neighbors</w:t>
      </w:r>
      <w:r w:rsidR="0093518D">
        <w:rPr>
          <w:rFonts w:ascii="Times New Roman" w:hAnsi="Times New Roman" w:cs="Times New Roman"/>
          <w:sz w:val="24"/>
          <w:szCs w:val="24"/>
        </w:rPr>
        <w:t>’</w:t>
      </w:r>
      <w:r w:rsidR="00BA5CAC">
        <w:rPr>
          <w:rFonts w:ascii="Times New Roman" w:hAnsi="Times New Roman" w:cs="Times New Roman"/>
          <w:sz w:val="24"/>
          <w:szCs w:val="24"/>
        </w:rPr>
        <w:t xml:space="preserve"> smart meter.  The Platts also made various legal arguments.</w:t>
      </w:r>
    </w:p>
    <w:p w14:paraId="4161FA22" w14:textId="77777777" w:rsidR="00560900" w:rsidRDefault="00560900" w:rsidP="00F643A7">
      <w:pPr>
        <w:spacing w:line="360" w:lineRule="auto"/>
        <w:ind w:firstLine="1440"/>
        <w:rPr>
          <w:rFonts w:ascii="Times New Roman" w:hAnsi="Times New Roman" w:cs="Times New Roman"/>
          <w:sz w:val="24"/>
          <w:szCs w:val="24"/>
        </w:rPr>
      </w:pPr>
    </w:p>
    <w:p w14:paraId="546A735D" w14:textId="44667522" w:rsidR="00402D65" w:rsidRPr="00F643A7" w:rsidRDefault="00402D65" w:rsidP="00F643A7">
      <w:pPr>
        <w:spacing w:line="360" w:lineRule="auto"/>
        <w:ind w:firstLine="1440"/>
        <w:rPr>
          <w:rFonts w:ascii="Times New Roman" w:hAnsi="Times New Roman" w:cs="Times New Roman"/>
          <w:sz w:val="24"/>
          <w:szCs w:val="24"/>
        </w:rPr>
      </w:pPr>
      <w:r w:rsidRPr="00F643A7">
        <w:rPr>
          <w:rFonts w:ascii="Times New Roman" w:hAnsi="Times New Roman" w:cs="Times New Roman"/>
          <w:sz w:val="24"/>
          <w:szCs w:val="24"/>
        </w:rPr>
        <w:t xml:space="preserve">Finally, in their answer to </w:t>
      </w:r>
      <w:proofErr w:type="spellStart"/>
      <w:r w:rsidRPr="00F643A7">
        <w:rPr>
          <w:rFonts w:ascii="Times New Roman" w:hAnsi="Times New Roman" w:cs="Times New Roman"/>
          <w:sz w:val="24"/>
          <w:szCs w:val="24"/>
        </w:rPr>
        <w:t>Met</w:t>
      </w:r>
      <w:proofErr w:type="spellEnd"/>
      <w:r w:rsidRPr="00F643A7">
        <w:rPr>
          <w:rFonts w:ascii="Times New Roman" w:hAnsi="Times New Roman" w:cs="Times New Roman"/>
          <w:sz w:val="24"/>
          <w:szCs w:val="24"/>
        </w:rPr>
        <w:t xml:space="preserve">-Ed’s motion for summary judgment, the Platts </w:t>
      </w:r>
      <w:r w:rsidR="00560900">
        <w:rPr>
          <w:rFonts w:ascii="Times New Roman" w:hAnsi="Times New Roman" w:cs="Times New Roman"/>
          <w:sz w:val="24"/>
          <w:szCs w:val="24"/>
        </w:rPr>
        <w:t xml:space="preserve">reiterated the arguments they made in their “Brief of Complainant” filed on March 30, 2020.  In addition, however, the Platts </w:t>
      </w:r>
      <w:r w:rsidRPr="00F643A7">
        <w:rPr>
          <w:rFonts w:ascii="Times New Roman" w:hAnsi="Times New Roman" w:cs="Times New Roman"/>
          <w:sz w:val="24"/>
          <w:szCs w:val="24"/>
        </w:rPr>
        <w:t xml:space="preserve">argued </w:t>
      </w:r>
      <w:r w:rsidR="00590FFF">
        <w:rPr>
          <w:rFonts w:ascii="Times New Roman" w:hAnsi="Times New Roman" w:cs="Times New Roman"/>
          <w:sz w:val="24"/>
          <w:szCs w:val="24"/>
        </w:rPr>
        <w:t xml:space="preserve">that they had a problem with the electronic transmission of approximately 2,000 pages of documentation from Harvard University, US Naval Department, et al., and that those documents are being submitted again.  </w:t>
      </w:r>
      <w:r w:rsidR="0034514B">
        <w:rPr>
          <w:rFonts w:ascii="Times New Roman" w:hAnsi="Times New Roman" w:cs="Times New Roman"/>
          <w:sz w:val="24"/>
          <w:szCs w:val="24"/>
        </w:rPr>
        <w:t xml:space="preserve">The Platts also argued that “respondents are fallacious in their claim that complainants have failed to demonstrate that the installation of the Met-Ed smart meters would violate the public utility code or a commission regulation or order.”  </w:t>
      </w:r>
      <w:r w:rsidR="00AA56E7">
        <w:rPr>
          <w:rFonts w:ascii="Times New Roman" w:hAnsi="Times New Roman" w:cs="Times New Roman"/>
          <w:sz w:val="24"/>
          <w:szCs w:val="24"/>
        </w:rPr>
        <w:t xml:space="preserve">The Platts added that “there is nothing safe or reasonable about smart meters, especially mesh meters which seek out neighbor’s metering signals to augment and multiply their signals.”  The Platts again referenced “thousands of scientific studies” and reiterated again various details provided in their March 30, 2020 “Brief of Complainant.”  The Platts then provided extensive legal arguments, including about Act 129, </w:t>
      </w:r>
      <w:r w:rsidR="00122295">
        <w:rPr>
          <w:rFonts w:ascii="Times New Roman" w:hAnsi="Times New Roman" w:cs="Times New Roman"/>
          <w:sz w:val="24"/>
          <w:szCs w:val="24"/>
        </w:rPr>
        <w:t>the definition of “depreciation,” and legislative history of Act 129</w:t>
      </w:r>
      <w:r w:rsidR="006A0607">
        <w:rPr>
          <w:rFonts w:ascii="Times New Roman" w:hAnsi="Times New Roman" w:cs="Times New Roman"/>
          <w:sz w:val="24"/>
          <w:szCs w:val="24"/>
        </w:rPr>
        <w:t>, among many other things.</w:t>
      </w:r>
      <w:r w:rsidR="00D935BB">
        <w:rPr>
          <w:rFonts w:ascii="Times New Roman" w:hAnsi="Times New Roman" w:cs="Times New Roman"/>
          <w:sz w:val="24"/>
          <w:szCs w:val="24"/>
        </w:rPr>
        <w:t xml:space="preserve">  The Platts also responded to </w:t>
      </w:r>
      <w:proofErr w:type="spellStart"/>
      <w:r w:rsidR="00D935BB">
        <w:rPr>
          <w:rFonts w:ascii="Times New Roman" w:hAnsi="Times New Roman" w:cs="Times New Roman"/>
          <w:sz w:val="24"/>
          <w:szCs w:val="24"/>
        </w:rPr>
        <w:t>Met</w:t>
      </w:r>
      <w:proofErr w:type="spellEnd"/>
      <w:r w:rsidR="00D935BB">
        <w:rPr>
          <w:rFonts w:ascii="Times New Roman" w:hAnsi="Times New Roman" w:cs="Times New Roman"/>
          <w:sz w:val="24"/>
          <w:szCs w:val="24"/>
        </w:rPr>
        <w:t>-Ed’s motion for summary judgment by admitting or denying the various averments Met-Ed made.</w:t>
      </w:r>
    </w:p>
    <w:p w14:paraId="1839E6EC" w14:textId="77777777" w:rsidR="00402D65" w:rsidRDefault="00402D65" w:rsidP="00F643A7">
      <w:pPr>
        <w:spacing w:line="360" w:lineRule="auto"/>
        <w:ind w:firstLine="1440"/>
        <w:rPr>
          <w:rFonts w:ascii="Times New Roman" w:hAnsi="Times New Roman" w:cs="Times New Roman"/>
        </w:rPr>
      </w:pPr>
    </w:p>
    <w:p w14:paraId="1D0E98F1" w14:textId="61E77A64" w:rsidR="00F643A7" w:rsidRDefault="00CE5AC4" w:rsidP="00F643A7">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As a result, </w:t>
      </w:r>
      <w:r w:rsidR="00F643A7" w:rsidRPr="00F643A7">
        <w:rPr>
          <w:rFonts w:ascii="Times New Roman" w:hAnsi="Times New Roman" w:cs="Times New Roman"/>
          <w:sz w:val="24"/>
          <w:szCs w:val="24"/>
        </w:rPr>
        <w:t xml:space="preserve">when viewing the averments made in these documents in the light most favorable to the Platts, there are genuine issues as to a material fact and </w:t>
      </w:r>
      <w:r>
        <w:rPr>
          <w:rFonts w:ascii="Times New Roman" w:hAnsi="Times New Roman" w:cs="Times New Roman"/>
          <w:sz w:val="24"/>
          <w:szCs w:val="24"/>
        </w:rPr>
        <w:t xml:space="preserve">it is not clear that </w:t>
      </w:r>
      <w:r w:rsidR="00F643A7" w:rsidRPr="00F643A7">
        <w:rPr>
          <w:rFonts w:ascii="Times New Roman" w:hAnsi="Times New Roman" w:cs="Times New Roman"/>
          <w:sz w:val="24"/>
          <w:szCs w:val="24"/>
        </w:rPr>
        <w:t xml:space="preserve">Met-Ed is entitled to judgment as a matter of law on all issues.  The Platts have </w:t>
      </w:r>
      <w:r w:rsidR="00801126">
        <w:rPr>
          <w:rFonts w:ascii="Times New Roman" w:hAnsi="Times New Roman" w:cs="Times New Roman"/>
          <w:sz w:val="24"/>
          <w:szCs w:val="24"/>
        </w:rPr>
        <w:t>averred</w:t>
      </w:r>
      <w:r w:rsidR="00F643A7" w:rsidRPr="00F643A7">
        <w:rPr>
          <w:rFonts w:ascii="Times New Roman" w:hAnsi="Times New Roman" w:cs="Times New Roman"/>
          <w:sz w:val="24"/>
          <w:szCs w:val="24"/>
        </w:rPr>
        <w:t xml:space="preserve"> that there is an issue of genuine fact that warrants a hearing.</w:t>
      </w:r>
    </w:p>
    <w:p w14:paraId="5424B60A" w14:textId="1F687C92" w:rsidR="00CE5AC4" w:rsidRDefault="00CE5AC4" w:rsidP="00CE5AC4">
      <w:pPr>
        <w:spacing w:line="360" w:lineRule="auto"/>
        <w:ind w:firstLine="1440"/>
        <w:rPr>
          <w:rFonts w:ascii="Times New Roman" w:hAnsi="Times New Roman" w:cs="Times New Roman"/>
          <w:sz w:val="24"/>
          <w:szCs w:val="24"/>
        </w:rPr>
      </w:pPr>
    </w:p>
    <w:p w14:paraId="25F069BE" w14:textId="1F41DE3A" w:rsidR="002C7C37" w:rsidRDefault="00CE5AC4" w:rsidP="002C7C37">
      <w:pPr>
        <w:spacing w:line="360" w:lineRule="auto"/>
        <w:ind w:firstLine="1440"/>
        <w:rPr>
          <w:rFonts w:ascii="Times New Roman" w:eastAsia="Times New Roman" w:hAnsi="Times New Roman" w:cs="Times New Roman"/>
          <w:sz w:val="24"/>
          <w:szCs w:val="24"/>
        </w:rPr>
      </w:pPr>
      <w:r w:rsidRPr="00CE5AC4">
        <w:rPr>
          <w:rFonts w:ascii="Times New Roman" w:hAnsi="Times New Roman" w:cs="Times New Roman"/>
          <w:sz w:val="24"/>
          <w:szCs w:val="24"/>
        </w:rPr>
        <w:t xml:space="preserve">In each of the complaint, </w:t>
      </w:r>
      <w:r w:rsidR="00C203AB">
        <w:rPr>
          <w:rFonts w:ascii="Times New Roman" w:hAnsi="Times New Roman" w:cs="Times New Roman"/>
          <w:sz w:val="24"/>
          <w:szCs w:val="24"/>
        </w:rPr>
        <w:t xml:space="preserve">the </w:t>
      </w:r>
      <w:r w:rsidRPr="00CE5AC4">
        <w:rPr>
          <w:rFonts w:ascii="Times New Roman" w:hAnsi="Times New Roman" w:cs="Times New Roman"/>
          <w:sz w:val="24"/>
          <w:szCs w:val="24"/>
        </w:rPr>
        <w:t xml:space="preserve">“Brief of Complainants” and </w:t>
      </w:r>
      <w:r w:rsidR="00C203AB">
        <w:rPr>
          <w:rFonts w:ascii="Times New Roman" w:hAnsi="Times New Roman" w:cs="Times New Roman"/>
          <w:sz w:val="24"/>
          <w:szCs w:val="24"/>
        </w:rPr>
        <w:t xml:space="preserve">the </w:t>
      </w:r>
      <w:r w:rsidRPr="00CE5AC4">
        <w:rPr>
          <w:rFonts w:ascii="Times New Roman" w:hAnsi="Times New Roman" w:cs="Times New Roman"/>
          <w:sz w:val="24"/>
          <w:szCs w:val="24"/>
        </w:rPr>
        <w:t xml:space="preserve">answer to </w:t>
      </w:r>
      <w:proofErr w:type="spellStart"/>
      <w:r w:rsidRPr="00CE5AC4">
        <w:rPr>
          <w:rFonts w:ascii="Times New Roman" w:hAnsi="Times New Roman" w:cs="Times New Roman"/>
          <w:sz w:val="24"/>
          <w:szCs w:val="24"/>
        </w:rPr>
        <w:t>Met</w:t>
      </w:r>
      <w:proofErr w:type="spellEnd"/>
      <w:r w:rsidRPr="00CE5AC4">
        <w:rPr>
          <w:rFonts w:ascii="Times New Roman" w:hAnsi="Times New Roman" w:cs="Times New Roman"/>
          <w:sz w:val="24"/>
          <w:szCs w:val="24"/>
        </w:rPr>
        <w:t xml:space="preserve">-Ed’s motion for summary judgment, the Platts stated that </w:t>
      </w:r>
      <w:r w:rsidR="002C7C37">
        <w:rPr>
          <w:rFonts w:ascii="Times New Roman" w:eastAsia="Times New Roman" w:hAnsi="Times New Roman" w:cs="Times New Roman"/>
          <w:sz w:val="24"/>
          <w:szCs w:val="24"/>
        </w:rPr>
        <w:t>Mr. Platt</w:t>
      </w:r>
      <w:r w:rsidR="002C7C37" w:rsidRPr="005B62DA">
        <w:rPr>
          <w:rFonts w:ascii="Times New Roman" w:eastAsia="Times New Roman" w:hAnsi="Times New Roman" w:cs="Times New Roman"/>
          <w:sz w:val="24"/>
          <w:szCs w:val="24"/>
        </w:rPr>
        <w:t xml:space="preserve"> is 63 years old and has an irregular heart rate that is compounded by electromagnetic sensitivity and </w:t>
      </w:r>
      <w:r w:rsidR="002C7C37">
        <w:rPr>
          <w:rFonts w:ascii="Times New Roman" w:eastAsia="Times New Roman" w:hAnsi="Times New Roman" w:cs="Times New Roman"/>
          <w:sz w:val="24"/>
          <w:szCs w:val="24"/>
        </w:rPr>
        <w:t>their</w:t>
      </w:r>
      <w:r w:rsidR="002C7C37" w:rsidRPr="005B62DA">
        <w:rPr>
          <w:rFonts w:ascii="Times New Roman" w:eastAsia="Times New Roman" w:hAnsi="Times New Roman" w:cs="Times New Roman"/>
          <w:sz w:val="24"/>
          <w:szCs w:val="24"/>
        </w:rPr>
        <w:t xml:space="preserve"> daughter also has a sensory disorder affected by high pitched electrical humming sounds and pulsations</w:t>
      </w:r>
      <w:r w:rsidR="002C7C37">
        <w:rPr>
          <w:rFonts w:ascii="Times New Roman" w:eastAsia="Times New Roman" w:hAnsi="Times New Roman" w:cs="Times New Roman"/>
          <w:sz w:val="24"/>
          <w:szCs w:val="24"/>
        </w:rPr>
        <w:t>.  The Platts also averred, among other things, that:</w:t>
      </w:r>
    </w:p>
    <w:p w14:paraId="36F809BD" w14:textId="77777777" w:rsidR="002C7C37" w:rsidRDefault="002C7C37" w:rsidP="002C7C37">
      <w:pPr>
        <w:spacing w:line="360" w:lineRule="auto"/>
        <w:rPr>
          <w:rFonts w:ascii="Times New Roman" w:eastAsia="Times New Roman" w:hAnsi="Times New Roman" w:cs="Times New Roman"/>
          <w:sz w:val="24"/>
          <w:szCs w:val="24"/>
        </w:rPr>
      </w:pPr>
    </w:p>
    <w:p w14:paraId="361B6586" w14:textId="77777777" w:rsidR="002C7C37" w:rsidRDefault="002C7C37" w:rsidP="002C7C37">
      <w:pPr>
        <w:ind w:left="144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sitting in his neighbor’s home, Mr. Platt was unknowingly exposed to his smart meter.  The meter was mounted on an exterior wall, 8 feet from where he was sitting.  Within 1 hour of exposure, Mr. Platt experienced profound heart arrythmia, shortness of breath, and extreme pain in his ears.  He then left his neighbor’s home returning to his own home, but the symptoms persisted for over 24 hours, which include a sunburn-like sensation on his eyelids and lips.  Mr. Platt’s home </w:t>
      </w:r>
      <w:proofErr w:type="gramStart"/>
      <w:r>
        <w:rPr>
          <w:rFonts w:ascii="Times New Roman" w:eastAsia="Times New Roman" w:hAnsi="Times New Roman" w:cs="Times New Roman"/>
          <w:sz w:val="24"/>
          <w:szCs w:val="24"/>
        </w:rPr>
        <w:t>is located in</w:t>
      </w:r>
      <w:proofErr w:type="gramEnd"/>
      <w:r>
        <w:rPr>
          <w:rFonts w:ascii="Times New Roman" w:eastAsia="Times New Roman" w:hAnsi="Times New Roman" w:cs="Times New Roman"/>
          <w:sz w:val="24"/>
          <w:szCs w:val="24"/>
        </w:rPr>
        <w:t xml:space="preserve"> a secluded area.  The next closest home is 2/10’s of a mile away.  Mr. Platt now experiences similar, if not identical, symptoms when he is </w:t>
      </w:r>
      <w:proofErr w:type="gramStart"/>
      <w:r>
        <w:rPr>
          <w:rFonts w:ascii="Times New Roman" w:eastAsia="Times New Roman" w:hAnsi="Times New Roman" w:cs="Times New Roman"/>
          <w:sz w:val="24"/>
          <w:szCs w:val="24"/>
        </w:rPr>
        <w:t>in close proximity to</w:t>
      </w:r>
      <w:proofErr w:type="gramEnd"/>
      <w:r>
        <w:rPr>
          <w:rFonts w:ascii="Times New Roman" w:eastAsia="Times New Roman" w:hAnsi="Times New Roman" w:cs="Times New Roman"/>
          <w:sz w:val="24"/>
          <w:szCs w:val="24"/>
        </w:rPr>
        <w:t xml:space="preserve"> any smart meter.</w:t>
      </w:r>
    </w:p>
    <w:p w14:paraId="688FEDB8" w14:textId="77777777" w:rsidR="002C7C37" w:rsidRDefault="002C7C37" w:rsidP="002C7C37">
      <w:pPr>
        <w:spacing w:line="360" w:lineRule="auto"/>
        <w:rPr>
          <w:rFonts w:ascii="Times New Roman" w:eastAsia="Times New Roman" w:hAnsi="Times New Roman" w:cs="Times New Roman"/>
          <w:sz w:val="24"/>
          <w:szCs w:val="24"/>
        </w:rPr>
      </w:pPr>
    </w:p>
    <w:p w14:paraId="27E43ACC" w14:textId="520ED23D" w:rsidR="002C7C37" w:rsidRDefault="002C7C37" w:rsidP="002C7C37">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When </w:t>
      </w:r>
      <w:r w:rsidR="008F0148">
        <w:rPr>
          <w:rFonts w:ascii="Times New Roman" w:hAnsi="Times New Roman" w:cs="Times New Roman"/>
          <w:sz w:val="24"/>
          <w:szCs w:val="24"/>
        </w:rPr>
        <w:t>viewing these averments in the light most favorable to the Platts, a genuine issue of material fact exists that warrants denying the motion for summary judgment, namely, whether the installation of a smart meter at the Platt’s home constitutes unreasonable service under Section 1501 of the Public Utility Code or some other violation of the Public Utility Code or a Commission order or regulation.  The Platts</w:t>
      </w:r>
      <w:r w:rsidR="0093518D">
        <w:rPr>
          <w:rFonts w:ascii="Times New Roman" w:hAnsi="Times New Roman" w:cs="Times New Roman"/>
          <w:sz w:val="24"/>
          <w:szCs w:val="24"/>
        </w:rPr>
        <w:t>’</w:t>
      </w:r>
      <w:r w:rsidR="008F0148">
        <w:rPr>
          <w:rFonts w:ascii="Times New Roman" w:hAnsi="Times New Roman" w:cs="Times New Roman"/>
          <w:sz w:val="24"/>
          <w:szCs w:val="24"/>
        </w:rPr>
        <w:t xml:space="preserve"> complaint must not be dismissed </w:t>
      </w:r>
      <w:r w:rsidR="00C203AB">
        <w:rPr>
          <w:rFonts w:ascii="Times New Roman" w:hAnsi="Times New Roman" w:cs="Times New Roman"/>
          <w:sz w:val="24"/>
          <w:szCs w:val="24"/>
        </w:rPr>
        <w:t xml:space="preserve">as a result of the motion for summary judgment </w:t>
      </w:r>
      <w:r w:rsidR="008F0148">
        <w:rPr>
          <w:rFonts w:ascii="Times New Roman" w:hAnsi="Times New Roman" w:cs="Times New Roman"/>
          <w:sz w:val="24"/>
          <w:szCs w:val="24"/>
        </w:rPr>
        <w:t>in light of these averments.</w:t>
      </w:r>
    </w:p>
    <w:p w14:paraId="001F4482" w14:textId="77777777" w:rsidR="002C7C37" w:rsidRDefault="002C7C37" w:rsidP="002C7C37">
      <w:pPr>
        <w:spacing w:line="360" w:lineRule="auto"/>
        <w:ind w:firstLine="1440"/>
        <w:rPr>
          <w:rFonts w:ascii="Times New Roman" w:eastAsia="Times New Roman" w:hAnsi="Times New Roman" w:cs="Times New Roman"/>
          <w:sz w:val="24"/>
          <w:szCs w:val="24"/>
        </w:rPr>
      </w:pPr>
    </w:p>
    <w:p w14:paraId="67B59619" w14:textId="5235E1F2" w:rsidR="009A3522" w:rsidRDefault="00CE5AC4" w:rsidP="002C7C37">
      <w:pPr>
        <w:spacing w:line="360" w:lineRule="auto"/>
        <w:ind w:firstLine="1440"/>
        <w:rPr>
          <w:rFonts w:ascii="Times New Roman" w:eastAsia="Times New Roman" w:hAnsi="Times New Roman" w:cs="Times New Roman"/>
          <w:sz w:val="24"/>
          <w:szCs w:val="24"/>
        </w:rPr>
      </w:pPr>
      <w:r w:rsidRPr="002C7C37">
        <w:rPr>
          <w:rFonts w:ascii="Times New Roman" w:eastAsia="Times New Roman" w:hAnsi="Times New Roman" w:cs="Times New Roman"/>
          <w:sz w:val="24"/>
          <w:szCs w:val="24"/>
        </w:rPr>
        <w:t xml:space="preserve">The fact that the Platts filed their direct testimony as a “Brief of Complainant” </w:t>
      </w:r>
      <w:r w:rsidR="00801126">
        <w:rPr>
          <w:rFonts w:ascii="Times New Roman" w:eastAsia="Times New Roman" w:hAnsi="Times New Roman" w:cs="Times New Roman"/>
          <w:sz w:val="24"/>
          <w:szCs w:val="24"/>
        </w:rPr>
        <w:t xml:space="preserve">does not mean that Met-Ed’s motion should be </w:t>
      </w:r>
      <w:proofErr w:type="gramStart"/>
      <w:r w:rsidR="00801126">
        <w:rPr>
          <w:rFonts w:ascii="Times New Roman" w:eastAsia="Times New Roman" w:hAnsi="Times New Roman" w:cs="Times New Roman"/>
          <w:sz w:val="24"/>
          <w:szCs w:val="24"/>
        </w:rPr>
        <w:t>granted</w:t>
      </w:r>
      <w:proofErr w:type="gramEnd"/>
      <w:r w:rsidR="00801126">
        <w:rPr>
          <w:rFonts w:ascii="Times New Roman" w:eastAsia="Times New Roman" w:hAnsi="Times New Roman" w:cs="Times New Roman"/>
          <w:sz w:val="24"/>
          <w:szCs w:val="24"/>
        </w:rPr>
        <w:t xml:space="preserve"> and the complaint denied.  It is well accepted that the Commission’s regulations are to be “liberally construed to secure the just, speedy and inexpensive determination of every action or proceeding” and that a “presiding officer at any stage of an action or proceeding may disregard an error or defect of procedure which does not affect the substantive right of the</w:t>
      </w:r>
      <w:r w:rsidR="009A3522">
        <w:rPr>
          <w:rFonts w:ascii="Times New Roman" w:eastAsia="Times New Roman" w:hAnsi="Times New Roman" w:cs="Times New Roman"/>
          <w:sz w:val="24"/>
          <w:szCs w:val="24"/>
        </w:rPr>
        <w:t xml:space="preserve"> </w:t>
      </w:r>
      <w:r w:rsidR="00801126">
        <w:rPr>
          <w:rFonts w:ascii="Times New Roman" w:eastAsia="Times New Roman" w:hAnsi="Times New Roman" w:cs="Times New Roman"/>
          <w:sz w:val="24"/>
          <w:szCs w:val="24"/>
        </w:rPr>
        <w:t xml:space="preserve">parties.”  52 </w:t>
      </w:r>
      <w:proofErr w:type="spellStart"/>
      <w:r w:rsidR="00801126">
        <w:rPr>
          <w:rFonts w:ascii="Times New Roman" w:eastAsia="Times New Roman" w:hAnsi="Times New Roman" w:cs="Times New Roman"/>
          <w:sz w:val="24"/>
          <w:szCs w:val="24"/>
        </w:rPr>
        <w:t>Pa.Code</w:t>
      </w:r>
      <w:proofErr w:type="spellEnd"/>
      <w:r w:rsidR="00801126">
        <w:rPr>
          <w:rFonts w:ascii="Times New Roman" w:eastAsia="Times New Roman" w:hAnsi="Times New Roman" w:cs="Times New Roman"/>
          <w:sz w:val="24"/>
          <w:szCs w:val="24"/>
        </w:rPr>
        <w:t xml:space="preserve"> § 1.21(a).  This </w:t>
      </w:r>
      <w:r w:rsidR="00921804">
        <w:rPr>
          <w:rFonts w:ascii="Times New Roman" w:eastAsia="Times New Roman" w:hAnsi="Times New Roman" w:cs="Times New Roman"/>
          <w:sz w:val="24"/>
          <w:szCs w:val="24"/>
        </w:rPr>
        <w:t xml:space="preserve">is particularly true in proceedings involving a pro se litigant, such as the case here.  52 </w:t>
      </w:r>
      <w:proofErr w:type="spellStart"/>
      <w:r w:rsidR="00921804">
        <w:rPr>
          <w:rFonts w:ascii="Times New Roman" w:eastAsia="Times New Roman" w:hAnsi="Times New Roman" w:cs="Times New Roman"/>
          <w:sz w:val="24"/>
          <w:szCs w:val="24"/>
        </w:rPr>
        <w:t>Pa.Code</w:t>
      </w:r>
      <w:proofErr w:type="spellEnd"/>
      <w:r w:rsidR="00921804">
        <w:rPr>
          <w:rFonts w:ascii="Times New Roman" w:eastAsia="Times New Roman" w:hAnsi="Times New Roman" w:cs="Times New Roman"/>
          <w:sz w:val="24"/>
          <w:szCs w:val="24"/>
        </w:rPr>
        <w:t xml:space="preserve"> § 1.2(d).  </w:t>
      </w:r>
    </w:p>
    <w:p w14:paraId="50629306" w14:textId="77777777" w:rsidR="009A3522" w:rsidRDefault="009A3522" w:rsidP="002C7C37">
      <w:pPr>
        <w:spacing w:line="360" w:lineRule="auto"/>
        <w:ind w:firstLine="1440"/>
        <w:rPr>
          <w:rFonts w:ascii="Times New Roman" w:eastAsia="Times New Roman" w:hAnsi="Times New Roman" w:cs="Times New Roman"/>
          <w:sz w:val="24"/>
          <w:szCs w:val="24"/>
        </w:rPr>
      </w:pPr>
    </w:p>
    <w:p w14:paraId="08D3A619" w14:textId="65C0D878" w:rsidR="002C7C37" w:rsidRDefault="0093518D" w:rsidP="009A3522">
      <w:pPr>
        <w:spacing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t</w:t>
      </w:r>
      <w:r w:rsidR="009A3522">
        <w:rPr>
          <w:rFonts w:ascii="Times New Roman" w:eastAsia="Times New Roman" w:hAnsi="Times New Roman" w:cs="Times New Roman"/>
          <w:sz w:val="24"/>
          <w:szCs w:val="24"/>
        </w:rPr>
        <w:t xml:space="preserve">he fact that the Platts filed their direct testimony </w:t>
      </w:r>
      <w:r w:rsidR="00C738A1">
        <w:rPr>
          <w:rFonts w:ascii="Times New Roman" w:eastAsia="Times New Roman" w:hAnsi="Times New Roman" w:cs="Times New Roman"/>
          <w:sz w:val="24"/>
          <w:szCs w:val="24"/>
        </w:rPr>
        <w:t>titled</w:t>
      </w:r>
      <w:r w:rsidR="009A3522">
        <w:rPr>
          <w:rFonts w:ascii="Times New Roman" w:eastAsia="Times New Roman" w:hAnsi="Times New Roman" w:cs="Times New Roman"/>
          <w:sz w:val="24"/>
          <w:szCs w:val="24"/>
        </w:rPr>
        <w:t xml:space="preserve"> “Brief of Complainant</w:t>
      </w:r>
      <w:r w:rsidR="00C738A1">
        <w:rPr>
          <w:rFonts w:ascii="Times New Roman" w:eastAsia="Times New Roman" w:hAnsi="Times New Roman" w:cs="Times New Roman"/>
          <w:sz w:val="24"/>
          <w:szCs w:val="24"/>
        </w:rPr>
        <w:t>,</w:t>
      </w:r>
      <w:r w:rsidR="009A3522">
        <w:rPr>
          <w:rFonts w:ascii="Times New Roman" w:eastAsia="Times New Roman" w:hAnsi="Times New Roman" w:cs="Times New Roman"/>
          <w:sz w:val="24"/>
          <w:szCs w:val="24"/>
        </w:rPr>
        <w:t xml:space="preserve">” </w:t>
      </w:r>
      <w:r w:rsidR="00C738A1">
        <w:rPr>
          <w:rFonts w:ascii="Times New Roman" w:eastAsia="Times New Roman" w:hAnsi="Times New Roman" w:cs="Times New Roman"/>
          <w:sz w:val="24"/>
          <w:szCs w:val="24"/>
        </w:rPr>
        <w:t xml:space="preserve">instead of “Complainant Direct Testimony,” </w:t>
      </w:r>
      <w:r w:rsidR="009A3522">
        <w:rPr>
          <w:rFonts w:ascii="Times New Roman" w:eastAsia="Times New Roman" w:hAnsi="Times New Roman" w:cs="Times New Roman"/>
          <w:sz w:val="24"/>
          <w:szCs w:val="24"/>
        </w:rPr>
        <w:t>is not unreasonable in light of their status as pro se litigants</w:t>
      </w:r>
      <w:r w:rsidR="00C738A1">
        <w:rPr>
          <w:rFonts w:ascii="Times New Roman" w:eastAsia="Times New Roman" w:hAnsi="Times New Roman" w:cs="Times New Roman"/>
          <w:sz w:val="24"/>
          <w:szCs w:val="24"/>
        </w:rPr>
        <w:t>, especially given that the filing was made on March 30, 2020 and testimony was due April 1, 2020.</w:t>
      </w:r>
      <w:r w:rsidR="009A3522">
        <w:rPr>
          <w:rFonts w:ascii="Times New Roman" w:eastAsia="Times New Roman" w:hAnsi="Times New Roman" w:cs="Times New Roman"/>
          <w:sz w:val="24"/>
          <w:szCs w:val="24"/>
        </w:rPr>
        <w:t xml:space="preserve">  Furthermore, </w:t>
      </w:r>
      <w:r w:rsidR="00921804">
        <w:rPr>
          <w:rFonts w:ascii="Times New Roman" w:eastAsia="Times New Roman" w:hAnsi="Times New Roman" w:cs="Times New Roman"/>
          <w:sz w:val="24"/>
          <w:szCs w:val="24"/>
        </w:rPr>
        <w:t xml:space="preserve">this matter was complicated by the onset of the Covid-19 pandemic.  The Commission began teleworking on March 16, 2020 as a result of the pandemic and the Emergency Order requiring all filings to be made via the Commission’s e-service was issued March </w:t>
      </w:r>
      <w:r w:rsidR="009A3522">
        <w:rPr>
          <w:rFonts w:ascii="Times New Roman" w:eastAsia="Times New Roman" w:hAnsi="Times New Roman" w:cs="Times New Roman"/>
          <w:sz w:val="24"/>
          <w:szCs w:val="24"/>
        </w:rPr>
        <w:t xml:space="preserve">20, 2020.  </w:t>
      </w:r>
      <w:r w:rsidR="00C738A1">
        <w:rPr>
          <w:rFonts w:ascii="Times New Roman" w:eastAsia="Times New Roman" w:hAnsi="Times New Roman" w:cs="Times New Roman"/>
          <w:sz w:val="24"/>
          <w:szCs w:val="24"/>
        </w:rPr>
        <w:t xml:space="preserve">Nonetheless, </w:t>
      </w:r>
      <w:r w:rsidR="009A3522">
        <w:rPr>
          <w:rFonts w:ascii="Times New Roman" w:eastAsia="Times New Roman" w:hAnsi="Times New Roman" w:cs="Times New Roman"/>
          <w:sz w:val="24"/>
          <w:szCs w:val="24"/>
        </w:rPr>
        <w:t>Met-Ed still h</w:t>
      </w:r>
      <w:r w:rsidR="00C738A1">
        <w:rPr>
          <w:rFonts w:ascii="Times New Roman" w:eastAsia="Times New Roman" w:hAnsi="Times New Roman" w:cs="Times New Roman"/>
          <w:sz w:val="24"/>
          <w:szCs w:val="24"/>
        </w:rPr>
        <w:t xml:space="preserve">ad </w:t>
      </w:r>
      <w:r w:rsidR="009A3522">
        <w:rPr>
          <w:rFonts w:ascii="Times New Roman" w:eastAsia="Times New Roman" w:hAnsi="Times New Roman" w:cs="Times New Roman"/>
          <w:sz w:val="24"/>
          <w:szCs w:val="24"/>
        </w:rPr>
        <w:t xml:space="preserve">an opportunity to respond to the Platt’s filing pursuant </w:t>
      </w:r>
      <w:r w:rsidR="00C738A1">
        <w:rPr>
          <w:rFonts w:ascii="Times New Roman" w:eastAsia="Times New Roman" w:hAnsi="Times New Roman" w:cs="Times New Roman"/>
          <w:sz w:val="24"/>
          <w:szCs w:val="24"/>
        </w:rPr>
        <w:t xml:space="preserve">to the original litigation schedule and will again be given an opportunity to respond to the Platt’s filing pursuant </w:t>
      </w:r>
      <w:r w:rsidR="009A3522">
        <w:rPr>
          <w:rFonts w:ascii="Times New Roman" w:eastAsia="Times New Roman" w:hAnsi="Times New Roman" w:cs="Times New Roman"/>
          <w:sz w:val="24"/>
          <w:szCs w:val="24"/>
        </w:rPr>
        <w:t>to the revised litigation schedule discussed below and, therefore, the company’s substantive rights have not been harmed.</w:t>
      </w:r>
      <w:r w:rsidR="009A3522">
        <w:rPr>
          <w:rStyle w:val="FootnoteReference"/>
          <w:rFonts w:ascii="Times New Roman" w:eastAsia="Times New Roman" w:hAnsi="Times New Roman" w:cs="Times New Roman"/>
          <w:sz w:val="24"/>
          <w:szCs w:val="24"/>
        </w:rPr>
        <w:footnoteReference w:id="1"/>
      </w:r>
    </w:p>
    <w:p w14:paraId="0CA8552B" w14:textId="71E89A95" w:rsidR="003E2C40" w:rsidRDefault="003E2C40" w:rsidP="009A3522">
      <w:pPr>
        <w:spacing w:line="360" w:lineRule="auto"/>
        <w:ind w:firstLine="1440"/>
        <w:rPr>
          <w:rFonts w:ascii="Times New Roman" w:eastAsia="Times New Roman" w:hAnsi="Times New Roman" w:cs="Times New Roman"/>
          <w:sz w:val="24"/>
          <w:szCs w:val="24"/>
        </w:rPr>
      </w:pPr>
    </w:p>
    <w:p w14:paraId="037F45D0" w14:textId="34507B68" w:rsidR="003E2C40" w:rsidRPr="002C7C37" w:rsidRDefault="0093518D" w:rsidP="009A3522">
      <w:pPr>
        <w:spacing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A1944">
        <w:rPr>
          <w:rFonts w:ascii="Times New Roman" w:eastAsia="Times New Roman" w:hAnsi="Times New Roman" w:cs="Times New Roman"/>
          <w:sz w:val="24"/>
          <w:szCs w:val="24"/>
        </w:rPr>
        <w:t xml:space="preserve">s noted above, </w:t>
      </w:r>
      <w:r w:rsidR="003E2C40">
        <w:rPr>
          <w:rFonts w:ascii="Times New Roman" w:eastAsia="Times New Roman" w:hAnsi="Times New Roman" w:cs="Times New Roman"/>
          <w:sz w:val="24"/>
          <w:szCs w:val="24"/>
        </w:rPr>
        <w:t xml:space="preserve">the Platts have reiterated essentially </w:t>
      </w:r>
      <w:r>
        <w:rPr>
          <w:rFonts w:ascii="Times New Roman" w:eastAsia="Times New Roman" w:hAnsi="Times New Roman" w:cs="Times New Roman"/>
          <w:sz w:val="24"/>
          <w:szCs w:val="24"/>
        </w:rPr>
        <w:t xml:space="preserve">their entire </w:t>
      </w:r>
      <w:r w:rsidR="003E2C40">
        <w:rPr>
          <w:rFonts w:ascii="Times New Roman" w:eastAsia="Times New Roman" w:hAnsi="Times New Roman" w:cs="Times New Roman"/>
          <w:sz w:val="24"/>
          <w:szCs w:val="24"/>
        </w:rPr>
        <w:t xml:space="preserve">“Brief of Complainant” in their answer to </w:t>
      </w:r>
      <w:proofErr w:type="spellStart"/>
      <w:r w:rsidR="003E2C40">
        <w:rPr>
          <w:rFonts w:ascii="Times New Roman" w:eastAsia="Times New Roman" w:hAnsi="Times New Roman" w:cs="Times New Roman"/>
          <w:sz w:val="24"/>
          <w:szCs w:val="24"/>
        </w:rPr>
        <w:t>Met</w:t>
      </w:r>
      <w:proofErr w:type="spellEnd"/>
      <w:r w:rsidR="003E2C40">
        <w:rPr>
          <w:rFonts w:ascii="Times New Roman" w:eastAsia="Times New Roman" w:hAnsi="Times New Roman" w:cs="Times New Roman"/>
          <w:sz w:val="24"/>
          <w:szCs w:val="24"/>
        </w:rPr>
        <w:t xml:space="preserve">-Ed’s motion for summary judgment they filed on August 5, 2020.  Therefore, </w:t>
      </w:r>
      <w:r w:rsidR="001A1944">
        <w:rPr>
          <w:rFonts w:ascii="Times New Roman" w:eastAsia="Times New Roman" w:hAnsi="Times New Roman" w:cs="Times New Roman"/>
          <w:sz w:val="24"/>
          <w:szCs w:val="24"/>
        </w:rPr>
        <w:t xml:space="preserve">the Platts have </w:t>
      </w:r>
      <w:r w:rsidR="001A1944" w:rsidRPr="001A1944">
        <w:rPr>
          <w:rFonts w:ascii="Times New Roman" w:eastAsia="Times New Roman" w:hAnsi="Times New Roman" w:cs="Times New Roman"/>
          <w:snapToGrid w:val="0"/>
          <w:sz w:val="24"/>
          <w:szCs w:val="24"/>
        </w:rPr>
        <w:t xml:space="preserve">set forth facts showing that there is a genuine issue for </w:t>
      </w:r>
      <w:r w:rsidR="001A1944">
        <w:rPr>
          <w:rFonts w:ascii="Times New Roman" w:eastAsia="Times New Roman" w:hAnsi="Times New Roman" w:cs="Times New Roman"/>
          <w:snapToGrid w:val="0"/>
          <w:sz w:val="24"/>
          <w:szCs w:val="24"/>
        </w:rPr>
        <w:t>hearing as is required for the Platts to do t</w:t>
      </w:r>
      <w:r w:rsidR="001A1944" w:rsidRPr="001A1944">
        <w:rPr>
          <w:rFonts w:ascii="Times New Roman" w:eastAsia="Times New Roman" w:hAnsi="Times New Roman" w:cs="Times New Roman"/>
          <w:snapToGrid w:val="0"/>
          <w:sz w:val="24"/>
          <w:szCs w:val="24"/>
        </w:rPr>
        <w:t xml:space="preserve">o avoid </w:t>
      </w:r>
      <w:r w:rsidR="00C738A1">
        <w:rPr>
          <w:rFonts w:ascii="Times New Roman" w:eastAsia="Times New Roman" w:hAnsi="Times New Roman" w:cs="Times New Roman"/>
          <w:snapToGrid w:val="0"/>
          <w:sz w:val="24"/>
          <w:szCs w:val="24"/>
        </w:rPr>
        <w:t>having their complaint dismissed based on Met-Ed’s</w:t>
      </w:r>
      <w:r w:rsidR="001A1944" w:rsidRPr="001A1944">
        <w:rPr>
          <w:rFonts w:ascii="Times New Roman" w:eastAsia="Times New Roman" w:hAnsi="Times New Roman" w:cs="Times New Roman"/>
          <w:snapToGrid w:val="0"/>
          <w:sz w:val="24"/>
          <w:szCs w:val="24"/>
        </w:rPr>
        <w:t xml:space="preserve"> motion for summary judgment</w:t>
      </w:r>
      <w:r w:rsidR="001A1944">
        <w:rPr>
          <w:rFonts w:ascii="Times New Roman" w:eastAsia="Times New Roman" w:hAnsi="Times New Roman" w:cs="Times New Roman"/>
          <w:snapToGrid w:val="0"/>
          <w:sz w:val="24"/>
          <w:szCs w:val="24"/>
        </w:rPr>
        <w:t>.</w:t>
      </w:r>
    </w:p>
    <w:p w14:paraId="3BA4C6BE" w14:textId="3B694043" w:rsidR="00CE5AC4" w:rsidRDefault="00CE5AC4" w:rsidP="00567A1C">
      <w:pPr>
        <w:spacing w:line="360" w:lineRule="auto"/>
        <w:rPr>
          <w:rFonts w:ascii="Times New Roman" w:eastAsia="Times New Roman" w:hAnsi="Times New Roman" w:cs="Times New Roman"/>
          <w:sz w:val="24"/>
          <w:szCs w:val="24"/>
        </w:rPr>
      </w:pPr>
    </w:p>
    <w:p w14:paraId="067FA5D7" w14:textId="2757A743" w:rsidR="00CE5AC4" w:rsidRPr="00AE13A0" w:rsidRDefault="00CE5AC4" w:rsidP="00AE13A0">
      <w:pPr>
        <w:spacing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w:t>
      </w:r>
      <w:r w:rsidR="00C738A1">
        <w:rPr>
          <w:rFonts w:ascii="Times New Roman" w:eastAsia="Times New Roman" w:hAnsi="Times New Roman" w:cs="Times New Roman"/>
          <w:sz w:val="24"/>
          <w:szCs w:val="24"/>
        </w:rPr>
        <w:t xml:space="preserve">when </w:t>
      </w:r>
      <w:r w:rsidR="00567A1C">
        <w:rPr>
          <w:rFonts w:ascii="Times New Roman" w:eastAsia="Times New Roman" w:hAnsi="Times New Roman" w:cs="Times New Roman"/>
          <w:sz w:val="24"/>
          <w:szCs w:val="24"/>
        </w:rPr>
        <w:t>viewing the pleadings in this case in the light most favorable to the Platts, a genuine issue of material fact exists and it is not clear that Met-Ed is entitled to judgment as a matter of law.  Therefore, Met-Ed’s motion for summary judgment will be denied.</w:t>
      </w:r>
    </w:p>
    <w:p w14:paraId="3F65D316" w14:textId="30359312" w:rsidR="00CE5AC4" w:rsidRDefault="00CE5AC4" w:rsidP="00CE5AC4">
      <w:pPr>
        <w:spacing w:line="360" w:lineRule="auto"/>
        <w:ind w:firstLine="1440"/>
        <w:rPr>
          <w:rFonts w:ascii="Times New Roman" w:hAnsi="Times New Roman" w:cs="Times New Roman"/>
          <w:sz w:val="24"/>
          <w:szCs w:val="24"/>
        </w:rPr>
      </w:pPr>
    </w:p>
    <w:p w14:paraId="1257ED50" w14:textId="263E0C5D" w:rsidR="00CE5AC4" w:rsidRPr="00CE5AC4" w:rsidRDefault="00CE5AC4" w:rsidP="00CE5AC4">
      <w:pPr>
        <w:spacing w:line="360" w:lineRule="auto"/>
        <w:rPr>
          <w:rFonts w:ascii="Times New Roman" w:hAnsi="Times New Roman" w:cs="Times New Roman"/>
          <w:sz w:val="24"/>
          <w:szCs w:val="24"/>
        </w:rPr>
      </w:pPr>
      <w:r>
        <w:rPr>
          <w:rFonts w:ascii="Times New Roman" w:hAnsi="Times New Roman" w:cs="Times New Roman"/>
          <w:b/>
          <w:bCs/>
          <w:sz w:val="24"/>
          <w:szCs w:val="24"/>
          <w:u w:val="single"/>
        </w:rPr>
        <w:t>Motion for Stay</w:t>
      </w:r>
    </w:p>
    <w:p w14:paraId="12AEB62A" w14:textId="77777777" w:rsidR="00D02128" w:rsidRPr="00D02128" w:rsidRDefault="00D02128" w:rsidP="00D02128">
      <w:pPr>
        <w:tabs>
          <w:tab w:val="left" w:pos="-720"/>
          <w:tab w:val="left" w:pos="2070"/>
        </w:tabs>
        <w:suppressAutoHyphens/>
        <w:autoSpaceDE w:val="0"/>
        <w:autoSpaceDN w:val="0"/>
        <w:spacing w:line="360" w:lineRule="auto"/>
        <w:rPr>
          <w:rFonts w:ascii="Times New Roman" w:eastAsia="Times New Roman" w:hAnsi="Times New Roman" w:cs="CG Times"/>
          <w:sz w:val="24"/>
          <w:szCs w:val="24"/>
        </w:rPr>
      </w:pPr>
    </w:p>
    <w:p w14:paraId="538F292C" w14:textId="501E1466" w:rsidR="00D02128" w:rsidRPr="00D02128" w:rsidRDefault="006F38D1" w:rsidP="00D02128">
      <w:pPr>
        <w:tabs>
          <w:tab w:val="left" w:pos="-720"/>
          <w:tab w:val="left" w:pos="207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With regard to the Platt</w:t>
      </w:r>
      <w:r w:rsidR="00655CF7">
        <w:rPr>
          <w:rFonts w:ascii="Times New Roman" w:hAnsi="Times New Roman" w:cs="Times New Roman"/>
          <w:sz w:val="24"/>
          <w:szCs w:val="24"/>
        </w:rPr>
        <w:t>’</w:t>
      </w:r>
      <w:r>
        <w:rPr>
          <w:rFonts w:ascii="Times New Roman" w:hAnsi="Times New Roman" w:cs="Times New Roman"/>
          <w:sz w:val="24"/>
          <w:szCs w:val="24"/>
        </w:rPr>
        <w:t xml:space="preserve">s motion to stay this case because their expert has not been able to conduct his investigation due to the Covid-19 pandemic, </w:t>
      </w:r>
      <w:r w:rsidR="00D02128" w:rsidRPr="00D02128">
        <w:rPr>
          <w:rFonts w:ascii="Times New Roman" w:hAnsi="Times New Roman" w:cs="Times New Roman"/>
          <w:sz w:val="24"/>
          <w:szCs w:val="24"/>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r w:rsidR="00D02128" w:rsidRPr="00D02128">
        <w:rPr>
          <w:rFonts w:ascii="Times New Roman" w:hAnsi="Times New Roman" w:cs="Times New Roman"/>
          <w:sz w:val="24"/>
          <w:szCs w:val="24"/>
        </w:rPr>
        <w:t>Pa.Code</w:t>
      </w:r>
      <w:proofErr w:type="spellEnd"/>
      <w:r w:rsidR="00D02128" w:rsidRPr="00D02128">
        <w:rPr>
          <w:rFonts w:ascii="Times New Roman" w:hAnsi="Times New Roman" w:cs="Times New Roman"/>
          <w:sz w:val="24"/>
          <w:szCs w:val="24"/>
        </w:rPr>
        <w:t xml:space="preserve"> § 1.15(b).  This section also provides that “only for good cause shown will requests for continuance be considered.”  </w:t>
      </w:r>
      <w:r w:rsidR="00D02128" w:rsidRPr="00D02128">
        <w:rPr>
          <w:rFonts w:ascii="Times New Roman" w:hAnsi="Times New Roman" w:cs="Times New Roman"/>
          <w:sz w:val="24"/>
          <w:szCs w:val="24"/>
          <w:u w:val="single"/>
        </w:rPr>
        <w:t>Id.</w:t>
      </w:r>
      <w:r w:rsidR="00D02128" w:rsidRPr="00D02128">
        <w:rPr>
          <w:rFonts w:ascii="Times New Roman" w:hAnsi="Times New Roman" w:cs="Times New Roman"/>
          <w:sz w:val="24"/>
          <w:szCs w:val="24"/>
        </w:rPr>
        <w:t xml:space="preserve">  Additionally, Section 5.483(a) provides presiding officers the authority to regulate the course of the proceeding.  52 </w:t>
      </w:r>
      <w:proofErr w:type="spellStart"/>
      <w:r w:rsidR="00D02128" w:rsidRPr="00D02128">
        <w:rPr>
          <w:rFonts w:ascii="Times New Roman" w:hAnsi="Times New Roman" w:cs="Times New Roman"/>
          <w:sz w:val="24"/>
          <w:szCs w:val="24"/>
        </w:rPr>
        <w:t>Pa.Code</w:t>
      </w:r>
      <w:proofErr w:type="spellEnd"/>
      <w:r w:rsidR="00D02128" w:rsidRPr="00D02128">
        <w:rPr>
          <w:rFonts w:ascii="Times New Roman" w:hAnsi="Times New Roman" w:cs="Times New Roman"/>
          <w:sz w:val="24"/>
          <w:szCs w:val="24"/>
        </w:rPr>
        <w:t xml:space="preserve"> § 5.483(a).  Furthermore, Section 1.2 provides that the Commission’s rules shall be “liberally construed to secure the just, speedy and inexpensive determination of every action or proceeding.”  52 </w:t>
      </w:r>
      <w:proofErr w:type="spellStart"/>
      <w:r w:rsidR="00D02128" w:rsidRPr="00D02128">
        <w:rPr>
          <w:rFonts w:ascii="Times New Roman" w:hAnsi="Times New Roman" w:cs="Times New Roman"/>
          <w:sz w:val="24"/>
          <w:szCs w:val="24"/>
        </w:rPr>
        <w:t>Pa.Code</w:t>
      </w:r>
      <w:proofErr w:type="spellEnd"/>
      <w:r w:rsidR="00D02128" w:rsidRPr="00D02128">
        <w:rPr>
          <w:rFonts w:ascii="Times New Roman" w:hAnsi="Times New Roman" w:cs="Times New Roman"/>
          <w:sz w:val="24"/>
          <w:szCs w:val="24"/>
        </w:rPr>
        <w:t xml:space="preserve"> § 1.2(a).</w:t>
      </w:r>
    </w:p>
    <w:p w14:paraId="5268ACB5" w14:textId="77777777" w:rsidR="00D02128" w:rsidRDefault="00D02128" w:rsidP="00D02128">
      <w:pPr>
        <w:spacing w:line="360" w:lineRule="auto"/>
        <w:ind w:firstLine="1440"/>
        <w:rPr>
          <w:rFonts w:ascii="Times New Roman" w:eastAsia="Times New Roman" w:hAnsi="Times New Roman" w:cs="CG Times"/>
          <w:sz w:val="24"/>
          <w:szCs w:val="24"/>
        </w:rPr>
      </w:pPr>
    </w:p>
    <w:p w14:paraId="17B877A6" w14:textId="5E9E51A0" w:rsidR="00881CED" w:rsidRDefault="00D02128" w:rsidP="00D02128">
      <w:pPr>
        <w:spacing w:line="360" w:lineRule="auto"/>
        <w:ind w:firstLine="1440"/>
        <w:rPr>
          <w:rFonts w:ascii="Times New Roman" w:hAnsi="Times New Roman" w:cs="Times New Roman"/>
          <w:sz w:val="24"/>
          <w:szCs w:val="24"/>
        </w:rPr>
      </w:pPr>
      <w:r>
        <w:rPr>
          <w:rFonts w:ascii="Times New Roman" w:eastAsia="Times New Roman" w:hAnsi="Times New Roman" w:cs="CG Times"/>
          <w:sz w:val="24"/>
          <w:szCs w:val="24"/>
        </w:rPr>
        <w:t xml:space="preserve">In this case, the Platts have </w:t>
      </w:r>
      <w:r w:rsidRPr="00D02128">
        <w:rPr>
          <w:rFonts w:ascii="Times New Roman" w:hAnsi="Times New Roman" w:cs="Times New Roman"/>
          <w:sz w:val="24"/>
          <w:szCs w:val="24"/>
        </w:rPr>
        <w:t xml:space="preserve">not demonstrated good cause to justify </w:t>
      </w:r>
      <w:r>
        <w:rPr>
          <w:rFonts w:ascii="Times New Roman" w:hAnsi="Times New Roman" w:cs="Times New Roman"/>
          <w:sz w:val="24"/>
          <w:szCs w:val="24"/>
        </w:rPr>
        <w:t>a stay of their complaint</w:t>
      </w:r>
      <w:r w:rsidR="006F38D1">
        <w:rPr>
          <w:rFonts w:ascii="Times New Roman" w:hAnsi="Times New Roman" w:cs="Times New Roman"/>
          <w:sz w:val="24"/>
          <w:szCs w:val="24"/>
        </w:rPr>
        <w:t xml:space="preserve">.  </w:t>
      </w:r>
      <w:r w:rsidR="009E6D34">
        <w:rPr>
          <w:rFonts w:ascii="Times New Roman" w:hAnsi="Times New Roman" w:cs="Times New Roman"/>
          <w:sz w:val="24"/>
          <w:szCs w:val="24"/>
        </w:rPr>
        <w:t>In their motion, the Platts argued that their expert witness was scheduled to meet with the complainants at their home to measure the radiation and conduct</w:t>
      </w:r>
      <w:r w:rsidR="00655CF7">
        <w:rPr>
          <w:rFonts w:ascii="Times New Roman" w:hAnsi="Times New Roman" w:cs="Times New Roman"/>
          <w:sz w:val="24"/>
          <w:szCs w:val="24"/>
        </w:rPr>
        <w:t>ive</w:t>
      </w:r>
      <w:r w:rsidR="009E6D34">
        <w:rPr>
          <w:rFonts w:ascii="Times New Roman" w:hAnsi="Times New Roman" w:cs="Times New Roman"/>
          <w:sz w:val="24"/>
          <w:szCs w:val="24"/>
        </w:rPr>
        <w:t xml:space="preserve"> emissions from their neighbors</w:t>
      </w:r>
      <w:r w:rsidR="0018394D">
        <w:rPr>
          <w:rFonts w:ascii="Times New Roman" w:hAnsi="Times New Roman" w:cs="Times New Roman"/>
          <w:sz w:val="24"/>
          <w:szCs w:val="24"/>
        </w:rPr>
        <w:t>’</w:t>
      </w:r>
      <w:r w:rsidR="009E6D34">
        <w:rPr>
          <w:rFonts w:ascii="Times New Roman" w:hAnsi="Times New Roman" w:cs="Times New Roman"/>
          <w:sz w:val="24"/>
          <w:szCs w:val="24"/>
        </w:rPr>
        <w:t xml:space="preserve"> smart meter but that </w:t>
      </w:r>
      <w:r w:rsidR="00655CF7">
        <w:rPr>
          <w:rFonts w:ascii="Times New Roman" w:hAnsi="Times New Roman" w:cs="Times New Roman"/>
          <w:sz w:val="24"/>
          <w:szCs w:val="24"/>
        </w:rPr>
        <w:t>the expert</w:t>
      </w:r>
      <w:r w:rsidR="009E6D34">
        <w:rPr>
          <w:rFonts w:ascii="Times New Roman" w:hAnsi="Times New Roman" w:cs="Times New Roman"/>
          <w:sz w:val="24"/>
          <w:szCs w:val="24"/>
        </w:rPr>
        <w:t xml:space="preserve"> does not want to travel from Michigan to Pennsylvania because he is an older gentlemen and is “self-quarantining to avoid exposure</w:t>
      </w:r>
      <w:r w:rsidR="00655CF7">
        <w:rPr>
          <w:rFonts w:ascii="Times New Roman" w:hAnsi="Times New Roman" w:cs="Times New Roman"/>
          <w:sz w:val="24"/>
          <w:szCs w:val="24"/>
        </w:rPr>
        <w:t xml:space="preserve"> [to </w:t>
      </w:r>
      <w:proofErr w:type="spellStart"/>
      <w:r w:rsidR="00655CF7">
        <w:rPr>
          <w:rFonts w:ascii="Times New Roman" w:hAnsi="Times New Roman" w:cs="Times New Roman"/>
          <w:sz w:val="24"/>
          <w:szCs w:val="24"/>
        </w:rPr>
        <w:t>Covid</w:t>
      </w:r>
      <w:proofErr w:type="spellEnd"/>
      <w:r w:rsidR="00655CF7">
        <w:rPr>
          <w:rFonts w:ascii="Times New Roman" w:hAnsi="Times New Roman" w:cs="Times New Roman"/>
          <w:sz w:val="24"/>
          <w:szCs w:val="24"/>
        </w:rPr>
        <w:t xml:space="preserve"> 19</w:t>
      </w:r>
      <w:r w:rsidR="0018394D">
        <w:rPr>
          <w:rFonts w:ascii="Times New Roman" w:hAnsi="Times New Roman" w:cs="Times New Roman"/>
          <w:sz w:val="24"/>
          <w:szCs w:val="24"/>
        </w:rPr>
        <w:t>]</w:t>
      </w:r>
      <w:r w:rsidR="009E6D34">
        <w:rPr>
          <w:rFonts w:ascii="Times New Roman" w:hAnsi="Times New Roman" w:cs="Times New Roman"/>
          <w:sz w:val="24"/>
          <w:szCs w:val="24"/>
        </w:rPr>
        <w:t>.”  The Platts moved “to stay their case until such time as their expert feels he is out of danger to exposure from the virus.”</w:t>
      </w:r>
    </w:p>
    <w:p w14:paraId="315FAFB6" w14:textId="46D2B0B3" w:rsidR="009E6D34" w:rsidRDefault="009E6D34" w:rsidP="00D02128">
      <w:pPr>
        <w:spacing w:line="360" w:lineRule="auto"/>
        <w:ind w:firstLine="1440"/>
        <w:rPr>
          <w:rFonts w:ascii="Times New Roman" w:hAnsi="Times New Roman" w:cs="Times New Roman"/>
          <w:sz w:val="24"/>
          <w:szCs w:val="24"/>
        </w:rPr>
      </w:pPr>
    </w:p>
    <w:p w14:paraId="4AB044BB" w14:textId="0D8B5D61" w:rsidR="00B86379" w:rsidRDefault="009E6D34" w:rsidP="00D02128">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Platts have not demonstrated good cause for this proceeding to be stayed.  As Met-Ed noted in its answer to the Platt’s motion, staying the case “until such time as their expert feels he is out of danger to exposure from the virus” is unreasonable.  </w:t>
      </w:r>
      <w:r w:rsidR="00E564C9">
        <w:rPr>
          <w:rFonts w:ascii="Times New Roman" w:hAnsi="Times New Roman" w:cs="Times New Roman"/>
          <w:sz w:val="24"/>
          <w:szCs w:val="24"/>
        </w:rPr>
        <w:t xml:space="preserve">First, the Platts made their request two weeks prior to the date their expert testimony was due.  </w:t>
      </w:r>
      <w:r w:rsidR="00E1655E">
        <w:rPr>
          <w:rFonts w:ascii="Times New Roman" w:hAnsi="Times New Roman" w:cs="Times New Roman"/>
          <w:sz w:val="24"/>
          <w:szCs w:val="24"/>
        </w:rPr>
        <w:t>Regardless of the Covid-19 pandemic, to not have had an expert visit the site to prepare testimony two weeks before the testimony is due is unreasonable.  With testimony due on April 1, 2020, the expert should have been at the Platt’s residence long before March 16, 2020</w:t>
      </w:r>
      <w:r w:rsidR="0018394D">
        <w:rPr>
          <w:rFonts w:ascii="Times New Roman" w:hAnsi="Times New Roman" w:cs="Times New Roman"/>
          <w:sz w:val="24"/>
          <w:szCs w:val="24"/>
        </w:rPr>
        <w:t xml:space="preserve"> to conduct any investigation and prepare testimony</w:t>
      </w:r>
      <w:r w:rsidR="00E1655E">
        <w:rPr>
          <w:rFonts w:ascii="Times New Roman" w:hAnsi="Times New Roman" w:cs="Times New Roman"/>
          <w:sz w:val="24"/>
          <w:szCs w:val="24"/>
        </w:rPr>
        <w:t>.  Furthermore, g</w:t>
      </w:r>
      <w:r w:rsidR="00E564C9">
        <w:rPr>
          <w:rFonts w:ascii="Times New Roman" w:hAnsi="Times New Roman" w:cs="Times New Roman"/>
          <w:sz w:val="24"/>
          <w:szCs w:val="24"/>
        </w:rPr>
        <w:t>ranting a stay “until such time as their expert feels he is out of danger to exposure from the virus</w:t>
      </w:r>
      <w:r w:rsidR="0018394D">
        <w:rPr>
          <w:rFonts w:ascii="Times New Roman" w:hAnsi="Times New Roman" w:cs="Times New Roman"/>
          <w:sz w:val="24"/>
          <w:szCs w:val="24"/>
        </w:rPr>
        <w:t>”</w:t>
      </w:r>
      <w:r w:rsidR="00E564C9">
        <w:rPr>
          <w:rFonts w:ascii="Times New Roman" w:hAnsi="Times New Roman" w:cs="Times New Roman"/>
          <w:sz w:val="24"/>
          <w:szCs w:val="24"/>
        </w:rPr>
        <w:t xml:space="preserve"> </w:t>
      </w:r>
      <w:r w:rsidR="00E1655E">
        <w:rPr>
          <w:rFonts w:ascii="Times New Roman" w:hAnsi="Times New Roman" w:cs="Times New Roman"/>
          <w:sz w:val="24"/>
          <w:szCs w:val="24"/>
        </w:rPr>
        <w:t xml:space="preserve">is also unreasonable and </w:t>
      </w:r>
      <w:r w:rsidR="00E564C9">
        <w:rPr>
          <w:rFonts w:ascii="Times New Roman" w:hAnsi="Times New Roman" w:cs="Times New Roman"/>
          <w:sz w:val="24"/>
          <w:szCs w:val="24"/>
        </w:rPr>
        <w:t xml:space="preserve">will not “secure the just, speedy and inexpensive determination” of this action.  </w:t>
      </w:r>
      <w:r w:rsidR="00B86379">
        <w:rPr>
          <w:rFonts w:ascii="Times New Roman" w:hAnsi="Times New Roman" w:cs="Times New Roman"/>
          <w:sz w:val="24"/>
          <w:szCs w:val="24"/>
        </w:rPr>
        <w:t>Without minimizing the seriousness of the pandemic</w:t>
      </w:r>
      <w:r w:rsidR="00E75C63">
        <w:rPr>
          <w:rFonts w:ascii="Times New Roman" w:hAnsi="Times New Roman" w:cs="Times New Roman"/>
          <w:sz w:val="24"/>
          <w:szCs w:val="24"/>
        </w:rPr>
        <w:t xml:space="preserve"> or jeopardizing anyone’s personal well-being</w:t>
      </w:r>
      <w:r w:rsidR="00B86379">
        <w:rPr>
          <w:rFonts w:ascii="Times New Roman" w:hAnsi="Times New Roman" w:cs="Times New Roman"/>
          <w:sz w:val="24"/>
          <w:szCs w:val="24"/>
        </w:rPr>
        <w:t xml:space="preserve">, this case </w:t>
      </w:r>
      <w:proofErr w:type="spellStart"/>
      <w:r w:rsidR="00B86379">
        <w:rPr>
          <w:rFonts w:ascii="Times New Roman" w:hAnsi="Times New Roman" w:cs="Times New Roman"/>
          <w:sz w:val="24"/>
          <w:szCs w:val="24"/>
        </w:rPr>
        <w:t>can not</w:t>
      </w:r>
      <w:proofErr w:type="spellEnd"/>
      <w:r w:rsidR="00B86379">
        <w:rPr>
          <w:rFonts w:ascii="Times New Roman" w:hAnsi="Times New Roman" w:cs="Times New Roman"/>
          <w:sz w:val="24"/>
          <w:szCs w:val="24"/>
        </w:rPr>
        <w:t xml:space="preserve"> be stayed for an indeterminate amount of time.  </w:t>
      </w:r>
      <w:r w:rsidR="00655CF7">
        <w:rPr>
          <w:rFonts w:ascii="Times New Roman" w:hAnsi="Times New Roman" w:cs="Times New Roman"/>
          <w:sz w:val="24"/>
          <w:szCs w:val="24"/>
        </w:rPr>
        <w:t xml:space="preserve">The Commission has carried on its business as close to normal as possible and cases have moved forward to conclusion, including cases involving smart meters, throughout the pandemic.  </w:t>
      </w:r>
      <w:r w:rsidR="00B86379">
        <w:rPr>
          <w:rFonts w:ascii="Times New Roman" w:hAnsi="Times New Roman" w:cs="Times New Roman"/>
          <w:sz w:val="24"/>
          <w:szCs w:val="24"/>
        </w:rPr>
        <w:t xml:space="preserve">Cases should not linger at the Commission but should be moved </w:t>
      </w:r>
      <w:r w:rsidR="0018394D">
        <w:rPr>
          <w:rFonts w:ascii="Times New Roman" w:hAnsi="Times New Roman" w:cs="Times New Roman"/>
          <w:sz w:val="24"/>
          <w:szCs w:val="24"/>
        </w:rPr>
        <w:t xml:space="preserve">along </w:t>
      </w:r>
      <w:r w:rsidR="00B86379">
        <w:rPr>
          <w:rFonts w:ascii="Times New Roman" w:hAnsi="Times New Roman" w:cs="Times New Roman"/>
          <w:sz w:val="24"/>
          <w:szCs w:val="24"/>
        </w:rPr>
        <w:t>as efficiently and expeditiously as possible.  To the extent that the Platts are having difficulty moving their case forward</w:t>
      </w:r>
      <w:r w:rsidR="0018394D">
        <w:rPr>
          <w:rFonts w:ascii="Times New Roman" w:hAnsi="Times New Roman" w:cs="Times New Roman"/>
          <w:sz w:val="24"/>
          <w:szCs w:val="24"/>
        </w:rPr>
        <w:t xml:space="preserve"> as a result of the pandemic</w:t>
      </w:r>
      <w:r w:rsidR="00B86379">
        <w:rPr>
          <w:rFonts w:ascii="Times New Roman" w:hAnsi="Times New Roman" w:cs="Times New Roman"/>
          <w:sz w:val="24"/>
          <w:szCs w:val="24"/>
        </w:rPr>
        <w:t>, they could consider settlement options or withdrawing the complaint without prejudice.  Allowing the complaint to linger indefinitely is not reasonable.</w:t>
      </w:r>
    </w:p>
    <w:p w14:paraId="608FAF5F" w14:textId="77777777" w:rsidR="00655CF7" w:rsidRDefault="00655CF7" w:rsidP="00D02128">
      <w:pPr>
        <w:spacing w:line="360" w:lineRule="auto"/>
        <w:ind w:firstLine="1440"/>
        <w:rPr>
          <w:rFonts w:ascii="Times New Roman" w:hAnsi="Times New Roman" w:cs="Times New Roman"/>
          <w:sz w:val="24"/>
          <w:szCs w:val="24"/>
        </w:rPr>
      </w:pPr>
    </w:p>
    <w:p w14:paraId="0E1B5492" w14:textId="3A681FB7" w:rsidR="00B86379" w:rsidRDefault="00655CF7" w:rsidP="00D02128">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Therefore, the Platt’s motion for a stay will be denied.  Nonetheless, however, and </w:t>
      </w:r>
      <w:proofErr w:type="gramStart"/>
      <w:r>
        <w:rPr>
          <w:rFonts w:ascii="Times New Roman" w:hAnsi="Times New Roman" w:cs="Times New Roman"/>
          <w:sz w:val="24"/>
          <w:szCs w:val="24"/>
        </w:rPr>
        <w:t>in light of</w:t>
      </w:r>
      <w:proofErr w:type="gramEnd"/>
      <w:r>
        <w:rPr>
          <w:rFonts w:ascii="Times New Roman" w:hAnsi="Times New Roman" w:cs="Times New Roman"/>
          <w:sz w:val="24"/>
          <w:szCs w:val="24"/>
        </w:rPr>
        <w:t xml:space="preserve"> the pandemic, </w:t>
      </w:r>
      <w:r w:rsidR="00B86379">
        <w:rPr>
          <w:rFonts w:ascii="Times New Roman" w:hAnsi="Times New Roman" w:cs="Times New Roman"/>
          <w:sz w:val="24"/>
          <w:szCs w:val="24"/>
        </w:rPr>
        <w:t xml:space="preserve">the Platts will be given an additional 60 days to file their expert witness’ testimony </w:t>
      </w:r>
      <w:r w:rsidR="0018394D">
        <w:rPr>
          <w:rFonts w:ascii="Times New Roman" w:hAnsi="Times New Roman" w:cs="Times New Roman"/>
          <w:sz w:val="24"/>
          <w:szCs w:val="24"/>
        </w:rPr>
        <w:t xml:space="preserve">and </w:t>
      </w:r>
      <w:r w:rsidR="00B86379">
        <w:rPr>
          <w:rFonts w:ascii="Times New Roman" w:hAnsi="Times New Roman" w:cs="Times New Roman"/>
          <w:sz w:val="24"/>
          <w:szCs w:val="24"/>
        </w:rPr>
        <w:t>the following revised schedule for litigating this proceeding will be applied:</w:t>
      </w:r>
    </w:p>
    <w:p w14:paraId="153B9887" w14:textId="50402296" w:rsidR="00E571A3" w:rsidRPr="00B86379" w:rsidRDefault="00E571A3" w:rsidP="00B86379">
      <w:pPr>
        <w:spacing w:line="360" w:lineRule="auto"/>
        <w:rPr>
          <w:rFonts w:ascii="Times New Roman" w:eastAsia="Times New Roman" w:hAnsi="Times New Roman" w:cs="Times New Roman"/>
          <w:sz w:val="24"/>
          <w:szCs w:val="24"/>
        </w:rPr>
      </w:pPr>
    </w:p>
    <w:tbl>
      <w:tblPr>
        <w:tblStyle w:val="TableGrid1"/>
        <w:tblW w:w="0" w:type="auto"/>
        <w:tblInd w:w="985" w:type="dxa"/>
        <w:tblLook w:val="04A0" w:firstRow="1" w:lastRow="0" w:firstColumn="1" w:lastColumn="0" w:noHBand="0" w:noVBand="1"/>
      </w:tblPr>
      <w:tblGrid>
        <w:gridCol w:w="3150"/>
        <w:gridCol w:w="4500"/>
      </w:tblGrid>
      <w:tr w:rsidR="00E571A3" w:rsidRPr="005B62DA" w14:paraId="554F3C42" w14:textId="77777777" w:rsidTr="003B3A05">
        <w:tc>
          <w:tcPr>
            <w:tcW w:w="3150" w:type="dxa"/>
          </w:tcPr>
          <w:p w14:paraId="2A5732E2" w14:textId="2A2B12CD" w:rsidR="00E571A3" w:rsidRPr="005B62DA" w:rsidRDefault="00B86379" w:rsidP="003B3A05">
            <w:pPr>
              <w:tabs>
                <w:tab w:val="left" w:pos="-720"/>
                <w:tab w:val="left" w:pos="2070"/>
              </w:tabs>
              <w:suppressAutoHyphens/>
              <w:autoSpaceDE w:val="0"/>
              <w:autoSpaceDN w:val="0"/>
              <w:spacing w:line="360" w:lineRule="auto"/>
              <w:rPr>
                <w:sz w:val="24"/>
                <w:szCs w:val="24"/>
              </w:rPr>
            </w:pPr>
            <w:r>
              <w:rPr>
                <w:sz w:val="24"/>
                <w:szCs w:val="24"/>
              </w:rPr>
              <w:t>October 1</w:t>
            </w:r>
            <w:r w:rsidR="008C2A98">
              <w:rPr>
                <w:sz w:val="24"/>
                <w:szCs w:val="24"/>
              </w:rPr>
              <w:t>9</w:t>
            </w:r>
            <w:r w:rsidR="00E571A3" w:rsidRPr="005B62DA">
              <w:rPr>
                <w:sz w:val="24"/>
                <w:szCs w:val="24"/>
              </w:rPr>
              <w:t>, 2020</w:t>
            </w:r>
          </w:p>
        </w:tc>
        <w:tc>
          <w:tcPr>
            <w:tcW w:w="4500" w:type="dxa"/>
          </w:tcPr>
          <w:p w14:paraId="6E47D8A6" w14:textId="1C2959FB" w:rsidR="00E571A3" w:rsidRPr="005B62DA" w:rsidRDefault="00E571A3" w:rsidP="003B3A05">
            <w:pPr>
              <w:tabs>
                <w:tab w:val="left" w:pos="-720"/>
                <w:tab w:val="left" w:pos="2070"/>
              </w:tabs>
              <w:suppressAutoHyphens/>
              <w:autoSpaceDE w:val="0"/>
              <w:autoSpaceDN w:val="0"/>
              <w:rPr>
                <w:sz w:val="24"/>
                <w:szCs w:val="24"/>
              </w:rPr>
            </w:pPr>
            <w:r w:rsidRPr="005B62DA">
              <w:rPr>
                <w:sz w:val="24"/>
                <w:szCs w:val="24"/>
              </w:rPr>
              <w:t xml:space="preserve">Complainant written direct </w:t>
            </w:r>
            <w:r w:rsidR="0018394D">
              <w:rPr>
                <w:sz w:val="24"/>
                <w:szCs w:val="24"/>
              </w:rPr>
              <w:t xml:space="preserve">expert </w:t>
            </w:r>
            <w:r w:rsidRPr="005B62DA">
              <w:rPr>
                <w:sz w:val="24"/>
                <w:szCs w:val="24"/>
              </w:rPr>
              <w:t>testimony</w:t>
            </w:r>
          </w:p>
        </w:tc>
      </w:tr>
      <w:tr w:rsidR="00E571A3" w:rsidRPr="005B62DA" w14:paraId="0A303D7B" w14:textId="77777777" w:rsidTr="003B3A05">
        <w:tc>
          <w:tcPr>
            <w:tcW w:w="3150" w:type="dxa"/>
          </w:tcPr>
          <w:p w14:paraId="5BC795CE" w14:textId="32A8A934" w:rsidR="00E571A3" w:rsidRPr="005B62DA" w:rsidRDefault="00D62D7C" w:rsidP="003B3A05">
            <w:pPr>
              <w:tabs>
                <w:tab w:val="left" w:pos="-720"/>
                <w:tab w:val="left" w:pos="2070"/>
              </w:tabs>
              <w:suppressAutoHyphens/>
              <w:autoSpaceDE w:val="0"/>
              <w:autoSpaceDN w:val="0"/>
              <w:spacing w:line="360" w:lineRule="auto"/>
              <w:rPr>
                <w:sz w:val="24"/>
                <w:szCs w:val="24"/>
              </w:rPr>
            </w:pPr>
            <w:r>
              <w:rPr>
                <w:sz w:val="24"/>
                <w:szCs w:val="24"/>
              </w:rPr>
              <w:t>December 21, 2020</w:t>
            </w:r>
          </w:p>
        </w:tc>
        <w:tc>
          <w:tcPr>
            <w:tcW w:w="4500" w:type="dxa"/>
          </w:tcPr>
          <w:p w14:paraId="12CAD3E9" w14:textId="77777777" w:rsidR="00E571A3" w:rsidRPr="005B62DA" w:rsidRDefault="00E571A3" w:rsidP="003B3A05">
            <w:pPr>
              <w:tabs>
                <w:tab w:val="left" w:pos="-720"/>
                <w:tab w:val="left" w:pos="2070"/>
              </w:tabs>
              <w:suppressAutoHyphens/>
              <w:autoSpaceDE w:val="0"/>
              <w:autoSpaceDN w:val="0"/>
              <w:spacing w:line="360" w:lineRule="auto"/>
              <w:rPr>
                <w:sz w:val="24"/>
                <w:szCs w:val="24"/>
              </w:rPr>
            </w:pPr>
            <w:r w:rsidRPr="005B62DA">
              <w:rPr>
                <w:sz w:val="24"/>
                <w:szCs w:val="24"/>
              </w:rPr>
              <w:t>Met-Ed written rebuttal testimony</w:t>
            </w:r>
          </w:p>
        </w:tc>
      </w:tr>
      <w:tr w:rsidR="00E571A3" w:rsidRPr="005B62DA" w14:paraId="5B43D899" w14:textId="77777777" w:rsidTr="003B3A05">
        <w:tc>
          <w:tcPr>
            <w:tcW w:w="3150" w:type="dxa"/>
          </w:tcPr>
          <w:p w14:paraId="77B3551F" w14:textId="04A0F2FF" w:rsidR="00E571A3" w:rsidRPr="005B62DA" w:rsidRDefault="00D62D7C" w:rsidP="003B3A05">
            <w:pPr>
              <w:tabs>
                <w:tab w:val="left" w:pos="-720"/>
                <w:tab w:val="left" w:pos="2070"/>
              </w:tabs>
              <w:suppressAutoHyphens/>
              <w:autoSpaceDE w:val="0"/>
              <w:autoSpaceDN w:val="0"/>
              <w:spacing w:line="360" w:lineRule="auto"/>
              <w:rPr>
                <w:sz w:val="24"/>
                <w:szCs w:val="24"/>
              </w:rPr>
            </w:pPr>
            <w:r>
              <w:rPr>
                <w:sz w:val="24"/>
                <w:szCs w:val="24"/>
              </w:rPr>
              <w:t>January 21,</w:t>
            </w:r>
            <w:r w:rsidR="00E571A3">
              <w:rPr>
                <w:sz w:val="24"/>
                <w:szCs w:val="24"/>
              </w:rPr>
              <w:t xml:space="preserve"> 2021</w:t>
            </w:r>
          </w:p>
        </w:tc>
        <w:tc>
          <w:tcPr>
            <w:tcW w:w="4500" w:type="dxa"/>
          </w:tcPr>
          <w:p w14:paraId="35D5845E" w14:textId="77777777" w:rsidR="00E571A3" w:rsidRPr="005B62DA" w:rsidRDefault="00E571A3" w:rsidP="003B3A05">
            <w:pPr>
              <w:tabs>
                <w:tab w:val="left" w:pos="-720"/>
                <w:tab w:val="left" w:pos="2070"/>
              </w:tabs>
              <w:suppressAutoHyphens/>
              <w:autoSpaceDE w:val="0"/>
              <w:autoSpaceDN w:val="0"/>
              <w:spacing w:line="360" w:lineRule="auto"/>
              <w:rPr>
                <w:sz w:val="24"/>
                <w:szCs w:val="24"/>
              </w:rPr>
            </w:pPr>
            <w:r w:rsidRPr="005B62DA">
              <w:rPr>
                <w:sz w:val="24"/>
                <w:szCs w:val="24"/>
              </w:rPr>
              <w:t xml:space="preserve">Complainant written </w:t>
            </w:r>
            <w:proofErr w:type="spellStart"/>
            <w:r w:rsidRPr="005B62DA">
              <w:rPr>
                <w:sz w:val="24"/>
                <w:szCs w:val="24"/>
              </w:rPr>
              <w:t>surrebuttal</w:t>
            </w:r>
            <w:proofErr w:type="spellEnd"/>
            <w:r w:rsidRPr="005B62DA">
              <w:rPr>
                <w:sz w:val="24"/>
                <w:szCs w:val="24"/>
              </w:rPr>
              <w:t xml:space="preserve"> testimony</w:t>
            </w:r>
          </w:p>
        </w:tc>
      </w:tr>
    </w:tbl>
    <w:p w14:paraId="54D9463D" w14:textId="77777777" w:rsidR="00E571A3" w:rsidRPr="006546BE" w:rsidRDefault="00E571A3" w:rsidP="00E571A3">
      <w:pPr>
        <w:rPr>
          <w:rFonts w:ascii="Times New Roman" w:eastAsia="Times New Roman" w:hAnsi="Times New Roman" w:cs="Times New Roman"/>
          <w:sz w:val="24"/>
          <w:szCs w:val="24"/>
        </w:rPr>
      </w:pPr>
    </w:p>
    <w:p w14:paraId="19732102" w14:textId="3E050F0F" w:rsidR="001C7E24" w:rsidRDefault="0018394D" w:rsidP="001C7E24">
      <w:pPr>
        <w:spacing w:line="360" w:lineRule="auto"/>
        <w:rPr>
          <w:rFonts w:ascii="Times New Roman" w:hAnsi="Times New Roman" w:cs="Times New Roman"/>
          <w:sz w:val="24"/>
          <w:szCs w:val="24"/>
        </w:rPr>
      </w:pPr>
      <w:r>
        <w:rPr>
          <w:rFonts w:ascii="Times New Roman" w:hAnsi="Times New Roman" w:cs="Times New Roman"/>
          <w:sz w:val="24"/>
          <w:szCs w:val="24"/>
        </w:rPr>
        <w:t>The remainder of the schedule will be addressed once the pre-served testimony has been distributed.</w:t>
      </w:r>
    </w:p>
    <w:p w14:paraId="631F78BB" w14:textId="77777777" w:rsidR="0018394D" w:rsidRPr="00AE13A0" w:rsidRDefault="0018394D" w:rsidP="001C7E24">
      <w:pPr>
        <w:spacing w:line="360" w:lineRule="auto"/>
        <w:rPr>
          <w:rFonts w:ascii="Times New Roman" w:hAnsi="Times New Roman" w:cs="Times New Roman"/>
          <w:sz w:val="24"/>
          <w:szCs w:val="24"/>
        </w:rPr>
      </w:pPr>
    </w:p>
    <w:p w14:paraId="3D92EF06" w14:textId="77777777" w:rsidR="00BD5884" w:rsidRPr="006546BE" w:rsidRDefault="00BD5884" w:rsidP="00A83059">
      <w:pPr>
        <w:jc w:val="center"/>
        <w:rPr>
          <w:rFonts w:ascii="Times New Roman" w:eastAsia="Times New Roman" w:hAnsi="Times New Roman" w:cs="Times New Roman"/>
          <w:sz w:val="24"/>
          <w:szCs w:val="24"/>
          <w:u w:val="single"/>
        </w:rPr>
      </w:pPr>
      <w:r w:rsidRPr="006546BE">
        <w:rPr>
          <w:rFonts w:ascii="Times New Roman" w:eastAsia="Times New Roman" w:hAnsi="Times New Roman" w:cs="Times New Roman"/>
          <w:sz w:val="24"/>
          <w:szCs w:val="24"/>
          <w:u w:val="single"/>
        </w:rPr>
        <w:t>ORDER</w:t>
      </w:r>
    </w:p>
    <w:p w14:paraId="74157F34" w14:textId="46C57402" w:rsidR="00255B4E" w:rsidRPr="006546BE" w:rsidRDefault="00255B4E" w:rsidP="003565BE">
      <w:pPr>
        <w:spacing w:line="360" w:lineRule="auto"/>
        <w:jc w:val="center"/>
        <w:rPr>
          <w:rFonts w:ascii="Times New Roman" w:eastAsia="Times New Roman" w:hAnsi="Times New Roman" w:cs="Times New Roman"/>
          <w:sz w:val="24"/>
          <w:szCs w:val="24"/>
          <w:u w:val="single"/>
        </w:rPr>
      </w:pPr>
    </w:p>
    <w:p w14:paraId="20005881" w14:textId="77777777" w:rsidR="006B105C" w:rsidRPr="006546BE" w:rsidRDefault="006B105C" w:rsidP="003565BE">
      <w:pPr>
        <w:spacing w:line="360" w:lineRule="auto"/>
        <w:jc w:val="center"/>
        <w:rPr>
          <w:rFonts w:ascii="Times New Roman" w:eastAsia="Times New Roman" w:hAnsi="Times New Roman" w:cs="Times New Roman"/>
          <w:sz w:val="24"/>
          <w:szCs w:val="24"/>
          <w:u w:val="single"/>
        </w:rPr>
      </w:pPr>
    </w:p>
    <w:p w14:paraId="6FBEF502" w14:textId="77777777" w:rsidR="00A141D3" w:rsidRPr="006546BE" w:rsidRDefault="00A344B7"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6546BE">
        <w:rPr>
          <w:rFonts w:ascii="Times New Roman" w:eastAsia="Times New Roman" w:hAnsi="Times New Roman" w:cs="Times New Roman"/>
          <w:sz w:val="24"/>
          <w:szCs w:val="24"/>
        </w:rPr>
        <w:tab/>
      </w:r>
      <w:r w:rsidR="00A141D3" w:rsidRPr="006546BE">
        <w:rPr>
          <w:rFonts w:ascii="Times New Roman" w:eastAsia="Times New Roman" w:hAnsi="Times New Roman" w:cs="Times New Roman"/>
          <w:sz w:val="24"/>
          <w:szCs w:val="24"/>
        </w:rPr>
        <w:tab/>
        <w:t>THEREFORE,</w:t>
      </w:r>
    </w:p>
    <w:p w14:paraId="0BCA2E63" w14:textId="77777777" w:rsidR="00A141D3" w:rsidRPr="006546BE"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66624BBA" w14:textId="77777777" w:rsidR="00A141D3" w:rsidRPr="006546BE"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6546BE">
        <w:rPr>
          <w:rFonts w:ascii="Times New Roman" w:eastAsia="Times New Roman" w:hAnsi="Times New Roman" w:cs="Times New Roman"/>
          <w:sz w:val="24"/>
          <w:szCs w:val="24"/>
        </w:rPr>
        <w:tab/>
      </w:r>
      <w:r w:rsidRPr="006546BE">
        <w:rPr>
          <w:rFonts w:ascii="Times New Roman" w:eastAsia="Times New Roman" w:hAnsi="Times New Roman" w:cs="Times New Roman"/>
          <w:sz w:val="24"/>
          <w:szCs w:val="24"/>
        </w:rPr>
        <w:tab/>
        <w:t>IT IS ORDERED:</w:t>
      </w:r>
    </w:p>
    <w:p w14:paraId="64000E83" w14:textId="77777777" w:rsidR="00A141D3" w:rsidRPr="006546BE"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6546BE">
        <w:rPr>
          <w:rFonts w:ascii="Times New Roman" w:eastAsia="Times New Roman" w:hAnsi="Times New Roman" w:cs="Times New Roman"/>
          <w:sz w:val="24"/>
          <w:szCs w:val="24"/>
        </w:rPr>
        <w:tab/>
      </w:r>
    </w:p>
    <w:p w14:paraId="12923F7B" w14:textId="744BEBC7" w:rsidR="006546BE" w:rsidRPr="006546BE" w:rsidRDefault="00A141D3"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6546BE">
        <w:rPr>
          <w:rFonts w:ascii="Times New Roman" w:eastAsia="Times New Roman" w:hAnsi="Times New Roman" w:cs="Times New Roman"/>
          <w:sz w:val="24"/>
          <w:szCs w:val="24"/>
        </w:rPr>
        <w:t xml:space="preserve">That </w:t>
      </w:r>
      <w:r w:rsidR="00E211D9" w:rsidRPr="006546BE">
        <w:rPr>
          <w:rFonts w:ascii="Times New Roman" w:eastAsia="Times New Roman" w:hAnsi="Times New Roman" w:cs="Times New Roman"/>
          <w:sz w:val="24"/>
          <w:szCs w:val="24"/>
        </w:rPr>
        <w:t>the</w:t>
      </w:r>
      <w:r w:rsidR="006546BE">
        <w:rPr>
          <w:rFonts w:ascii="Times New Roman" w:eastAsia="Times New Roman" w:hAnsi="Times New Roman" w:cs="Times New Roman"/>
          <w:sz w:val="24"/>
          <w:szCs w:val="24"/>
        </w:rPr>
        <w:t xml:space="preserve"> motion of Metropolitan Edison Company for Summary Judgment filed at docket number C-2019-3013745 on July 10, 2020 is hereby denied.</w:t>
      </w:r>
    </w:p>
    <w:p w14:paraId="1FA12D3A" w14:textId="77777777" w:rsidR="006546BE" w:rsidRPr="006546BE" w:rsidRDefault="006546BE" w:rsidP="006546BE">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13C53CAB" w14:textId="5C28531C" w:rsidR="006546BE" w:rsidRPr="006546BE" w:rsidRDefault="006546BE"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That the motion for stay filed by Deborah </w:t>
      </w:r>
      <w:proofErr w:type="spellStart"/>
      <w:r>
        <w:rPr>
          <w:rFonts w:ascii="Times New Roman" w:eastAsia="Times New Roman" w:hAnsi="Times New Roman" w:cs="Times New Roman"/>
          <w:sz w:val="24"/>
          <w:szCs w:val="24"/>
        </w:rPr>
        <w:t>Engisch</w:t>
      </w:r>
      <w:proofErr w:type="spellEnd"/>
      <w:r>
        <w:rPr>
          <w:rFonts w:ascii="Times New Roman" w:eastAsia="Times New Roman" w:hAnsi="Times New Roman" w:cs="Times New Roman"/>
          <w:sz w:val="24"/>
          <w:szCs w:val="24"/>
        </w:rPr>
        <w:t xml:space="preserve">-Platt and Kim Platt at docket number C-2019-3013745 on </w:t>
      </w:r>
      <w:r w:rsidR="003A580C">
        <w:rPr>
          <w:rFonts w:ascii="Times New Roman" w:eastAsia="Times New Roman" w:hAnsi="Times New Roman" w:cs="Times New Roman"/>
          <w:sz w:val="24"/>
          <w:szCs w:val="24"/>
        </w:rPr>
        <w:t>March 16,</w:t>
      </w:r>
      <w:r>
        <w:rPr>
          <w:rFonts w:ascii="Times New Roman" w:eastAsia="Times New Roman" w:hAnsi="Times New Roman" w:cs="Times New Roman"/>
          <w:sz w:val="24"/>
          <w:szCs w:val="24"/>
        </w:rPr>
        <w:t xml:space="preserve"> 2020 is hereby denied.</w:t>
      </w:r>
    </w:p>
    <w:p w14:paraId="10B52C30" w14:textId="77777777" w:rsidR="006546BE" w:rsidRDefault="006546BE" w:rsidP="006546BE">
      <w:pPr>
        <w:pStyle w:val="ListParagraph"/>
        <w:rPr>
          <w:rFonts w:ascii="Times New Roman" w:eastAsia="Times New Roman" w:hAnsi="Times New Roman" w:cs="Times New Roman"/>
          <w:sz w:val="24"/>
          <w:szCs w:val="24"/>
        </w:rPr>
      </w:pPr>
    </w:p>
    <w:p w14:paraId="6AF8F5E0" w14:textId="77777777" w:rsidR="006546BE" w:rsidRPr="006546BE" w:rsidRDefault="006546BE"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That the following procedural schedule will be adopted for this proceeding:</w:t>
      </w:r>
    </w:p>
    <w:p w14:paraId="2EAF3745" w14:textId="77777777" w:rsidR="00E571A3" w:rsidRPr="005B62DA" w:rsidRDefault="00E571A3" w:rsidP="00E571A3">
      <w:pPr>
        <w:tabs>
          <w:tab w:val="left" w:pos="-720"/>
          <w:tab w:val="left" w:pos="2070"/>
        </w:tabs>
        <w:suppressAutoHyphens/>
        <w:autoSpaceDE w:val="0"/>
        <w:autoSpaceDN w:val="0"/>
        <w:spacing w:line="360" w:lineRule="auto"/>
        <w:rPr>
          <w:rFonts w:ascii="Times New Roman" w:eastAsia="Times New Roman" w:hAnsi="Times New Roman" w:cs="Times New Roman"/>
          <w:sz w:val="24"/>
          <w:szCs w:val="24"/>
        </w:rPr>
      </w:pPr>
    </w:p>
    <w:tbl>
      <w:tblPr>
        <w:tblStyle w:val="TableGrid1"/>
        <w:tblW w:w="7650" w:type="dxa"/>
        <w:tblInd w:w="985" w:type="dxa"/>
        <w:tblLook w:val="04A0" w:firstRow="1" w:lastRow="0" w:firstColumn="1" w:lastColumn="0" w:noHBand="0" w:noVBand="1"/>
      </w:tblPr>
      <w:tblGrid>
        <w:gridCol w:w="3150"/>
        <w:gridCol w:w="4500"/>
      </w:tblGrid>
      <w:tr w:rsidR="008C2A98" w:rsidRPr="005B62DA" w14:paraId="53702EB0" w14:textId="77777777" w:rsidTr="008C2A98">
        <w:tc>
          <w:tcPr>
            <w:tcW w:w="3150" w:type="dxa"/>
          </w:tcPr>
          <w:p w14:paraId="368FB04F" w14:textId="39C8EB86" w:rsidR="008C2A98" w:rsidRDefault="008C2A98" w:rsidP="008C2A98">
            <w:pPr>
              <w:tabs>
                <w:tab w:val="left" w:pos="-720"/>
                <w:tab w:val="left" w:pos="2070"/>
              </w:tabs>
              <w:suppressAutoHyphens/>
              <w:autoSpaceDE w:val="0"/>
              <w:autoSpaceDN w:val="0"/>
              <w:spacing w:line="360" w:lineRule="auto"/>
              <w:rPr>
                <w:sz w:val="24"/>
                <w:szCs w:val="24"/>
              </w:rPr>
            </w:pPr>
            <w:r>
              <w:rPr>
                <w:sz w:val="24"/>
                <w:szCs w:val="24"/>
              </w:rPr>
              <w:t>October 19</w:t>
            </w:r>
            <w:r w:rsidRPr="005B62DA">
              <w:rPr>
                <w:sz w:val="24"/>
                <w:szCs w:val="24"/>
              </w:rPr>
              <w:t>, 2020</w:t>
            </w:r>
          </w:p>
        </w:tc>
        <w:tc>
          <w:tcPr>
            <w:tcW w:w="4500" w:type="dxa"/>
          </w:tcPr>
          <w:p w14:paraId="6C59FDF2" w14:textId="484425BB" w:rsidR="008C2A98" w:rsidRPr="005B62DA" w:rsidRDefault="008C2A98" w:rsidP="008C2A98">
            <w:pPr>
              <w:tabs>
                <w:tab w:val="left" w:pos="-720"/>
                <w:tab w:val="left" w:pos="2070"/>
              </w:tabs>
              <w:suppressAutoHyphens/>
              <w:autoSpaceDE w:val="0"/>
              <w:autoSpaceDN w:val="0"/>
              <w:rPr>
                <w:sz w:val="24"/>
                <w:szCs w:val="24"/>
              </w:rPr>
            </w:pPr>
            <w:r w:rsidRPr="005B62DA">
              <w:rPr>
                <w:sz w:val="24"/>
                <w:szCs w:val="24"/>
              </w:rPr>
              <w:t xml:space="preserve">Complainant written direct </w:t>
            </w:r>
            <w:r w:rsidR="0018394D">
              <w:rPr>
                <w:sz w:val="24"/>
                <w:szCs w:val="24"/>
              </w:rPr>
              <w:t xml:space="preserve">expert </w:t>
            </w:r>
            <w:r w:rsidRPr="005B62DA">
              <w:rPr>
                <w:sz w:val="24"/>
                <w:szCs w:val="24"/>
              </w:rPr>
              <w:t>testimony</w:t>
            </w:r>
          </w:p>
        </w:tc>
      </w:tr>
      <w:tr w:rsidR="008C2A98" w:rsidRPr="005B62DA" w14:paraId="779A2171" w14:textId="77777777" w:rsidTr="008C2A98">
        <w:tc>
          <w:tcPr>
            <w:tcW w:w="3150" w:type="dxa"/>
          </w:tcPr>
          <w:p w14:paraId="57D84CDE" w14:textId="3FA4D4D8" w:rsidR="008C2A98" w:rsidRDefault="00434D2A" w:rsidP="008C2A98">
            <w:pPr>
              <w:tabs>
                <w:tab w:val="left" w:pos="-720"/>
                <w:tab w:val="left" w:pos="2070"/>
              </w:tabs>
              <w:suppressAutoHyphens/>
              <w:autoSpaceDE w:val="0"/>
              <w:autoSpaceDN w:val="0"/>
              <w:spacing w:line="360" w:lineRule="auto"/>
              <w:rPr>
                <w:sz w:val="24"/>
                <w:szCs w:val="24"/>
              </w:rPr>
            </w:pPr>
            <w:r>
              <w:rPr>
                <w:sz w:val="24"/>
                <w:szCs w:val="24"/>
              </w:rPr>
              <w:t>December 21, 2020</w:t>
            </w:r>
          </w:p>
        </w:tc>
        <w:tc>
          <w:tcPr>
            <w:tcW w:w="4500" w:type="dxa"/>
          </w:tcPr>
          <w:p w14:paraId="755FCF21" w14:textId="77777777" w:rsidR="008C2A98" w:rsidRPr="005B62DA" w:rsidRDefault="008C2A98" w:rsidP="008C2A98">
            <w:pPr>
              <w:tabs>
                <w:tab w:val="left" w:pos="-720"/>
                <w:tab w:val="left" w:pos="2070"/>
              </w:tabs>
              <w:suppressAutoHyphens/>
              <w:autoSpaceDE w:val="0"/>
              <w:autoSpaceDN w:val="0"/>
              <w:spacing w:line="360" w:lineRule="auto"/>
              <w:rPr>
                <w:sz w:val="24"/>
                <w:szCs w:val="24"/>
              </w:rPr>
            </w:pPr>
            <w:r w:rsidRPr="005B62DA">
              <w:rPr>
                <w:sz w:val="24"/>
                <w:szCs w:val="24"/>
              </w:rPr>
              <w:t>Met-Ed written rebuttal testimony</w:t>
            </w:r>
          </w:p>
        </w:tc>
      </w:tr>
      <w:tr w:rsidR="008C2A98" w:rsidRPr="005B62DA" w14:paraId="5602DD41" w14:textId="77777777" w:rsidTr="008C2A98">
        <w:tc>
          <w:tcPr>
            <w:tcW w:w="3150" w:type="dxa"/>
          </w:tcPr>
          <w:p w14:paraId="2F5589D1" w14:textId="23CB31E3" w:rsidR="008C2A98" w:rsidRDefault="00434D2A" w:rsidP="008C2A98">
            <w:pPr>
              <w:tabs>
                <w:tab w:val="left" w:pos="-720"/>
                <w:tab w:val="left" w:pos="2070"/>
              </w:tabs>
              <w:suppressAutoHyphens/>
              <w:autoSpaceDE w:val="0"/>
              <w:autoSpaceDN w:val="0"/>
              <w:spacing w:line="360" w:lineRule="auto"/>
              <w:rPr>
                <w:sz w:val="24"/>
                <w:szCs w:val="24"/>
              </w:rPr>
            </w:pPr>
            <w:r>
              <w:rPr>
                <w:sz w:val="24"/>
                <w:szCs w:val="24"/>
              </w:rPr>
              <w:t>January 21</w:t>
            </w:r>
            <w:r w:rsidR="008C2A98">
              <w:rPr>
                <w:sz w:val="24"/>
                <w:szCs w:val="24"/>
              </w:rPr>
              <w:t>, 2021</w:t>
            </w:r>
          </w:p>
        </w:tc>
        <w:tc>
          <w:tcPr>
            <w:tcW w:w="4500" w:type="dxa"/>
          </w:tcPr>
          <w:p w14:paraId="36221EC3" w14:textId="77777777" w:rsidR="008C2A98" w:rsidRPr="005B62DA" w:rsidRDefault="008C2A98" w:rsidP="008C2A98">
            <w:pPr>
              <w:tabs>
                <w:tab w:val="left" w:pos="-720"/>
                <w:tab w:val="left" w:pos="2070"/>
              </w:tabs>
              <w:suppressAutoHyphens/>
              <w:autoSpaceDE w:val="0"/>
              <w:autoSpaceDN w:val="0"/>
              <w:spacing w:line="360" w:lineRule="auto"/>
              <w:rPr>
                <w:sz w:val="24"/>
                <w:szCs w:val="24"/>
              </w:rPr>
            </w:pPr>
            <w:r w:rsidRPr="005B62DA">
              <w:rPr>
                <w:sz w:val="24"/>
                <w:szCs w:val="24"/>
              </w:rPr>
              <w:t xml:space="preserve">Complainant written </w:t>
            </w:r>
            <w:proofErr w:type="spellStart"/>
            <w:r w:rsidRPr="005B62DA">
              <w:rPr>
                <w:sz w:val="24"/>
                <w:szCs w:val="24"/>
              </w:rPr>
              <w:t>surrebuttal</w:t>
            </w:r>
            <w:proofErr w:type="spellEnd"/>
            <w:r w:rsidRPr="005B62DA">
              <w:rPr>
                <w:sz w:val="24"/>
                <w:szCs w:val="24"/>
              </w:rPr>
              <w:t xml:space="preserve"> testimony</w:t>
            </w:r>
          </w:p>
        </w:tc>
      </w:tr>
    </w:tbl>
    <w:p w14:paraId="6F245C82" w14:textId="77777777" w:rsidR="006546BE" w:rsidRPr="006546BE" w:rsidRDefault="006546BE" w:rsidP="006546BE">
      <w:pPr>
        <w:rPr>
          <w:rFonts w:ascii="Times New Roman" w:eastAsia="Times New Roman" w:hAnsi="Times New Roman" w:cs="Times New Roman"/>
          <w:sz w:val="24"/>
          <w:szCs w:val="24"/>
        </w:rPr>
      </w:pPr>
    </w:p>
    <w:p w14:paraId="1ED2CE99" w14:textId="5B000590" w:rsidR="00D75DC0" w:rsidRPr="006546BE" w:rsidRDefault="006B105C" w:rsidP="006B105C">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r w:rsidRPr="006546BE">
        <w:rPr>
          <w:rFonts w:ascii="Times New Roman" w:eastAsia="Times New Roman" w:hAnsi="Times New Roman" w:cs="Times New Roman"/>
          <w:spacing w:val="-3"/>
          <w:sz w:val="24"/>
          <w:szCs w:val="24"/>
        </w:rPr>
        <w:t xml:space="preserve"> </w:t>
      </w:r>
    </w:p>
    <w:p w14:paraId="3BBA8978" w14:textId="7C3D516B" w:rsidR="00D67671" w:rsidRPr="001C41D5" w:rsidRDefault="00D67671" w:rsidP="00D67671">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1C41D5">
        <w:rPr>
          <w:rFonts w:ascii="Times New Roman" w:eastAsia="Times New Roman" w:hAnsi="Times New Roman" w:cs="Times New Roman"/>
          <w:sz w:val="24"/>
          <w:szCs w:val="24"/>
        </w:rPr>
        <w:t>That t</w:t>
      </w:r>
      <w:r w:rsidR="006546BE">
        <w:rPr>
          <w:rFonts w:ascii="Times New Roman" w:eastAsia="Times New Roman" w:hAnsi="Times New Roman" w:cs="Times New Roman"/>
          <w:sz w:val="24"/>
          <w:szCs w:val="24"/>
        </w:rPr>
        <w:t>he parties are encouraged to pursue settlement discussions.</w:t>
      </w:r>
    </w:p>
    <w:p w14:paraId="7E388945" w14:textId="77777777" w:rsidR="003904B3" w:rsidRPr="001C41D5" w:rsidRDefault="003904B3" w:rsidP="006F5B15">
      <w:pPr>
        <w:pStyle w:val="ListParagraph"/>
        <w:spacing w:line="360" w:lineRule="auto"/>
        <w:ind w:left="0"/>
        <w:rPr>
          <w:rFonts w:ascii="Times New Roman" w:eastAsia="Times New Roman" w:hAnsi="Times New Roman" w:cs="Times New Roman"/>
          <w:spacing w:val="-3"/>
          <w:sz w:val="24"/>
          <w:szCs w:val="24"/>
        </w:rPr>
      </w:pPr>
    </w:p>
    <w:p w14:paraId="59F7239C" w14:textId="77777777" w:rsidR="00B2381C" w:rsidRPr="001C41D5" w:rsidRDefault="00B2381C" w:rsidP="006F5B15">
      <w:pPr>
        <w:pStyle w:val="ListParagraph"/>
        <w:spacing w:line="360" w:lineRule="auto"/>
        <w:ind w:left="0"/>
        <w:rPr>
          <w:rFonts w:ascii="Times New Roman" w:eastAsia="Times New Roman" w:hAnsi="Times New Roman" w:cs="Times New Roman"/>
          <w:spacing w:val="-3"/>
          <w:sz w:val="24"/>
          <w:szCs w:val="24"/>
        </w:rPr>
      </w:pPr>
    </w:p>
    <w:p w14:paraId="791E0823" w14:textId="04E69742" w:rsidR="00BD5884" w:rsidRPr="001C41D5"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1C41D5">
        <w:rPr>
          <w:rFonts w:ascii="Times New Roman" w:eastAsia="Times New Roman" w:hAnsi="Times New Roman" w:cs="Times New Roman"/>
          <w:spacing w:val="-3"/>
          <w:sz w:val="24"/>
          <w:szCs w:val="24"/>
        </w:rPr>
        <w:t>Date:</w:t>
      </w:r>
      <w:r w:rsidRPr="001C41D5">
        <w:rPr>
          <w:rFonts w:ascii="Times New Roman" w:eastAsia="Times New Roman" w:hAnsi="Times New Roman" w:cs="Times New Roman"/>
          <w:spacing w:val="-3"/>
          <w:sz w:val="24"/>
          <w:szCs w:val="24"/>
        </w:rPr>
        <w:tab/>
      </w:r>
      <w:r w:rsidR="00DF3251">
        <w:rPr>
          <w:rFonts w:ascii="Times New Roman" w:eastAsia="Times New Roman" w:hAnsi="Times New Roman" w:cs="Times New Roman"/>
          <w:spacing w:val="-3"/>
          <w:sz w:val="24"/>
          <w:szCs w:val="24"/>
          <w:u w:val="single"/>
        </w:rPr>
        <w:t xml:space="preserve">August </w:t>
      </w:r>
      <w:r w:rsidR="00327943">
        <w:rPr>
          <w:rFonts w:ascii="Times New Roman" w:eastAsia="Times New Roman" w:hAnsi="Times New Roman" w:cs="Times New Roman"/>
          <w:spacing w:val="-3"/>
          <w:sz w:val="24"/>
          <w:szCs w:val="24"/>
          <w:u w:val="single"/>
        </w:rPr>
        <w:t>1</w:t>
      </w:r>
      <w:r w:rsidR="00BA528D">
        <w:rPr>
          <w:rFonts w:ascii="Times New Roman" w:eastAsia="Times New Roman" w:hAnsi="Times New Roman" w:cs="Times New Roman"/>
          <w:spacing w:val="-3"/>
          <w:sz w:val="24"/>
          <w:szCs w:val="24"/>
          <w:u w:val="single"/>
        </w:rPr>
        <w:t>8</w:t>
      </w:r>
      <w:r w:rsidR="00966BCA" w:rsidRPr="001C41D5">
        <w:rPr>
          <w:rFonts w:ascii="Times New Roman" w:eastAsia="Times New Roman" w:hAnsi="Times New Roman" w:cs="Times New Roman"/>
          <w:spacing w:val="-3"/>
          <w:sz w:val="24"/>
          <w:szCs w:val="24"/>
          <w:u w:val="single"/>
        </w:rPr>
        <w:t>, 2020</w:t>
      </w:r>
      <w:r w:rsidRPr="001C41D5">
        <w:rPr>
          <w:rFonts w:ascii="Times New Roman" w:eastAsia="Times New Roman" w:hAnsi="Times New Roman" w:cs="Times New Roman"/>
          <w:spacing w:val="-3"/>
          <w:sz w:val="24"/>
          <w:szCs w:val="24"/>
        </w:rPr>
        <w:tab/>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t>/s/</w:t>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r>
    </w:p>
    <w:p w14:paraId="102B1935" w14:textId="0775AF77" w:rsidR="00BD5884" w:rsidRPr="001C41D5"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1C41D5">
        <w:rPr>
          <w:rFonts w:ascii="Times New Roman" w:eastAsia="Times New Roman" w:hAnsi="Times New Roman" w:cs="Times New Roman"/>
          <w:spacing w:val="-3"/>
          <w:sz w:val="24"/>
          <w:szCs w:val="24"/>
        </w:rPr>
        <w:tab/>
      </w:r>
      <w:r w:rsidRPr="001C41D5">
        <w:rPr>
          <w:rFonts w:ascii="Times New Roman" w:eastAsia="Times New Roman" w:hAnsi="Times New Roman" w:cs="Times New Roman"/>
          <w:spacing w:val="-3"/>
          <w:sz w:val="24"/>
          <w:szCs w:val="24"/>
        </w:rPr>
        <w:tab/>
        <w:t>Joel H. Cheskis</w:t>
      </w:r>
    </w:p>
    <w:p w14:paraId="6072CEB5" w14:textId="3696F0C3" w:rsidR="00F247F2" w:rsidRDefault="00EC4A1F">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1C41D5">
        <w:rPr>
          <w:rFonts w:ascii="Times New Roman" w:eastAsia="Times New Roman" w:hAnsi="Times New Roman" w:cs="Times New Roman"/>
          <w:spacing w:val="-3"/>
          <w:sz w:val="24"/>
          <w:szCs w:val="24"/>
        </w:rPr>
        <w:tab/>
      </w:r>
      <w:r w:rsidRPr="001C41D5">
        <w:rPr>
          <w:rFonts w:ascii="Times New Roman" w:eastAsia="Times New Roman" w:hAnsi="Times New Roman" w:cs="Times New Roman"/>
          <w:spacing w:val="-3"/>
          <w:sz w:val="24"/>
          <w:szCs w:val="24"/>
        </w:rPr>
        <w:tab/>
      </w:r>
      <w:r w:rsidR="00702F63" w:rsidRPr="001C41D5">
        <w:rPr>
          <w:rFonts w:ascii="Times New Roman" w:eastAsia="Times New Roman" w:hAnsi="Times New Roman" w:cs="Times New Roman"/>
          <w:spacing w:val="-3"/>
          <w:sz w:val="24"/>
          <w:szCs w:val="24"/>
        </w:rPr>
        <w:t xml:space="preserve">Deputy Chief </w:t>
      </w:r>
      <w:r w:rsidRPr="001C41D5">
        <w:rPr>
          <w:rFonts w:ascii="Times New Roman" w:eastAsia="Times New Roman" w:hAnsi="Times New Roman" w:cs="Times New Roman"/>
          <w:spacing w:val="-3"/>
          <w:sz w:val="24"/>
          <w:szCs w:val="24"/>
        </w:rPr>
        <w:t>Administrative Law Judge</w:t>
      </w:r>
    </w:p>
    <w:p w14:paraId="4FBD742B" w14:textId="77777777" w:rsidR="001B511B" w:rsidRDefault="001B511B">
      <w:pPr>
        <w:tabs>
          <w:tab w:val="left" w:pos="720"/>
          <w:tab w:val="left" w:pos="5040"/>
        </w:tabs>
        <w:suppressAutoHyphens/>
        <w:autoSpaceDE w:val="0"/>
        <w:autoSpaceDN w:val="0"/>
        <w:rPr>
          <w:rFonts w:ascii="Times New Roman" w:hAnsi="Times New Roman" w:cs="Times New Roman"/>
          <w:sz w:val="24"/>
          <w:szCs w:val="24"/>
        </w:rPr>
        <w:sectPr w:rsidR="001B511B" w:rsidSect="00230FB6">
          <w:footerReference w:type="default" r:id="rId8"/>
          <w:footerReference w:type="first" r:id="rId9"/>
          <w:pgSz w:w="12240" w:h="15840"/>
          <w:pgMar w:top="1440" w:right="1440" w:bottom="1440" w:left="1440" w:header="720" w:footer="720" w:gutter="0"/>
          <w:cols w:space="720"/>
          <w:titlePg/>
          <w:docGrid w:linePitch="360"/>
        </w:sectPr>
      </w:pPr>
    </w:p>
    <w:p w14:paraId="69803B57" w14:textId="77777777" w:rsidR="001B511B" w:rsidRDefault="001B511B" w:rsidP="001B511B">
      <w:r>
        <w:rPr>
          <w:rFonts w:ascii="Microsoft Sans Serif" w:eastAsia="Microsoft Sans Serif" w:hAnsi="Microsoft Sans Serif" w:cs="Microsoft Sans Serif"/>
          <w:b/>
          <w:sz w:val="24"/>
          <w:u w:val="single"/>
        </w:rPr>
        <w:t>C-2019-3013745 - DEBORAH &amp; KIM PLATT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DEBORAH &amp; KIM PLATT</w:t>
      </w:r>
      <w:r>
        <w:rPr>
          <w:rFonts w:ascii="Microsoft Sans Serif" w:eastAsia="Microsoft Sans Serif" w:hAnsi="Microsoft Sans Serif" w:cs="Microsoft Sans Serif"/>
          <w:sz w:val="24"/>
        </w:rPr>
        <w:cr/>
        <w:t>PO BOX 175</w:t>
      </w:r>
      <w:r>
        <w:rPr>
          <w:rFonts w:ascii="Microsoft Sans Serif" w:eastAsia="Microsoft Sans Serif" w:hAnsi="Microsoft Sans Serif" w:cs="Microsoft Sans Serif"/>
          <w:sz w:val="24"/>
        </w:rPr>
        <w:cr/>
        <w:t>POINT PLEASANT PA  18950</w:t>
      </w:r>
      <w:r>
        <w:rPr>
          <w:rFonts w:ascii="Microsoft Sans Serif" w:eastAsia="Microsoft Sans Serif" w:hAnsi="Microsoft Sans Serif" w:cs="Microsoft Sans Serif"/>
          <w:sz w:val="24"/>
        </w:rPr>
        <w:cr/>
      </w:r>
      <w:r w:rsidRPr="00026505">
        <w:rPr>
          <w:rFonts w:ascii="Microsoft Sans Serif" w:eastAsia="Microsoft Sans Serif" w:hAnsi="Microsoft Sans Serif" w:cs="Microsoft Sans Serif"/>
          <w:b/>
          <w:bCs/>
          <w:sz w:val="24"/>
        </w:rPr>
        <w:t>215.297.8899</w:t>
      </w:r>
      <w:r w:rsidRPr="0002650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026505">
        <w:rPr>
          <w:rFonts w:ascii="Microsoft Sans Serif" w:eastAsia="Microsoft Sans Serif" w:hAnsi="Microsoft Sans Serif" w:cs="Microsoft Sans Serif"/>
          <w:b/>
          <w:bCs/>
          <w:sz w:val="24"/>
        </w:rPr>
        <w:t>610.921.6203</w:t>
      </w:r>
      <w:r w:rsidRPr="00026505">
        <w:rPr>
          <w:rFonts w:ascii="Microsoft Sans Serif" w:eastAsia="Microsoft Sans Serif" w:hAnsi="Microsoft Sans Serif" w:cs="Microsoft Sans Serif"/>
          <w:b/>
          <w:bCs/>
          <w:sz w:val="24"/>
        </w:rPr>
        <w:br/>
      </w:r>
      <w:r w:rsidRPr="00026505">
        <w:rPr>
          <w:rFonts w:ascii="Microsoft Sans Serif" w:eastAsia="Microsoft Sans Serif" w:hAnsi="Microsoft Sans Serif" w:cs="Microsoft Sans Serif"/>
          <w:b/>
          <w:bCs/>
          <w:i/>
          <w:iCs/>
          <w:sz w:val="24"/>
          <w:u w:val="single"/>
        </w:rPr>
        <w:t>ACCEPTS E-SERVICE</w:t>
      </w:r>
      <w:r w:rsidRPr="00026505">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026505">
        <w:rPr>
          <w:rFonts w:ascii="Microsoft Sans Serif" w:eastAsia="Microsoft Sans Serif" w:hAnsi="Microsoft Sans Serif" w:cs="Microsoft Sans Serif"/>
          <w:b/>
          <w:bCs/>
          <w:sz w:val="24"/>
        </w:rPr>
        <w:t>610.921.6658</w:t>
      </w:r>
      <w:r w:rsidRPr="00026505">
        <w:rPr>
          <w:rFonts w:ascii="Microsoft Sans Serif" w:eastAsia="Microsoft Sans Serif" w:hAnsi="Microsoft Sans Serif" w:cs="Microsoft Sans Serif"/>
          <w:b/>
          <w:bCs/>
          <w:sz w:val="24"/>
        </w:rPr>
        <w:br/>
      </w:r>
      <w:r w:rsidRPr="00026505">
        <w:rPr>
          <w:rFonts w:ascii="Microsoft Sans Serif" w:eastAsia="Microsoft Sans Serif" w:hAnsi="Microsoft Sans Serif" w:cs="Microsoft Sans Serif"/>
          <w:b/>
          <w:bCs/>
          <w:i/>
          <w:iCs/>
          <w:sz w:val="24"/>
          <w:u w:val="single"/>
        </w:rPr>
        <w:t>ACCEPTS E-ESRVICE</w:t>
      </w:r>
      <w:r w:rsidRPr="00026505">
        <w:rPr>
          <w:rFonts w:ascii="Microsoft Sans Serif" w:eastAsia="Microsoft Sans Serif" w:hAnsi="Microsoft Sans Serif" w:cs="Microsoft Sans Serif"/>
          <w:b/>
          <w:bCs/>
          <w:i/>
          <w:iCs/>
          <w:sz w:val="24"/>
          <w:u w:val="single"/>
        </w:rPr>
        <w:cr/>
      </w:r>
    </w:p>
    <w:p w14:paraId="579F4CB8" w14:textId="14C7CAD8" w:rsidR="001B511B" w:rsidRPr="001C41D5" w:rsidRDefault="001B511B">
      <w:pPr>
        <w:tabs>
          <w:tab w:val="left" w:pos="720"/>
          <w:tab w:val="left" w:pos="5040"/>
        </w:tabs>
        <w:suppressAutoHyphens/>
        <w:autoSpaceDE w:val="0"/>
        <w:autoSpaceDN w:val="0"/>
        <w:rPr>
          <w:rFonts w:ascii="Times New Roman" w:hAnsi="Times New Roman" w:cs="Times New Roman"/>
          <w:sz w:val="24"/>
          <w:szCs w:val="24"/>
        </w:rPr>
      </w:pPr>
      <w:bookmarkStart w:id="0" w:name="_GoBack"/>
      <w:bookmarkEnd w:id="0"/>
    </w:p>
    <w:sectPr w:rsidR="001B511B" w:rsidRPr="001C41D5" w:rsidSect="00230FB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26393" w14:textId="77777777" w:rsidR="00A95ED9" w:rsidRDefault="00A95ED9" w:rsidP="00CE5CC7">
      <w:r>
        <w:separator/>
      </w:r>
    </w:p>
  </w:endnote>
  <w:endnote w:type="continuationSeparator" w:id="0">
    <w:p w14:paraId="4154DF1F" w14:textId="77777777" w:rsidR="00A95ED9" w:rsidRDefault="00A95ED9" w:rsidP="00CE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71AB21A" w14:textId="77777777"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E3C50">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9CD38" w14:textId="77777777" w:rsidR="00434A51" w:rsidRPr="0011578E" w:rsidRDefault="00434A5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856B8" w14:textId="77777777" w:rsidR="00A95ED9" w:rsidRDefault="00A95ED9" w:rsidP="00CE5CC7">
      <w:r>
        <w:separator/>
      </w:r>
    </w:p>
  </w:footnote>
  <w:footnote w:type="continuationSeparator" w:id="0">
    <w:p w14:paraId="2C214C90" w14:textId="77777777" w:rsidR="00A95ED9" w:rsidRDefault="00A95ED9" w:rsidP="00CE5CC7">
      <w:r>
        <w:continuationSeparator/>
      </w:r>
    </w:p>
  </w:footnote>
  <w:footnote w:id="1">
    <w:p w14:paraId="30207098" w14:textId="6D26CBA2" w:rsidR="009A3522" w:rsidRPr="009A3522" w:rsidRDefault="009A3522">
      <w:pPr>
        <w:pStyle w:val="FootnoteText"/>
        <w:rPr>
          <w:rFonts w:ascii="Times New Roman" w:hAnsi="Times New Roman" w:cs="Times New Roman"/>
        </w:rPr>
      </w:pPr>
      <w:r w:rsidRPr="009A3522">
        <w:rPr>
          <w:rStyle w:val="FootnoteReference"/>
          <w:rFonts w:ascii="Times New Roman" w:hAnsi="Times New Roman" w:cs="Times New Roman"/>
        </w:rPr>
        <w:footnoteRef/>
      </w:r>
      <w:r w:rsidRPr="009A3522">
        <w:rPr>
          <w:rFonts w:ascii="Times New Roman" w:hAnsi="Times New Roman" w:cs="Times New Roman"/>
        </w:rPr>
        <w:t xml:space="preserve"> </w:t>
      </w:r>
      <w:r>
        <w:rPr>
          <w:rFonts w:ascii="Times New Roman" w:hAnsi="Times New Roman" w:cs="Times New Roman"/>
        </w:rPr>
        <w:tab/>
      </w:r>
      <w:r w:rsidRPr="009A3522">
        <w:rPr>
          <w:rFonts w:ascii="Times New Roman" w:eastAsia="Times New Roman" w:hAnsi="Times New Roman" w:cs="Times New Roman"/>
        </w:rPr>
        <w:t xml:space="preserve">The Platts </w:t>
      </w:r>
      <w:r>
        <w:rPr>
          <w:rFonts w:ascii="Times New Roman" w:eastAsia="Times New Roman" w:hAnsi="Times New Roman" w:cs="Times New Roman"/>
        </w:rPr>
        <w:t xml:space="preserve">are </w:t>
      </w:r>
      <w:r w:rsidRPr="009A3522">
        <w:rPr>
          <w:rFonts w:ascii="Times New Roman" w:eastAsia="Times New Roman" w:hAnsi="Times New Roman" w:cs="Times New Roman"/>
        </w:rPr>
        <w:t xml:space="preserve">reminded that </w:t>
      </w:r>
      <w:r>
        <w:rPr>
          <w:rFonts w:ascii="Times New Roman" w:eastAsia="Times New Roman" w:hAnsi="Times New Roman" w:cs="Times New Roman"/>
        </w:rPr>
        <w:t xml:space="preserve">all filings with </w:t>
      </w:r>
      <w:r w:rsidRPr="009A3522">
        <w:rPr>
          <w:rFonts w:ascii="Times New Roman" w:eastAsia="Times New Roman" w:hAnsi="Times New Roman" w:cs="Times New Roman"/>
        </w:rPr>
        <w:t>the Commission</w:t>
      </w:r>
      <w:r>
        <w:rPr>
          <w:rFonts w:ascii="Times New Roman" w:eastAsia="Times New Roman" w:hAnsi="Times New Roman" w:cs="Times New Roman"/>
        </w:rPr>
        <w:t xml:space="preserve"> must be made through the C</w:t>
      </w:r>
      <w:r w:rsidR="00E873FF">
        <w:rPr>
          <w:rFonts w:ascii="Times New Roman" w:eastAsia="Times New Roman" w:hAnsi="Times New Roman" w:cs="Times New Roman"/>
        </w:rPr>
        <w:t>o</w:t>
      </w:r>
      <w:r>
        <w:rPr>
          <w:rFonts w:ascii="Times New Roman" w:eastAsia="Times New Roman" w:hAnsi="Times New Roman" w:cs="Times New Roman"/>
        </w:rPr>
        <w:t>mmission</w:t>
      </w:r>
      <w:r w:rsidRPr="009A3522">
        <w:rPr>
          <w:rFonts w:ascii="Times New Roman" w:eastAsia="Times New Roman" w:hAnsi="Times New Roman" w:cs="Times New Roman"/>
        </w:rPr>
        <w:t>’s e-</w:t>
      </w:r>
      <w:r w:rsidR="001A1BFC">
        <w:rPr>
          <w:rFonts w:ascii="Times New Roman" w:eastAsia="Times New Roman" w:hAnsi="Times New Roman" w:cs="Times New Roman"/>
        </w:rPr>
        <w:t xml:space="preserve">filing </w:t>
      </w:r>
      <w:r w:rsidRPr="009A3522">
        <w:rPr>
          <w:rFonts w:ascii="Times New Roman" w:eastAsia="Times New Roman" w:hAnsi="Times New Roman" w:cs="Times New Roman"/>
        </w:rPr>
        <w:t>service program</w:t>
      </w:r>
      <w:r w:rsidR="00A545E0">
        <w:rPr>
          <w:rFonts w:ascii="Times New Roman" w:eastAsia="Times New Roman" w:hAnsi="Times New Roman" w:cs="Times New Roman"/>
        </w:rPr>
        <w:t xml:space="preserve">.  </w:t>
      </w:r>
      <w:r w:rsidR="00A545E0" w:rsidRPr="00A545E0">
        <w:rPr>
          <w:rFonts w:ascii="Times New Roman" w:eastAsia="Times New Roman" w:hAnsi="Times New Roman" w:cs="Times New Roman"/>
          <w:b/>
          <w:bCs/>
          <w:u w:val="single"/>
        </w:rPr>
        <w:t>E-mail is not the same as e-</w:t>
      </w:r>
      <w:r w:rsidR="001A1BFC">
        <w:rPr>
          <w:rFonts w:ascii="Times New Roman" w:eastAsia="Times New Roman" w:hAnsi="Times New Roman" w:cs="Times New Roman"/>
          <w:b/>
          <w:bCs/>
          <w:u w:val="single"/>
        </w:rPr>
        <w:t>filing</w:t>
      </w:r>
      <w:r w:rsidR="00A545E0" w:rsidRPr="00A545E0">
        <w:rPr>
          <w:rFonts w:ascii="Times New Roman" w:eastAsia="Times New Roman" w:hAnsi="Times New Roman" w:cs="Times New Roman"/>
          <w:b/>
          <w:bCs/>
          <w:u w:val="single"/>
        </w:rPr>
        <w:t>.</w:t>
      </w:r>
      <w:r w:rsidR="00A545E0">
        <w:rPr>
          <w:rFonts w:ascii="Times New Roman" w:eastAsia="Times New Roman" w:hAnsi="Times New Roman" w:cs="Times New Roman"/>
        </w:rPr>
        <w:t xml:space="preserve">  Information regarding this service can be obtained on the Commission’s website</w:t>
      </w:r>
      <w:r w:rsidR="0093518D">
        <w:rPr>
          <w:rFonts w:ascii="Times New Roman" w:eastAsia="Times New Roman" w:hAnsi="Times New Roman" w:cs="Times New Roman"/>
        </w:rPr>
        <w:t>:</w:t>
      </w:r>
      <w:r w:rsidR="00A545E0">
        <w:rPr>
          <w:rFonts w:ascii="Times New Roman" w:eastAsia="Times New Roman" w:hAnsi="Times New Roman" w:cs="Times New Roman"/>
        </w:rPr>
        <w:t xml:space="preserve"> </w:t>
      </w:r>
      <w:hyperlink r:id="rId1" w:history="1">
        <w:r w:rsidR="00A545E0" w:rsidRPr="00C503E3">
          <w:rPr>
            <w:rStyle w:val="Hyperlink"/>
            <w:rFonts w:ascii="Times New Roman" w:eastAsia="Times New Roman" w:hAnsi="Times New Roman" w:cs="Times New Roman"/>
          </w:rPr>
          <w:t>www.puc.pa.gov</w:t>
        </w:r>
      </w:hyperlink>
      <w:r w:rsidR="00A545E0">
        <w:rPr>
          <w:rFonts w:ascii="Times New Roman" w:eastAsia="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55EAD"/>
    <w:multiLevelType w:val="hybridMultilevel"/>
    <w:tmpl w:val="BC78E9B6"/>
    <w:lvl w:ilvl="0" w:tplc="9F96D68E">
      <w:numFmt w:val="bullet"/>
      <w:lvlText w:val="-"/>
      <w:lvlJc w:val="left"/>
      <w:pPr>
        <w:ind w:left="1800" w:hanging="360"/>
      </w:pPr>
      <w:rPr>
        <w:rFonts w:ascii="CG Times" w:eastAsia="Times New Roman" w:hAnsi="CG Times" w:cs="CG 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4795C"/>
    <w:multiLevelType w:val="hybridMultilevel"/>
    <w:tmpl w:val="A210E87C"/>
    <w:lvl w:ilvl="0" w:tplc="B310E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670E42"/>
    <w:multiLevelType w:val="hybridMultilevel"/>
    <w:tmpl w:val="487E84C4"/>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DC4BBD"/>
    <w:multiLevelType w:val="hybridMultilevel"/>
    <w:tmpl w:val="DCD6BAFC"/>
    <w:lvl w:ilvl="0" w:tplc="3CCA5B1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C6466D"/>
    <w:multiLevelType w:val="hybridMultilevel"/>
    <w:tmpl w:val="649C19DC"/>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D882002"/>
    <w:multiLevelType w:val="hybridMultilevel"/>
    <w:tmpl w:val="B77A44E8"/>
    <w:lvl w:ilvl="0" w:tplc="A5BC9B5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7"/>
  </w:num>
  <w:num w:numId="8">
    <w:abstractNumId w:val="26"/>
  </w:num>
  <w:num w:numId="9">
    <w:abstractNumId w:val="16"/>
  </w:num>
  <w:num w:numId="10">
    <w:abstractNumId w:val="18"/>
  </w:num>
  <w:num w:numId="11">
    <w:abstractNumId w:val="5"/>
  </w:num>
  <w:num w:numId="12">
    <w:abstractNumId w:val="10"/>
  </w:num>
  <w:num w:numId="13">
    <w:abstractNumId w:val="17"/>
  </w:num>
  <w:num w:numId="14">
    <w:abstractNumId w:val="22"/>
  </w:num>
  <w:num w:numId="15">
    <w:abstractNumId w:val="6"/>
  </w:num>
  <w:num w:numId="16">
    <w:abstractNumId w:val="7"/>
  </w:num>
  <w:num w:numId="17">
    <w:abstractNumId w:val="9"/>
  </w:num>
  <w:num w:numId="18">
    <w:abstractNumId w:val="0"/>
  </w:num>
  <w:num w:numId="19">
    <w:abstractNumId w:val="8"/>
  </w:num>
  <w:num w:numId="20">
    <w:abstractNumId w:val="25"/>
  </w:num>
  <w:num w:numId="21">
    <w:abstractNumId w:val="12"/>
  </w:num>
  <w:num w:numId="22">
    <w:abstractNumId w:val="2"/>
  </w:num>
  <w:num w:numId="23">
    <w:abstractNumId w:val="1"/>
  </w:num>
  <w:num w:numId="24">
    <w:abstractNumId w:val="24"/>
  </w:num>
  <w:num w:numId="25">
    <w:abstractNumId w:val="19"/>
  </w:num>
  <w:num w:numId="26">
    <w:abstractNumId w:val="3"/>
  </w:num>
  <w:num w:numId="27">
    <w:abstractNumId w:val="11"/>
  </w:num>
  <w:num w:numId="28">
    <w:abstractNumId w:val="4"/>
  </w:num>
  <w:num w:numId="29">
    <w:abstractNumId w:val="14"/>
  </w:num>
  <w:num w:numId="30">
    <w:abstractNumId w:val="20"/>
  </w:num>
  <w:num w:numId="31">
    <w:abstractNumId w:val="2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2F6B"/>
    <w:rsid w:val="000032FF"/>
    <w:rsid w:val="00003E21"/>
    <w:rsid w:val="00004B4A"/>
    <w:rsid w:val="00004F0D"/>
    <w:rsid w:val="000050FA"/>
    <w:rsid w:val="00005743"/>
    <w:rsid w:val="0000582C"/>
    <w:rsid w:val="00005A0D"/>
    <w:rsid w:val="0000637B"/>
    <w:rsid w:val="00006839"/>
    <w:rsid w:val="00006C19"/>
    <w:rsid w:val="0000732A"/>
    <w:rsid w:val="00007636"/>
    <w:rsid w:val="00007FBE"/>
    <w:rsid w:val="00010B23"/>
    <w:rsid w:val="00010E2E"/>
    <w:rsid w:val="00011B6C"/>
    <w:rsid w:val="00012008"/>
    <w:rsid w:val="00013052"/>
    <w:rsid w:val="00013FF7"/>
    <w:rsid w:val="0001449E"/>
    <w:rsid w:val="00014CB7"/>
    <w:rsid w:val="00015215"/>
    <w:rsid w:val="00015520"/>
    <w:rsid w:val="0001590C"/>
    <w:rsid w:val="00016E92"/>
    <w:rsid w:val="00016ED8"/>
    <w:rsid w:val="00017006"/>
    <w:rsid w:val="00017DD5"/>
    <w:rsid w:val="0002009A"/>
    <w:rsid w:val="00020382"/>
    <w:rsid w:val="000215E4"/>
    <w:rsid w:val="0002204B"/>
    <w:rsid w:val="00022A13"/>
    <w:rsid w:val="00022ABC"/>
    <w:rsid w:val="00022B6B"/>
    <w:rsid w:val="000237F5"/>
    <w:rsid w:val="00023BCF"/>
    <w:rsid w:val="00023C0D"/>
    <w:rsid w:val="00023E81"/>
    <w:rsid w:val="000241B6"/>
    <w:rsid w:val="000251EC"/>
    <w:rsid w:val="00025335"/>
    <w:rsid w:val="000255DA"/>
    <w:rsid w:val="0002623E"/>
    <w:rsid w:val="00026F1C"/>
    <w:rsid w:val="00026FA5"/>
    <w:rsid w:val="000270FD"/>
    <w:rsid w:val="000271B7"/>
    <w:rsid w:val="0002728D"/>
    <w:rsid w:val="00027E97"/>
    <w:rsid w:val="00027FD1"/>
    <w:rsid w:val="00030056"/>
    <w:rsid w:val="00031E4F"/>
    <w:rsid w:val="000323EC"/>
    <w:rsid w:val="0003269A"/>
    <w:rsid w:val="00034B53"/>
    <w:rsid w:val="000363FC"/>
    <w:rsid w:val="00036A54"/>
    <w:rsid w:val="0003728B"/>
    <w:rsid w:val="000373AF"/>
    <w:rsid w:val="00037E36"/>
    <w:rsid w:val="000413D1"/>
    <w:rsid w:val="0004168A"/>
    <w:rsid w:val="00042DFA"/>
    <w:rsid w:val="00042E4D"/>
    <w:rsid w:val="0004323A"/>
    <w:rsid w:val="0004421A"/>
    <w:rsid w:val="00044957"/>
    <w:rsid w:val="00044C33"/>
    <w:rsid w:val="000451D8"/>
    <w:rsid w:val="00045CAF"/>
    <w:rsid w:val="00046B3B"/>
    <w:rsid w:val="00050838"/>
    <w:rsid w:val="00050B25"/>
    <w:rsid w:val="0005181F"/>
    <w:rsid w:val="000520BE"/>
    <w:rsid w:val="00053C1F"/>
    <w:rsid w:val="00053FBB"/>
    <w:rsid w:val="000541D8"/>
    <w:rsid w:val="000560AB"/>
    <w:rsid w:val="000575E3"/>
    <w:rsid w:val="00057FE2"/>
    <w:rsid w:val="00060098"/>
    <w:rsid w:val="00060320"/>
    <w:rsid w:val="00060DEE"/>
    <w:rsid w:val="00061C03"/>
    <w:rsid w:val="0006253C"/>
    <w:rsid w:val="0006274A"/>
    <w:rsid w:val="00063319"/>
    <w:rsid w:val="00064527"/>
    <w:rsid w:val="0006470E"/>
    <w:rsid w:val="000657E6"/>
    <w:rsid w:val="0006745D"/>
    <w:rsid w:val="00067938"/>
    <w:rsid w:val="00067B0C"/>
    <w:rsid w:val="00067B53"/>
    <w:rsid w:val="00070115"/>
    <w:rsid w:val="000716EA"/>
    <w:rsid w:val="000717FF"/>
    <w:rsid w:val="00071B95"/>
    <w:rsid w:val="0007200A"/>
    <w:rsid w:val="00072266"/>
    <w:rsid w:val="00072B9C"/>
    <w:rsid w:val="00072C48"/>
    <w:rsid w:val="00072EAF"/>
    <w:rsid w:val="00072F1E"/>
    <w:rsid w:val="000736B2"/>
    <w:rsid w:val="000738C8"/>
    <w:rsid w:val="00073B78"/>
    <w:rsid w:val="00073C0A"/>
    <w:rsid w:val="000744ED"/>
    <w:rsid w:val="000748A6"/>
    <w:rsid w:val="00075133"/>
    <w:rsid w:val="0007550A"/>
    <w:rsid w:val="000771A8"/>
    <w:rsid w:val="0007745D"/>
    <w:rsid w:val="0007759F"/>
    <w:rsid w:val="00077BB3"/>
    <w:rsid w:val="00077F86"/>
    <w:rsid w:val="000813ED"/>
    <w:rsid w:val="00082901"/>
    <w:rsid w:val="00082E77"/>
    <w:rsid w:val="000839F6"/>
    <w:rsid w:val="00083D7B"/>
    <w:rsid w:val="0008430D"/>
    <w:rsid w:val="00084D64"/>
    <w:rsid w:val="00085DA0"/>
    <w:rsid w:val="00085EE1"/>
    <w:rsid w:val="00086292"/>
    <w:rsid w:val="00086F9D"/>
    <w:rsid w:val="00087A93"/>
    <w:rsid w:val="00087A9F"/>
    <w:rsid w:val="00087AB2"/>
    <w:rsid w:val="00087ED2"/>
    <w:rsid w:val="000908F0"/>
    <w:rsid w:val="00092CB1"/>
    <w:rsid w:val="00092F7C"/>
    <w:rsid w:val="0009329B"/>
    <w:rsid w:val="00095137"/>
    <w:rsid w:val="00095BD9"/>
    <w:rsid w:val="00095DDE"/>
    <w:rsid w:val="000971BF"/>
    <w:rsid w:val="0009755E"/>
    <w:rsid w:val="000A0B49"/>
    <w:rsid w:val="000A0BF6"/>
    <w:rsid w:val="000A0D1C"/>
    <w:rsid w:val="000A158D"/>
    <w:rsid w:val="000A1994"/>
    <w:rsid w:val="000A1F8C"/>
    <w:rsid w:val="000A229F"/>
    <w:rsid w:val="000A2A64"/>
    <w:rsid w:val="000A2C95"/>
    <w:rsid w:val="000A300D"/>
    <w:rsid w:val="000A3114"/>
    <w:rsid w:val="000A3859"/>
    <w:rsid w:val="000A471D"/>
    <w:rsid w:val="000A4DE8"/>
    <w:rsid w:val="000A4E11"/>
    <w:rsid w:val="000A4EA1"/>
    <w:rsid w:val="000A61C5"/>
    <w:rsid w:val="000A6A82"/>
    <w:rsid w:val="000A7521"/>
    <w:rsid w:val="000B0F57"/>
    <w:rsid w:val="000B14E0"/>
    <w:rsid w:val="000B1CF6"/>
    <w:rsid w:val="000B1FD8"/>
    <w:rsid w:val="000B2336"/>
    <w:rsid w:val="000B284C"/>
    <w:rsid w:val="000B2F58"/>
    <w:rsid w:val="000B3BDE"/>
    <w:rsid w:val="000B3E1E"/>
    <w:rsid w:val="000B408A"/>
    <w:rsid w:val="000B4275"/>
    <w:rsid w:val="000B4298"/>
    <w:rsid w:val="000B44D5"/>
    <w:rsid w:val="000B4AC5"/>
    <w:rsid w:val="000B514D"/>
    <w:rsid w:val="000B7855"/>
    <w:rsid w:val="000C0C17"/>
    <w:rsid w:val="000C1265"/>
    <w:rsid w:val="000C220C"/>
    <w:rsid w:val="000C24A6"/>
    <w:rsid w:val="000C29FE"/>
    <w:rsid w:val="000C3130"/>
    <w:rsid w:val="000C4A58"/>
    <w:rsid w:val="000C530C"/>
    <w:rsid w:val="000C5746"/>
    <w:rsid w:val="000C584E"/>
    <w:rsid w:val="000C7035"/>
    <w:rsid w:val="000C73D3"/>
    <w:rsid w:val="000C7B96"/>
    <w:rsid w:val="000D014E"/>
    <w:rsid w:val="000D0C0A"/>
    <w:rsid w:val="000D11F3"/>
    <w:rsid w:val="000D139E"/>
    <w:rsid w:val="000D1C1E"/>
    <w:rsid w:val="000D1F19"/>
    <w:rsid w:val="000D255B"/>
    <w:rsid w:val="000D324F"/>
    <w:rsid w:val="000D38E2"/>
    <w:rsid w:val="000D49FC"/>
    <w:rsid w:val="000D5E33"/>
    <w:rsid w:val="000D62E7"/>
    <w:rsid w:val="000D65D0"/>
    <w:rsid w:val="000D6AE6"/>
    <w:rsid w:val="000D790B"/>
    <w:rsid w:val="000D7C4F"/>
    <w:rsid w:val="000D7C6B"/>
    <w:rsid w:val="000D7C7A"/>
    <w:rsid w:val="000D7ED5"/>
    <w:rsid w:val="000E0093"/>
    <w:rsid w:val="000E0485"/>
    <w:rsid w:val="000E0A53"/>
    <w:rsid w:val="000E1640"/>
    <w:rsid w:val="000E1BFA"/>
    <w:rsid w:val="000E1C21"/>
    <w:rsid w:val="000E21E6"/>
    <w:rsid w:val="000E23A8"/>
    <w:rsid w:val="000E2A46"/>
    <w:rsid w:val="000E338E"/>
    <w:rsid w:val="000E4E9E"/>
    <w:rsid w:val="000E512B"/>
    <w:rsid w:val="000E5B74"/>
    <w:rsid w:val="000E6EE9"/>
    <w:rsid w:val="000E7DEB"/>
    <w:rsid w:val="000E7F30"/>
    <w:rsid w:val="000F030C"/>
    <w:rsid w:val="000F0344"/>
    <w:rsid w:val="000F0C23"/>
    <w:rsid w:val="000F0EE4"/>
    <w:rsid w:val="000F1275"/>
    <w:rsid w:val="000F13F9"/>
    <w:rsid w:val="000F15C6"/>
    <w:rsid w:val="000F22E4"/>
    <w:rsid w:val="000F2497"/>
    <w:rsid w:val="000F29AC"/>
    <w:rsid w:val="000F2DBD"/>
    <w:rsid w:val="000F39C6"/>
    <w:rsid w:val="000F3B98"/>
    <w:rsid w:val="000F50D8"/>
    <w:rsid w:val="000F514F"/>
    <w:rsid w:val="000F55A4"/>
    <w:rsid w:val="000F57DD"/>
    <w:rsid w:val="000F6951"/>
    <w:rsid w:val="000F6AC0"/>
    <w:rsid w:val="000F72BF"/>
    <w:rsid w:val="000F7547"/>
    <w:rsid w:val="00100404"/>
    <w:rsid w:val="00101043"/>
    <w:rsid w:val="0010149E"/>
    <w:rsid w:val="00101CE4"/>
    <w:rsid w:val="00101E2E"/>
    <w:rsid w:val="0010221D"/>
    <w:rsid w:val="00102838"/>
    <w:rsid w:val="00102B65"/>
    <w:rsid w:val="00103701"/>
    <w:rsid w:val="0010457C"/>
    <w:rsid w:val="00105046"/>
    <w:rsid w:val="0010528C"/>
    <w:rsid w:val="001054C9"/>
    <w:rsid w:val="00105A81"/>
    <w:rsid w:val="0010690D"/>
    <w:rsid w:val="00106B06"/>
    <w:rsid w:val="00107408"/>
    <w:rsid w:val="00107488"/>
    <w:rsid w:val="00110750"/>
    <w:rsid w:val="0011109A"/>
    <w:rsid w:val="001118A2"/>
    <w:rsid w:val="00112175"/>
    <w:rsid w:val="001121A7"/>
    <w:rsid w:val="001125A9"/>
    <w:rsid w:val="001131B5"/>
    <w:rsid w:val="00113EF2"/>
    <w:rsid w:val="00113FAB"/>
    <w:rsid w:val="001143A9"/>
    <w:rsid w:val="00114678"/>
    <w:rsid w:val="00114932"/>
    <w:rsid w:val="00115473"/>
    <w:rsid w:val="0011578E"/>
    <w:rsid w:val="00115E90"/>
    <w:rsid w:val="00115E94"/>
    <w:rsid w:val="00115F17"/>
    <w:rsid w:val="00116437"/>
    <w:rsid w:val="00116F53"/>
    <w:rsid w:val="00120D75"/>
    <w:rsid w:val="0012108A"/>
    <w:rsid w:val="00121754"/>
    <w:rsid w:val="0012184B"/>
    <w:rsid w:val="00121A1F"/>
    <w:rsid w:val="00121DE5"/>
    <w:rsid w:val="00122295"/>
    <w:rsid w:val="00122D21"/>
    <w:rsid w:val="00122DF4"/>
    <w:rsid w:val="001234D0"/>
    <w:rsid w:val="00123A63"/>
    <w:rsid w:val="00124B4B"/>
    <w:rsid w:val="0012519C"/>
    <w:rsid w:val="00125487"/>
    <w:rsid w:val="00125623"/>
    <w:rsid w:val="00125AFD"/>
    <w:rsid w:val="00126C09"/>
    <w:rsid w:val="00126ED0"/>
    <w:rsid w:val="001276B0"/>
    <w:rsid w:val="001276DA"/>
    <w:rsid w:val="00127B6C"/>
    <w:rsid w:val="00130303"/>
    <w:rsid w:val="0013064B"/>
    <w:rsid w:val="00131F64"/>
    <w:rsid w:val="00132543"/>
    <w:rsid w:val="0013266B"/>
    <w:rsid w:val="00132747"/>
    <w:rsid w:val="00132E7E"/>
    <w:rsid w:val="00132F88"/>
    <w:rsid w:val="00133260"/>
    <w:rsid w:val="0013334F"/>
    <w:rsid w:val="001334DF"/>
    <w:rsid w:val="00133C88"/>
    <w:rsid w:val="001353B1"/>
    <w:rsid w:val="00135A64"/>
    <w:rsid w:val="0013679C"/>
    <w:rsid w:val="001373E1"/>
    <w:rsid w:val="00137582"/>
    <w:rsid w:val="001376F5"/>
    <w:rsid w:val="001407AB"/>
    <w:rsid w:val="00140DF2"/>
    <w:rsid w:val="001419A4"/>
    <w:rsid w:val="0014223C"/>
    <w:rsid w:val="00142D19"/>
    <w:rsid w:val="0014302D"/>
    <w:rsid w:val="001430B7"/>
    <w:rsid w:val="00143193"/>
    <w:rsid w:val="0014389B"/>
    <w:rsid w:val="00144AA0"/>
    <w:rsid w:val="0014575C"/>
    <w:rsid w:val="00145BC1"/>
    <w:rsid w:val="001467FE"/>
    <w:rsid w:val="00147630"/>
    <w:rsid w:val="001477E2"/>
    <w:rsid w:val="00147CB3"/>
    <w:rsid w:val="00150194"/>
    <w:rsid w:val="00150DA0"/>
    <w:rsid w:val="00150F31"/>
    <w:rsid w:val="0015166D"/>
    <w:rsid w:val="00152633"/>
    <w:rsid w:val="0015275D"/>
    <w:rsid w:val="001534C3"/>
    <w:rsid w:val="00153DC7"/>
    <w:rsid w:val="00154C2A"/>
    <w:rsid w:val="001552C8"/>
    <w:rsid w:val="001560CF"/>
    <w:rsid w:val="0015615E"/>
    <w:rsid w:val="00156ABE"/>
    <w:rsid w:val="00156B81"/>
    <w:rsid w:val="00157110"/>
    <w:rsid w:val="00157567"/>
    <w:rsid w:val="00157976"/>
    <w:rsid w:val="00157D5E"/>
    <w:rsid w:val="00160972"/>
    <w:rsid w:val="001610EA"/>
    <w:rsid w:val="00164B53"/>
    <w:rsid w:val="00165BC7"/>
    <w:rsid w:val="001664D5"/>
    <w:rsid w:val="00166DA7"/>
    <w:rsid w:val="00167F0C"/>
    <w:rsid w:val="00170875"/>
    <w:rsid w:val="00170FF5"/>
    <w:rsid w:val="0017101D"/>
    <w:rsid w:val="00171595"/>
    <w:rsid w:val="001721D1"/>
    <w:rsid w:val="00172D74"/>
    <w:rsid w:val="00173A3F"/>
    <w:rsid w:val="00173A51"/>
    <w:rsid w:val="001742E1"/>
    <w:rsid w:val="00174C59"/>
    <w:rsid w:val="00174EDE"/>
    <w:rsid w:val="00175318"/>
    <w:rsid w:val="001757A5"/>
    <w:rsid w:val="00176282"/>
    <w:rsid w:val="00177DB0"/>
    <w:rsid w:val="00182DE8"/>
    <w:rsid w:val="00182FDF"/>
    <w:rsid w:val="00183941"/>
    <w:rsid w:val="0018394D"/>
    <w:rsid w:val="001841F0"/>
    <w:rsid w:val="0018699D"/>
    <w:rsid w:val="00187551"/>
    <w:rsid w:val="0018764C"/>
    <w:rsid w:val="00187AB4"/>
    <w:rsid w:val="00187BD2"/>
    <w:rsid w:val="0019049A"/>
    <w:rsid w:val="00190580"/>
    <w:rsid w:val="00191359"/>
    <w:rsid w:val="00191567"/>
    <w:rsid w:val="00192036"/>
    <w:rsid w:val="001926BE"/>
    <w:rsid w:val="00193134"/>
    <w:rsid w:val="00193184"/>
    <w:rsid w:val="00193C41"/>
    <w:rsid w:val="00193EA8"/>
    <w:rsid w:val="00194CCE"/>
    <w:rsid w:val="001950D2"/>
    <w:rsid w:val="00195964"/>
    <w:rsid w:val="00196EDF"/>
    <w:rsid w:val="001976E1"/>
    <w:rsid w:val="001979B1"/>
    <w:rsid w:val="001A1203"/>
    <w:rsid w:val="001A1944"/>
    <w:rsid w:val="001A1BFC"/>
    <w:rsid w:val="001A297D"/>
    <w:rsid w:val="001A3535"/>
    <w:rsid w:val="001A3D98"/>
    <w:rsid w:val="001A4194"/>
    <w:rsid w:val="001A423A"/>
    <w:rsid w:val="001A445A"/>
    <w:rsid w:val="001A5841"/>
    <w:rsid w:val="001A5EF1"/>
    <w:rsid w:val="001A6F5F"/>
    <w:rsid w:val="001A6FDF"/>
    <w:rsid w:val="001A7009"/>
    <w:rsid w:val="001A7BA3"/>
    <w:rsid w:val="001B042A"/>
    <w:rsid w:val="001B049F"/>
    <w:rsid w:val="001B0602"/>
    <w:rsid w:val="001B0E0F"/>
    <w:rsid w:val="001B14CC"/>
    <w:rsid w:val="001B1A7A"/>
    <w:rsid w:val="001B20CB"/>
    <w:rsid w:val="001B21A2"/>
    <w:rsid w:val="001B2500"/>
    <w:rsid w:val="001B3CB0"/>
    <w:rsid w:val="001B4273"/>
    <w:rsid w:val="001B4BBC"/>
    <w:rsid w:val="001B511B"/>
    <w:rsid w:val="001B5173"/>
    <w:rsid w:val="001B5704"/>
    <w:rsid w:val="001B5A2D"/>
    <w:rsid w:val="001B5ABA"/>
    <w:rsid w:val="001B5F65"/>
    <w:rsid w:val="001B7DAF"/>
    <w:rsid w:val="001C1617"/>
    <w:rsid w:val="001C21FE"/>
    <w:rsid w:val="001C25A0"/>
    <w:rsid w:val="001C326E"/>
    <w:rsid w:val="001C3453"/>
    <w:rsid w:val="001C3FDE"/>
    <w:rsid w:val="001C41D5"/>
    <w:rsid w:val="001C480C"/>
    <w:rsid w:val="001C4837"/>
    <w:rsid w:val="001C5CD6"/>
    <w:rsid w:val="001C6281"/>
    <w:rsid w:val="001C7AFE"/>
    <w:rsid w:val="001C7E24"/>
    <w:rsid w:val="001D00C5"/>
    <w:rsid w:val="001D0430"/>
    <w:rsid w:val="001D0B92"/>
    <w:rsid w:val="001D2686"/>
    <w:rsid w:val="001D26F5"/>
    <w:rsid w:val="001D2A67"/>
    <w:rsid w:val="001D3077"/>
    <w:rsid w:val="001D3E68"/>
    <w:rsid w:val="001D4441"/>
    <w:rsid w:val="001D4DA4"/>
    <w:rsid w:val="001D6796"/>
    <w:rsid w:val="001D6EA8"/>
    <w:rsid w:val="001D7453"/>
    <w:rsid w:val="001D7577"/>
    <w:rsid w:val="001D7E61"/>
    <w:rsid w:val="001E05B7"/>
    <w:rsid w:val="001E19F4"/>
    <w:rsid w:val="001E2159"/>
    <w:rsid w:val="001E2296"/>
    <w:rsid w:val="001E2C35"/>
    <w:rsid w:val="001E3EEF"/>
    <w:rsid w:val="001E3F4A"/>
    <w:rsid w:val="001E46FF"/>
    <w:rsid w:val="001E5903"/>
    <w:rsid w:val="001E5E2E"/>
    <w:rsid w:val="001E60EF"/>
    <w:rsid w:val="001E6420"/>
    <w:rsid w:val="001E718D"/>
    <w:rsid w:val="001E73B8"/>
    <w:rsid w:val="001F097D"/>
    <w:rsid w:val="001F0D35"/>
    <w:rsid w:val="001F19D9"/>
    <w:rsid w:val="001F1B85"/>
    <w:rsid w:val="001F26AB"/>
    <w:rsid w:val="001F2AA5"/>
    <w:rsid w:val="001F2FF4"/>
    <w:rsid w:val="001F34C5"/>
    <w:rsid w:val="001F35B9"/>
    <w:rsid w:val="001F40CD"/>
    <w:rsid w:val="001F58AE"/>
    <w:rsid w:val="001F5A81"/>
    <w:rsid w:val="001F6784"/>
    <w:rsid w:val="001F68B7"/>
    <w:rsid w:val="001F6B8C"/>
    <w:rsid w:val="001F7277"/>
    <w:rsid w:val="001F7384"/>
    <w:rsid w:val="001F7AE0"/>
    <w:rsid w:val="002000A4"/>
    <w:rsid w:val="00200BA0"/>
    <w:rsid w:val="00200D2A"/>
    <w:rsid w:val="00202F76"/>
    <w:rsid w:val="0020436B"/>
    <w:rsid w:val="002058DD"/>
    <w:rsid w:val="00205F21"/>
    <w:rsid w:val="00207BF2"/>
    <w:rsid w:val="00210030"/>
    <w:rsid w:val="00210622"/>
    <w:rsid w:val="002108BC"/>
    <w:rsid w:val="002113E3"/>
    <w:rsid w:val="00211938"/>
    <w:rsid w:val="00211B1D"/>
    <w:rsid w:val="00212A7A"/>
    <w:rsid w:val="002134C4"/>
    <w:rsid w:val="0021464B"/>
    <w:rsid w:val="00214666"/>
    <w:rsid w:val="00214A3D"/>
    <w:rsid w:val="002155E5"/>
    <w:rsid w:val="00216C47"/>
    <w:rsid w:val="00216F6C"/>
    <w:rsid w:val="0021716F"/>
    <w:rsid w:val="002174C9"/>
    <w:rsid w:val="002174FE"/>
    <w:rsid w:val="0021767E"/>
    <w:rsid w:val="00217D46"/>
    <w:rsid w:val="00217D6A"/>
    <w:rsid w:val="00220F28"/>
    <w:rsid w:val="002210E3"/>
    <w:rsid w:val="00221437"/>
    <w:rsid w:val="00221E55"/>
    <w:rsid w:val="00222235"/>
    <w:rsid w:val="0022226A"/>
    <w:rsid w:val="00223552"/>
    <w:rsid w:val="00223D31"/>
    <w:rsid w:val="00224E73"/>
    <w:rsid w:val="002252C8"/>
    <w:rsid w:val="00225FC7"/>
    <w:rsid w:val="00226AB0"/>
    <w:rsid w:val="00226F0D"/>
    <w:rsid w:val="002272ED"/>
    <w:rsid w:val="00230FB6"/>
    <w:rsid w:val="00232486"/>
    <w:rsid w:val="00233613"/>
    <w:rsid w:val="00233767"/>
    <w:rsid w:val="002338E4"/>
    <w:rsid w:val="00233D38"/>
    <w:rsid w:val="002360EB"/>
    <w:rsid w:val="00236196"/>
    <w:rsid w:val="00236940"/>
    <w:rsid w:val="0023697F"/>
    <w:rsid w:val="002369D3"/>
    <w:rsid w:val="002378DC"/>
    <w:rsid w:val="00237B23"/>
    <w:rsid w:val="00240692"/>
    <w:rsid w:val="00240945"/>
    <w:rsid w:val="00240DF5"/>
    <w:rsid w:val="00240EA6"/>
    <w:rsid w:val="00241A32"/>
    <w:rsid w:val="00241F76"/>
    <w:rsid w:val="00242F5F"/>
    <w:rsid w:val="002436DC"/>
    <w:rsid w:val="00243987"/>
    <w:rsid w:val="002445E5"/>
    <w:rsid w:val="00244684"/>
    <w:rsid w:val="002449BC"/>
    <w:rsid w:val="00244BBC"/>
    <w:rsid w:val="00245BD3"/>
    <w:rsid w:val="002461A7"/>
    <w:rsid w:val="00246AF7"/>
    <w:rsid w:val="002476A4"/>
    <w:rsid w:val="00247BF4"/>
    <w:rsid w:val="0025032A"/>
    <w:rsid w:val="00250A66"/>
    <w:rsid w:val="00250FAF"/>
    <w:rsid w:val="00251182"/>
    <w:rsid w:val="00251315"/>
    <w:rsid w:val="00251970"/>
    <w:rsid w:val="00251E94"/>
    <w:rsid w:val="002520F6"/>
    <w:rsid w:val="00252C62"/>
    <w:rsid w:val="00252DF9"/>
    <w:rsid w:val="002530D0"/>
    <w:rsid w:val="002538EC"/>
    <w:rsid w:val="00253BC0"/>
    <w:rsid w:val="00253E7A"/>
    <w:rsid w:val="00255B4E"/>
    <w:rsid w:val="00255B70"/>
    <w:rsid w:val="00255E18"/>
    <w:rsid w:val="00255F09"/>
    <w:rsid w:val="00256C46"/>
    <w:rsid w:val="00256EA9"/>
    <w:rsid w:val="00256F5D"/>
    <w:rsid w:val="00257289"/>
    <w:rsid w:val="00260446"/>
    <w:rsid w:val="00260C4F"/>
    <w:rsid w:val="00260DB1"/>
    <w:rsid w:val="00261D10"/>
    <w:rsid w:val="00261FBC"/>
    <w:rsid w:val="00262062"/>
    <w:rsid w:val="002628E2"/>
    <w:rsid w:val="00263AF8"/>
    <w:rsid w:val="00264066"/>
    <w:rsid w:val="00264DD7"/>
    <w:rsid w:val="00264F92"/>
    <w:rsid w:val="002655C8"/>
    <w:rsid w:val="00265C3A"/>
    <w:rsid w:val="00267877"/>
    <w:rsid w:val="00267BED"/>
    <w:rsid w:val="0027085A"/>
    <w:rsid w:val="002711EB"/>
    <w:rsid w:val="00271299"/>
    <w:rsid w:val="00271EE6"/>
    <w:rsid w:val="00272DC0"/>
    <w:rsid w:val="00274774"/>
    <w:rsid w:val="00275D5F"/>
    <w:rsid w:val="0027699E"/>
    <w:rsid w:val="00280C39"/>
    <w:rsid w:val="002811AD"/>
    <w:rsid w:val="00282030"/>
    <w:rsid w:val="00283002"/>
    <w:rsid w:val="00283A3C"/>
    <w:rsid w:val="00284843"/>
    <w:rsid w:val="00284B27"/>
    <w:rsid w:val="00284B72"/>
    <w:rsid w:val="002850B0"/>
    <w:rsid w:val="002860A5"/>
    <w:rsid w:val="00286E73"/>
    <w:rsid w:val="002878EE"/>
    <w:rsid w:val="002902FF"/>
    <w:rsid w:val="002903CB"/>
    <w:rsid w:val="00291568"/>
    <w:rsid w:val="0029418F"/>
    <w:rsid w:val="00294336"/>
    <w:rsid w:val="00294870"/>
    <w:rsid w:val="002968DA"/>
    <w:rsid w:val="00296A92"/>
    <w:rsid w:val="002970BD"/>
    <w:rsid w:val="00297BEB"/>
    <w:rsid w:val="002A0228"/>
    <w:rsid w:val="002A1AE1"/>
    <w:rsid w:val="002A3BC7"/>
    <w:rsid w:val="002A526C"/>
    <w:rsid w:val="002A54D6"/>
    <w:rsid w:val="002A6638"/>
    <w:rsid w:val="002A7118"/>
    <w:rsid w:val="002A7BE0"/>
    <w:rsid w:val="002B042A"/>
    <w:rsid w:val="002B2217"/>
    <w:rsid w:val="002B23B6"/>
    <w:rsid w:val="002B24CB"/>
    <w:rsid w:val="002B31D1"/>
    <w:rsid w:val="002B4086"/>
    <w:rsid w:val="002B508E"/>
    <w:rsid w:val="002B67EE"/>
    <w:rsid w:val="002B7BCA"/>
    <w:rsid w:val="002C01B2"/>
    <w:rsid w:val="002C0358"/>
    <w:rsid w:val="002C0B85"/>
    <w:rsid w:val="002C0C35"/>
    <w:rsid w:val="002C1832"/>
    <w:rsid w:val="002C2CAC"/>
    <w:rsid w:val="002C398A"/>
    <w:rsid w:val="002C4A25"/>
    <w:rsid w:val="002C52B2"/>
    <w:rsid w:val="002C6F28"/>
    <w:rsid w:val="002C74F6"/>
    <w:rsid w:val="002C7850"/>
    <w:rsid w:val="002C7C37"/>
    <w:rsid w:val="002C7DF9"/>
    <w:rsid w:val="002D09AF"/>
    <w:rsid w:val="002D16A5"/>
    <w:rsid w:val="002D1E8D"/>
    <w:rsid w:val="002D270E"/>
    <w:rsid w:val="002D2B16"/>
    <w:rsid w:val="002D39FC"/>
    <w:rsid w:val="002D47A4"/>
    <w:rsid w:val="002D5508"/>
    <w:rsid w:val="002D59EB"/>
    <w:rsid w:val="002D64E3"/>
    <w:rsid w:val="002D6797"/>
    <w:rsid w:val="002D6DD3"/>
    <w:rsid w:val="002E1645"/>
    <w:rsid w:val="002E3622"/>
    <w:rsid w:val="002E3A51"/>
    <w:rsid w:val="002E3D75"/>
    <w:rsid w:val="002E451B"/>
    <w:rsid w:val="002E46D2"/>
    <w:rsid w:val="002E4C56"/>
    <w:rsid w:val="002E4EED"/>
    <w:rsid w:val="002E5C5A"/>
    <w:rsid w:val="002E6262"/>
    <w:rsid w:val="002E6A7B"/>
    <w:rsid w:val="002E6A87"/>
    <w:rsid w:val="002F069A"/>
    <w:rsid w:val="002F14B0"/>
    <w:rsid w:val="002F1BCB"/>
    <w:rsid w:val="002F243F"/>
    <w:rsid w:val="002F24A3"/>
    <w:rsid w:val="002F2EA7"/>
    <w:rsid w:val="002F36FD"/>
    <w:rsid w:val="002F480F"/>
    <w:rsid w:val="002F4BC8"/>
    <w:rsid w:val="002F523E"/>
    <w:rsid w:val="002F5526"/>
    <w:rsid w:val="002F560D"/>
    <w:rsid w:val="002F5CCD"/>
    <w:rsid w:val="002F617C"/>
    <w:rsid w:val="002F6446"/>
    <w:rsid w:val="002F6C95"/>
    <w:rsid w:val="002F6DEB"/>
    <w:rsid w:val="002F722B"/>
    <w:rsid w:val="002F75F6"/>
    <w:rsid w:val="002F774A"/>
    <w:rsid w:val="00302424"/>
    <w:rsid w:val="00303014"/>
    <w:rsid w:val="003036DD"/>
    <w:rsid w:val="003037E3"/>
    <w:rsid w:val="00304E82"/>
    <w:rsid w:val="00306BC9"/>
    <w:rsid w:val="00306E04"/>
    <w:rsid w:val="00307BBA"/>
    <w:rsid w:val="003118AB"/>
    <w:rsid w:val="00311E0B"/>
    <w:rsid w:val="003133D5"/>
    <w:rsid w:val="00313438"/>
    <w:rsid w:val="0031387E"/>
    <w:rsid w:val="00313CD3"/>
    <w:rsid w:val="003148E2"/>
    <w:rsid w:val="00314D70"/>
    <w:rsid w:val="0031552A"/>
    <w:rsid w:val="003161B0"/>
    <w:rsid w:val="00316E30"/>
    <w:rsid w:val="00316EAB"/>
    <w:rsid w:val="00316FBC"/>
    <w:rsid w:val="00317C20"/>
    <w:rsid w:val="00320780"/>
    <w:rsid w:val="003213D0"/>
    <w:rsid w:val="003224DA"/>
    <w:rsid w:val="00323140"/>
    <w:rsid w:val="00323BE8"/>
    <w:rsid w:val="00323E6F"/>
    <w:rsid w:val="003240E8"/>
    <w:rsid w:val="0032660A"/>
    <w:rsid w:val="00326DFD"/>
    <w:rsid w:val="00326E39"/>
    <w:rsid w:val="0032722A"/>
    <w:rsid w:val="00327355"/>
    <w:rsid w:val="003273C9"/>
    <w:rsid w:val="00327657"/>
    <w:rsid w:val="00327943"/>
    <w:rsid w:val="00327CE4"/>
    <w:rsid w:val="00327D18"/>
    <w:rsid w:val="00327EC5"/>
    <w:rsid w:val="0033013F"/>
    <w:rsid w:val="00330367"/>
    <w:rsid w:val="00330AB9"/>
    <w:rsid w:val="00331D0E"/>
    <w:rsid w:val="00331F52"/>
    <w:rsid w:val="003324BE"/>
    <w:rsid w:val="00332AAE"/>
    <w:rsid w:val="003331CA"/>
    <w:rsid w:val="00334171"/>
    <w:rsid w:val="00334213"/>
    <w:rsid w:val="00334348"/>
    <w:rsid w:val="003347EC"/>
    <w:rsid w:val="00334ABF"/>
    <w:rsid w:val="00334C9F"/>
    <w:rsid w:val="00334F80"/>
    <w:rsid w:val="00335741"/>
    <w:rsid w:val="00335B60"/>
    <w:rsid w:val="00335E19"/>
    <w:rsid w:val="003365A0"/>
    <w:rsid w:val="003403E7"/>
    <w:rsid w:val="00341396"/>
    <w:rsid w:val="00341BB6"/>
    <w:rsid w:val="00341D8F"/>
    <w:rsid w:val="00342359"/>
    <w:rsid w:val="00342D4C"/>
    <w:rsid w:val="00342D54"/>
    <w:rsid w:val="00342F2B"/>
    <w:rsid w:val="003437ED"/>
    <w:rsid w:val="00344181"/>
    <w:rsid w:val="0034514B"/>
    <w:rsid w:val="00345475"/>
    <w:rsid w:val="00345AB2"/>
    <w:rsid w:val="00346029"/>
    <w:rsid w:val="003460FE"/>
    <w:rsid w:val="00346C79"/>
    <w:rsid w:val="003471D2"/>
    <w:rsid w:val="00347EEF"/>
    <w:rsid w:val="00350146"/>
    <w:rsid w:val="003507FB"/>
    <w:rsid w:val="00350CEE"/>
    <w:rsid w:val="003519EE"/>
    <w:rsid w:val="00351ED2"/>
    <w:rsid w:val="003528CA"/>
    <w:rsid w:val="00352D57"/>
    <w:rsid w:val="00352E2E"/>
    <w:rsid w:val="0035349B"/>
    <w:rsid w:val="00353C3E"/>
    <w:rsid w:val="00354545"/>
    <w:rsid w:val="00354799"/>
    <w:rsid w:val="00354925"/>
    <w:rsid w:val="0035503E"/>
    <w:rsid w:val="003553C1"/>
    <w:rsid w:val="003554FC"/>
    <w:rsid w:val="00355F65"/>
    <w:rsid w:val="00356517"/>
    <w:rsid w:val="003565BE"/>
    <w:rsid w:val="003569F4"/>
    <w:rsid w:val="00356E4D"/>
    <w:rsid w:val="00356F64"/>
    <w:rsid w:val="003572F6"/>
    <w:rsid w:val="00357583"/>
    <w:rsid w:val="00360787"/>
    <w:rsid w:val="00361D70"/>
    <w:rsid w:val="00362557"/>
    <w:rsid w:val="00362A3B"/>
    <w:rsid w:val="00362EEF"/>
    <w:rsid w:val="00362F40"/>
    <w:rsid w:val="00363B78"/>
    <w:rsid w:val="00363B91"/>
    <w:rsid w:val="003645F4"/>
    <w:rsid w:val="00364A79"/>
    <w:rsid w:val="00365669"/>
    <w:rsid w:val="00366311"/>
    <w:rsid w:val="00366734"/>
    <w:rsid w:val="00366F4F"/>
    <w:rsid w:val="00367503"/>
    <w:rsid w:val="00370433"/>
    <w:rsid w:val="00370B9A"/>
    <w:rsid w:val="00370CE1"/>
    <w:rsid w:val="00370D2A"/>
    <w:rsid w:val="00371B92"/>
    <w:rsid w:val="00371CB5"/>
    <w:rsid w:val="00372F05"/>
    <w:rsid w:val="0037302E"/>
    <w:rsid w:val="003731EB"/>
    <w:rsid w:val="00373672"/>
    <w:rsid w:val="003739E4"/>
    <w:rsid w:val="00373E19"/>
    <w:rsid w:val="00374453"/>
    <w:rsid w:val="00375463"/>
    <w:rsid w:val="00376356"/>
    <w:rsid w:val="00377701"/>
    <w:rsid w:val="00377E09"/>
    <w:rsid w:val="00377E97"/>
    <w:rsid w:val="003812C3"/>
    <w:rsid w:val="00381591"/>
    <w:rsid w:val="00381995"/>
    <w:rsid w:val="00381A97"/>
    <w:rsid w:val="0038400F"/>
    <w:rsid w:val="003851E6"/>
    <w:rsid w:val="00385AEB"/>
    <w:rsid w:val="00386041"/>
    <w:rsid w:val="003874AF"/>
    <w:rsid w:val="00387861"/>
    <w:rsid w:val="003904B3"/>
    <w:rsid w:val="003905E9"/>
    <w:rsid w:val="00391A75"/>
    <w:rsid w:val="0039255A"/>
    <w:rsid w:val="00392A0D"/>
    <w:rsid w:val="0039324C"/>
    <w:rsid w:val="00393690"/>
    <w:rsid w:val="003938D6"/>
    <w:rsid w:val="003945B9"/>
    <w:rsid w:val="003947D2"/>
    <w:rsid w:val="00394883"/>
    <w:rsid w:val="00394984"/>
    <w:rsid w:val="003958DC"/>
    <w:rsid w:val="0039591E"/>
    <w:rsid w:val="0039599F"/>
    <w:rsid w:val="00396248"/>
    <w:rsid w:val="00396359"/>
    <w:rsid w:val="00396D3B"/>
    <w:rsid w:val="003974F3"/>
    <w:rsid w:val="0039798D"/>
    <w:rsid w:val="00397E5D"/>
    <w:rsid w:val="003A0636"/>
    <w:rsid w:val="003A0C0A"/>
    <w:rsid w:val="003A10B4"/>
    <w:rsid w:val="003A1276"/>
    <w:rsid w:val="003A1328"/>
    <w:rsid w:val="003A19A6"/>
    <w:rsid w:val="003A1E65"/>
    <w:rsid w:val="003A2DE9"/>
    <w:rsid w:val="003A30C3"/>
    <w:rsid w:val="003A347D"/>
    <w:rsid w:val="003A3864"/>
    <w:rsid w:val="003A395A"/>
    <w:rsid w:val="003A3E72"/>
    <w:rsid w:val="003A409A"/>
    <w:rsid w:val="003A42D9"/>
    <w:rsid w:val="003A4746"/>
    <w:rsid w:val="003A580C"/>
    <w:rsid w:val="003A5964"/>
    <w:rsid w:val="003A669E"/>
    <w:rsid w:val="003A772E"/>
    <w:rsid w:val="003B048E"/>
    <w:rsid w:val="003B09EF"/>
    <w:rsid w:val="003B1409"/>
    <w:rsid w:val="003B19EC"/>
    <w:rsid w:val="003B269D"/>
    <w:rsid w:val="003B298D"/>
    <w:rsid w:val="003B2D54"/>
    <w:rsid w:val="003B30D2"/>
    <w:rsid w:val="003B3150"/>
    <w:rsid w:val="003B35AE"/>
    <w:rsid w:val="003B46F9"/>
    <w:rsid w:val="003B5B26"/>
    <w:rsid w:val="003B5DD2"/>
    <w:rsid w:val="003B608E"/>
    <w:rsid w:val="003B6B61"/>
    <w:rsid w:val="003B6EBF"/>
    <w:rsid w:val="003B72D1"/>
    <w:rsid w:val="003B7477"/>
    <w:rsid w:val="003C09D0"/>
    <w:rsid w:val="003C0BCC"/>
    <w:rsid w:val="003C1E12"/>
    <w:rsid w:val="003C2160"/>
    <w:rsid w:val="003C2330"/>
    <w:rsid w:val="003C292B"/>
    <w:rsid w:val="003C2F62"/>
    <w:rsid w:val="003C3E04"/>
    <w:rsid w:val="003C4155"/>
    <w:rsid w:val="003C47C0"/>
    <w:rsid w:val="003C4830"/>
    <w:rsid w:val="003C545A"/>
    <w:rsid w:val="003C6011"/>
    <w:rsid w:val="003C61FF"/>
    <w:rsid w:val="003C653D"/>
    <w:rsid w:val="003C7B7B"/>
    <w:rsid w:val="003C7FC8"/>
    <w:rsid w:val="003D0D12"/>
    <w:rsid w:val="003D1D2F"/>
    <w:rsid w:val="003D1DDC"/>
    <w:rsid w:val="003D278A"/>
    <w:rsid w:val="003D2DE1"/>
    <w:rsid w:val="003D2EDC"/>
    <w:rsid w:val="003D3B6F"/>
    <w:rsid w:val="003D402D"/>
    <w:rsid w:val="003D44CD"/>
    <w:rsid w:val="003D4693"/>
    <w:rsid w:val="003D4946"/>
    <w:rsid w:val="003D52C9"/>
    <w:rsid w:val="003D66C1"/>
    <w:rsid w:val="003D6943"/>
    <w:rsid w:val="003D6C23"/>
    <w:rsid w:val="003D6EE6"/>
    <w:rsid w:val="003D7311"/>
    <w:rsid w:val="003E04C9"/>
    <w:rsid w:val="003E20D1"/>
    <w:rsid w:val="003E252A"/>
    <w:rsid w:val="003E2C40"/>
    <w:rsid w:val="003E2E1F"/>
    <w:rsid w:val="003E433D"/>
    <w:rsid w:val="003E4731"/>
    <w:rsid w:val="003E62B9"/>
    <w:rsid w:val="003E6C38"/>
    <w:rsid w:val="003E79A9"/>
    <w:rsid w:val="003E7A90"/>
    <w:rsid w:val="003E7C61"/>
    <w:rsid w:val="003F0829"/>
    <w:rsid w:val="003F08D5"/>
    <w:rsid w:val="003F0973"/>
    <w:rsid w:val="003F1A9E"/>
    <w:rsid w:val="003F1C19"/>
    <w:rsid w:val="003F1E37"/>
    <w:rsid w:val="003F2095"/>
    <w:rsid w:val="003F2B4C"/>
    <w:rsid w:val="003F2C07"/>
    <w:rsid w:val="003F37DF"/>
    <w:rsid w:val="003F3F45"/>
    <w:rsid w:val="003F46DD"/>
    <w:rsid w:val="003F4AD8"/>
    <w:rsid w:val="003F50E4"/>
    <w:rsid w:val="003F51AD"/>
    <w:rsid w:val="003F552D"/>
    <w:rsid w:val="003F5DFE"/>
    <w:rsid w:val="003F61DE"/>
    <w:rsid w:val="003F6CEB"/>
    <w:rsid w:val="00401124"/>
    <w:rsid w:val="00401733"/>
    <w:rsid w:val="00402D65"/>
    <w:rsid w:val="0040505B"/>
    <w:rsid w:val="00405FF7"/>
    <w:rsid w:val="00407F5C"/>
    <w:rsid w:val="004104EA"/>
    <w:rsid w:val="00410793"/>
    <w:rsid w:val="004118FD"/>
    <w:rsid w:val="00411DA1"/>
    <w:rsid w:val="0041206A"/>
    <w:rsid w:val="0041298A"/>
    <w:rsid w:val="00412A4B"/>
    <w:rsid w:val="00412D5E"/>
    <w:rsid w:val="00412D96"/>
    <w:rsid w:val="00413398"/>
    <w:rsid w:val="00413BEB"/>
    <w:rsid w:val="00414D38"/>
    <w:rsid w:val="00415727"/>
    <w:rsid w:val="00415A29"/>
    <w:rsid w:val="00415A33"/>
    <w:rsid w:val="004163AA"/>
    <w:rsid w:val="00416710"/>
    <w:rsid w:val="00417304"/>
    <w:rsid w:val="00417721"/>
    <w:rsid w:val="00417BA3"/>
    <w:rsid w:val="00417CBC"/>
    <w:rsid w:val="00417F7E"/>
    <w:rsid w:val="004203FE"/>
    <w:rsid w:val="00420D62"/>
    <w:rsid w:val="00421361"/>
    <w:rsid w:val="00421ED4"/>
    <w:rsid w:val="00422409"/>
    <w:rsid w:val="0042401A"/>
    <w:rsid w:val="004243F8"/>
    <w:rsid w:val="00424628"/>
    <w:rsid w:val="00424A7A"/>
    <w:rsid w:val="004255B4"/>
    <w:rsid w:val="004255D9"/>
    <w:rsid w:val="00425B3D"/>
    <w:rsid w:val="00426BB6"/>
    <w:rsid w:val="004270CD"/>
    <w:rsid w:val="00427519"/>
    <w:rsid w:val="0042766E"/>
    <w:rsid w:val="00427A0B"/>
    <w:rsid w:val="00427FF7"/>
    <w:rsid w:val="00430C4D"/>
    <w:rsid w:val="00431FB6"/>
    <w:rsid w:val="0043241D"/>
    <w:rsid w:val="00432677"/>
    <w:rsid w:val="0043291A"/>
    <w:rsid w:val="004329F3"/>
    <w:rsid w:val="00432A94"/>
    <w:rsid w:val="00433B0C"/>
    <w:rsid w:val="00434A51"/>
    <w:rsid w:val="00434D2A"/>
    <w:rsid w:val="00434FF7"/>
    <w:rsid w:val="00435218"/>
    <w:rsid w:val="004358AF"/>
    <w:rsid w:val="004359D4"/>
    <w:rsid w:val="004365D3"/>
    <w:rsid w:val="00436CB6"/>
    <w:rsid w:val="00436DFD"/>
    <w:rsid w:val="00436F46"/>
    <w:rsid w:val="004377B4"/>
    <w:rsid w:val="00437B56"/>
    <w:rsid w:val="00437CE2"/>
    <w:rsid w:val="00437DA2"/>
    <w:rsid w:val="004402E2"/>
    <w:rsid w:val="0044047B"/>
    <w:rsid w:val="00440752"/>
    <w:rsid w:val="004413D6"/>
    <w:rsid w:val="00441490"/>
    <w:rsid w:val="004419C8"/>
    <w:rsid w:val="00442A5D"/>
    <w:rsid w:val="00442B58"/>
    <w:rsid w:val="00442BFA"/>
    <w:rsid w:val="00443832"/>
    <w:rsid w:val="00443EF2"/>
    <w:rsid w:val="004454AC"/>
    <w:rsid w:val="00446E64"/>
    <w:rsid w:val="004470C2"/>
    <w:rsid w:val="004509E9"/>
    <w:rsid w:val="00450EBA"/>
    <w:rsid w:val="004510B1"/>
    <w:rsid w:val="00451288"/>
    <w:rsid w:val="00451E80"/>
    <w:rsid w:val="00451E97"/>
    <w:rsid w:val="0045212A"/>
    <w:rsid w:val="00453B4E"/>
    <w:rsid w:val="00454069"/>
    <w:rsid w:val="00454CCC"/>
    <w:rsid w:val="00454DFC"/>
    <w:rsid w:val="004564FC"/>
    <w:rsid w:val="00456AAF"/>
    <w:rsid w:val="0045707F"/>
    <w:rsid w:val="0045789E"/>
    <w:rsid w:val="00457965"/>
    <w:rsid w:val="00457D51"/>
    <w:rsid w:val="004600CC"/>
    <w:rsid w:val="00460B0F"/>
    <w:rsid w:val="004616FD"/>
    <w:rsid w:val="00462C01"/>
    <w:rsid w:val="00463A8C"/>
    <w:rsid w:val="00464761"/>
    <w:rsid w:val="0046548B"/>
    <w:rsid w:val="00465C95"/>
    <w:rsid w:val="0046640B"/>
    <w:rsid w:val="00466484"/>
    <w:rsid w:val="00466519"/>
    <w:rsid w:val="0046658D"/>
    <w:rsid w:val="004665B2"/>
    <w:rsid w:val="00466CD5"/>
    <w:rsid w:val="00467322"/>
    <w:rsid w:val="00467F24"/>
    <w:rsid w:val="004700CB"/>
    <w:rsid w:val="0047074B"/>
    <w:rsid w:val="004707D5"/>
    <w:rsid w:val="00470EDD"/>
    <w:rsid w:val="004710C1"/>
    <w:rsid w:val="00472E13"/>
    <w:rsid w:val="0047346C"/>
    <w:rsid w:val="00473BA6"/>
    <w:rsid w:val="00473C95"/>
    <w:rsid w:val="004748BA"/>
    <w:rsid w:val="00474D77"/>
    <w:rsid w:val="00476422"/>
    <w:rsid w:val="0047795C"/>
    <w:rsid w:val="0048064E"/>
    <w:rsid w:val="00480826"/>
    <w:rsid w:val="00480B88"/>
    <w:rsid w:val="00483647"/>
    <w:rsid w:val="00484418"/>
    <w:rsid w:val="00484601"/>
    <w:rsid w:val="0048474E"/>
    <w:rsid w:val="00484E57"/>
    <w:rsid w:val="00484E78"/>
    <w:rsid w:val="00485726"/>
    <w:rsid w:val="00485919"/>
    <w:rsid w:val="00485980"/>
    <w:rsid w:val="004869D7"/>
    <w:rsid w:val="004911AF"/>
    <w:rsid w:val="00491C46"/>
    <w:rsid w:val="00492093"/>
    <w:rsid w:val="0049271D"/>
    <w:rsid w:val="00493041"/>
    <w:rsid w:val="00494994"/>
    <w:rsid w:val="00494B55"/>
    <w:rsid w:val="00495BEA"/>
    <w:rsid w:val="0049606C"/>
    <w:rsid w:val="00496800"/>
    <w:rsid w:val="0049696C"/>
    <w:rsid w:val="00496F1F"/>
    <w:rsid w:val="00497194"/>
    <w:rsid w:val="0049741D"/>
    <w:rsid w:val="00497CD0"/>
    <w:rsid w:val="004A06DD"/>
    <w:rsid w:val="004A177B"/>
    <w:rsid w:val="004A214C"/>
    <w:rsid w:val="004A233B"/>
    <w:rsid w:val="004A2EEF"/>
    <w:rsid w:val="004A33CB"/>
    <w:rsid w:val="004A429E"/>
    <w:rsid w:val="004A4401"/>
    <w:rsid w:val="004A567F"/>
    <w:rsid w:val="004A5CB9"/>
    <w:rsid w:val="004A685F"/>
    <w:rsid w:val="004A700B"/>
    <w:rsid w:val="004B0089"/>
    <w:rsid w:val="004B0500"/>
    <w:rsid w:val="004B0CED"/>
    <w:rsid w:val="004B2399"/>
    <w:rsid w:val="004B23FF"/>
    <w:rsid w:val="004B2588"/>
    <w:rsid w:val="004B2BF7"/>
    <w:rsid w:val="004B33AD"/>
    <w:rsid w:val="004B3543"/>
    <w:rsid w:val="004B38B3"/>
    <w:rsid w:val="004B3A01"/>
    <w:rsid w:val="004B3A83"/>
    <w:rsid w:val="004B4977"/>
    <w:rsid w:val="004B4C7B"/>
    <w:rsid w:val="004B5862"/>
    <w:rsid w:val="004B5DA9"/>
    <w:rsid w:val="004B66A1"/>
    <w:rsid w:val="004B6C18"/>
    <w:rsid w:val="004B6F03"/>
    <w:rsid w:val="004B6FA7"/>
    <w:rsid w:val="004B78CB"/>
    <w:rsid w:val="004C0E56"/>
    <w:rsid w:val="004C2F0D"/>
    <w:rsid w:val="004C3AEF"/>
    <w:rsid w:val="004C3FBB"/>
    <w:rsid w:val="004C42B2"/>
    <w:rsid w:val="004C4EFD"/>
    <w:rsid w:val="004C535A"/>
    <w:rsid w:val="004C54F3"/>
    <w:rsid w:val="004C5967"/>
    <w:rsid w:val="004C5EEE"/>
    <w:rsid w:val="004C6B72"/>
    <w:rsid w:val="004C6F0F"/>
    <w:rsid w:val="004C7AB1"/>
    <w:rsid w:val="004D2503"/>
    <w:rsid w:val="004D29E0"/>
    <w:rsid w:val="004D2E16"/>
    <w:rsid w:val="004D2F0F"/>
    <w:rsid w:val="004D3179"/>
    <w:rsid w:val="004D3A5D"/>
    <w:rsid w:val="004D400E"/>
    <w:rsid w:val="004D436A"/>
    <w:rsid w:val="004D4452"/>
    <w:rsid w:val="004D45F3"/>
    <w:rsid w:val="004D491C"/>
    <w:rsid w:val="004D4D94"/>
    <w:rsid w:val="004D521B"/>
    <w:rsid w:val="004D527D"/>
    <w:rsid w:val="004D52B0"/>
    <w:rsid w:val="004D585F"/>
    <w:rsid w:val="004D64AC"/>
    <w:rsid w:val="004D719E"/>
    <w:rsid w:val="004D72FE"/>
    <w:rsid w:val="004D75A8"/>
    <w:rsid w:val="004D76E5"/>
    <w:rsid w:val="004E08FB"/>
    <w:rsid w:val="004E197C"/>
    <w:rsid w:val="004E270F"/>
    <w:rsid w:val="004E2A5C"/>
    <w:rsid w:val="004E2DF8"/>
    <w:rsid w:val="004E30DB"/>
    <w:rsid w:val="004E3541"/>
    <w:rsid w:val="004E386F"/>
    <w:rsid w:val="004E3C50"/>
    <w:rsid w:val="004E4220"/>
    <w:rsid w:val="004E42DA"/>
    <w:rsid w:val="004E44CA"/>
    <w:rsid w:val="004E4CAE"/>
    <w:rsid w:val="004E5077"/>
    <w:rsid w:val="004E68CA"/>
    <w:rsid w:val="004E7A04"/>
    <w:rsid w:val="004E7EFB"/>
    <w:rsid w:val="004F0409"/>
    <w:rsid w:val="004F0650"/>
    <w:rsid w:val="004F0FEB"/>
    <w:rsid w:val="004F20D5"/>
    <w:rsid w:val="004F226B"/>
    <w:rsid w:val="004F24E7"/>
    <w:rsid w:val="004F3090"/>
    <w:rsid w:val="004F3759"/>
    <w:rsid w:val="004F3C38"/>
    <w:rsid w:val="004F3C92"/>
    <w:rsid w:val="004F4183"/>
    <w:rsid w:val="004F4652"/>
    <w:rsid w:val="004F4C98"/>
    <w:rsid w:val="004F5DDA"/>
    <w:rsid w:val="004F63DB"/>
    <w:rsid w:val="004F7ACD"/>
    <w:rsid w:val="0050026C"/>
    <w:rsid w:val="00501977"/>
    <w:rsid w:val="00504616"/>
    <w:rsid w:val="0050461D"/>
    <w:rsid w:val="005051B0"/>
    <w:rsid w:val="0050570A"/>
    <w:rsid w:val="00506566"/>
    <w:rsid w:val="00506D2E"/>
    <w:rsid w:val="00507192"/>
    <w:rsid w:val="0051166D"/>
    <w:rsid w:val="00511BAD"/>
    <w:rsid w:val="005120E1"/>
    <w:rsid w:val="00512764"/>
    <w:rsid w:val="005136FE"/>
    <w:rsid w:val="00513BAF"/>
    <w:rsid w:val="00515948"/>
    <w:rsid w:val="005165DB"/>
    <w:rsid w:val="00517AA7"/>
    <w:rsid w:val="005208FE"/>
    <w:rsid w:val="0052097B"/>
    <w:rsid w:val="0052099C"/>
    <w:rsid w:val="0052362F"/>
    <w:rsid w:val="00523916"/>
    <w:rsid w:val="005240D3"/>
    <w:rsid w:val="00524329"/>
    <w:rsid w:val="005248EF"/>
    <w:rsid w:val="0052648C"/>
    <w:rsid w:val="00526665"/>
    <w:rsid w:val="005268B8"/>
    <w:rsid w:val="00526FA7"/>
    <w:rsid w:val="00527837"/>
    <w:rsid w:val="005301B6"/>
    <w:rsid w:val="005327F2"/>
    <w:rsid w:val="00532C1C"/>
    <w:rsid w:val="00532D98"/>
    <w:rsid w:val="00533195"/>
    <w:rsid w:val="0053404D"/>
    <w:rsid w:val="00534638"/>
    <w:rsid w:val="005348C5"/>
    <w:rsid w:val="00535308"/>
    <w:rsid w:val="005361E3"/>
    <w:rsid w:val="00536BA4"/>
    <w:rsid w:val="00537491"/>
    <w:rsid w:val="00537BB9"/>
    <w:rsid w:val="00537C12"/>
    <w:rsid w:val="00540408"/>
    <w:rsid w:val="00540617"/>
    <w:rsid w:val="00540A41"/>
    <w:rsid w:val="0054177E"/>
    <w:rsid w:val="005424B8"/>
    <w:rsid w:val="005425AD"/>
    <w:rsid w:val="00542924"/>
    <w:rsid w:val="00542C27"/>
    <w:rsid w:val="0054352C"/>
    <w:rsid w:val="005438D5"/>
    <w:rsid w:val="005442E1"/>
    <w:rsid w:val="00545D3F"/>
    <w:rsid w:val="0054641F"/>
    <w:rsid w:val="00546573"/>
    <w:rsid w:val="0054695B"/>
    <w:rsid w:val="00546DAA"/>
    <w:rsid w:val="00550F22"/>
    <w:rsid w:val="005515A9"/>
    <w:rsid w:val="00552B22"/>
    <w:rsid w:val="00553AE1"/>
    <w:rsid w:val="00554069"/>
    <w:rsid w:val="0055431D"/>
    <w:rsid w:val="00554B56"/>
    <w:rsid w:val="00554F50"/>
    <w:rsid w:val="00555262"/>
    <w:rsid w:val="0055556B"/>
    <w:rsid w:val="00555925"/>
    <w:rsid w:val="00557203"/>
    <w:rsid w:val="00560900"/>
    <w:rsid w:val="00560D44"/>
    <w:rsid w:val="00560FF0"/>
    <w:rsid w:val="005617E8"/>
    <w:rsid w:val="00562197"/>
    <w:rsid w:val="00562922"/>
    <w:rsid w:val="005629E4"/>
    <w:rsid w:val="005634E9"/>
    <w:rsid w:val="00563697"/>
    <w:rsid w:val="0056375D"/>
    <w:rsid w:val="00563A2E"/>
    <w:rsid w:val="00563B1F"/>
    <w:rsid w:val="00563DD1"/>
    <w:rsid w:val="0056409B"/>
    <w:rsid w:val="00564A27"/>
    <w:rsid w:val="005651DF"/>
    <w:rsid w:val="005661E6"/>
    <w:rsid w:val="0056661F"/>
    <w:rsid w:val="00566A1B"/>
    <w:rsid w:val="00566C4D"/>
    <w:rsid w:val="00566DB6"/>
    <w:rsid w:val="00567A1C"/>
    <w:rsid w:val="00570AB4"/>
    <w:rsid w:val="005715F7"/>
    <w:rsid w:val="00571EEE"/>
    <w:rsid w:val="00573643"/>
    <w:rsid w:val="00574154"/>
    <w:rsid w:val="00574516"/>
    <w:rsid w:val="005749CB"/>
    <w:rsid w:val="00576AB0"/>
    <w:rsid w:val="005774FB"/>
    <w:rsid w:val="00577A8C"/>
    <w:rsid w:val="00577CF9"/>
    <w:rsid w:val="005815E6"/>
    <w:rsid w:val="005817C2"/>
    <w:rsid w:val="00581A87"/>
    <w:rsid w:val="00582B67"/>
    <w:rsid w:val="00583D3A"/>
    <w:rsid w:val="0058587E"/>
    <w:rsid w:val="0058613B"/>
    <w:rsid w:val="00586635"/>
    <w:rsid w:val="00586A65"/>
    <w:rsid w:val="005870DA"/>
    <w:rsid w:val="0058714F"/>
    <w:rsid w:val="005879C4"/>
    <w:rsid w:val="00587F44"/>
    <w:rsid w:val="00590A5F"/>
    <w:rsid w:val="00590FFF"/>
    <w:rsid w:val="00591881"/>
    <w:rsid w:val="00592444"/>
    <w:rsid w:val="00593D4C"/>
    <w:rsid w:val="00593E36"/>
    <w:rsid w:val="0059448E"/>
    <w:rsid w:val="0059529B"/>
    <w:rsid w:val="0059599B"/>
    <w:rsid w:val="00595C96"/>
    <w:rsid w:val="00595FDD"/>
    <w:rsid w:val="00596295"/>
    <w:rsid w:val="00596471"/>
    <w:rsid w:val="00596E42"/>
    <w:rsid w:val="00597C1A"/>
    <w:rsid w:val="00597CEB"/>
    <w:rsid w:val="00597E37"/>
    <w:rsid w:val="00597EF7"/>
    <w:rsid w:val="005A16BE"/>
    <w:rsid w:val="005A174F"/>
    <w:rsid w:val="005A1DFD"/>
    <w:rsid w:val="005A3269"/>
    <w:rsid w:val="005A3CAE"/>
    <w:rsid w:val="005A431D"/>
    <w:rsid w:val="005A4503"/>
    <w:rsid w:val="005A566C"/>
    <w:rsid w:val="005A5817"/>
    <w:rsid w:val="005A5859"/>
    <w:rsid w:val="005A7B61"/>
    <w:rsid w:val="005A7CCB"/>
    <w:rsid w:val="005A7F53"/>
    <w:rsid w:val="005B0052"/>
    <w:rsid w:val="005B0E9A"/>
    <w:rsid w:val="005B0FA8"/>
    <w:rsid w:val="005B2A18"/>
    <w:rsid w:val="005B2B5D"/>
    <w:rsid w:val="005B2F8C"/>
    <w:rsid w:val="005B443D"/>
    <w:rsid w:val="005B4643"/>
    <w:rsid w:val="005B4665"/>
    <w:rsid w:val="005B48F9"/>
    <w:rsid w:val="005B4AB9"/>
    <w:rsid w:val="005B4FEB"/>
    <w:rsid w:val="005B502F"/>
    <w:rsid w:val="005B50DA"/>
    <w:rsid w:val="005B5A10"/>
    <w:rsid w:val="005B62DA"/>
    <w:rsid w:val="005B6462"/>
    <w:rsid w:val="005B7C0A"/>
    <w:rsid w:val="005C0DDE"/>
    <w:rsid w:val="005C12BB"/>
    <w:rsid w:val="005C301D"/>
    <w:rsid w:val="005C4879"/>
    <w:rsid w:val="005C4C9E"/>
    <w:rsid w:val="005C5A0F"/>
    <w:rsid w:val="005C5FBD"/>
    <w:rsid w:val="005C6483"/>
    <w:rsid w:val="005C65EF"/>
    <w:rsid w:val="005C6ACD"/>
    <w:rsid w:val="005C74C7"/>
    <w:rsid w:val="005C7F71"/>
    <w:rsid w:val="005D20C0"/>
    <w:rsid w:val="005D239A"/>
    <w:rsid w:val="005D2437"/>
    <w:rsid w:val="005D24B1"/>
    <w:rsid w:val="005D2596"/>
    <w:rsid w:val="005D2CE7"/>
    <w:rsid w:val="005D302E"/>
    <w:rsid w:val="005D315B"/>
    <w:rsid w:val="005D38A3"/>
    <w:rsid w:val="005D5009"/>
    <w:rsid w:val="005D7AB6"/>
    <w:rsid w:val="005D7B32"/>
    <w:rsid w:val="005E0264"/>
    <w:rsid w:val="005E09FB"/>
    <w:rsid w:val="005E0CE6"/>
    <w:rsid w:val="005E233D"/>
    <w:rsid w:val="005E27DB"/>
    <w:rsid w:val="005E39C1"/>
    <w:rsid w:val="005E48F9"/>
    <w:rsid w:val="005E5295"/>
    <w:rsid w:val="005E5903"/>
    <w:rsid w:val="005E5F26"/>
    <w:rsid w:val="005E6C73"/>
    <w:rsid w:val="005E6DF7"/>
    <w:rsid w:val="005E7111"/>
    <w:rsid w:val="005E7C6A"/>
    <w:rsid w:val="005E7EAB"/>
    <w:rsid w:val="005F0BA7"/>
    <w:rsid w:val="005F1197"/>
    <w:rsid w:val="005F1D5C"/>
    <w:rsid w:val="005F1E3C"/>
    <w:rsid w:val="005F1E70"/>
    <w:rsid w:val="005F1EC6"/>
    <w:rsid w:val="005F23A8"/>
    <w:rsid w:val="005F23E8"/>
    <w:rsid w:val="005F26BA"/>
    <w:rsid w:val="005F2719"/>
    <w:rsid w:val="005F3B53"/>
    <w:rsid w:val="005F40DE"/>
    <w:rsid w:val="005F437F"/>
    <w:rsid w:val="005F49B7"/>
    <w:rsid w:val="005F4C90"/>
    <w:rsid w:val="005F5169"/>
    <w:rsid w:val="005F601C"/>
    <w:rsid w:val="005F6711"/>
    <w:rsid w:val="005F6A48"/>
    <w:rsid w:val="005F746B"/>
    <w:rsid w:val="005F7C15"/>
    <w:rsid w:val="005F7ED6"/>
    <w:rsid w:val="00600767"/>
    <w:rsid w:val="006007A5"/>
    <w:rsid w:val="006017B7"/>
    <w:rsid w:val="0060210B"/>
    <w:rsid w:val="00602110"/>
    <w:rsid w:val="00602B7C"/>
    <w:rsid w:val="00602EE0"/>
    <w:rsid w:val="0060327F"/>
    <w:rsid w:val="006032D1"/>
    <w:rsid w:val="00603BBB"/>
    <w:rsid w:val="00603BC1"/>
    <w:rsid w:val="00604001"/>
    <w:rsid w:val="00604448"/>
    <w:rsid w:val="00604833"/>
    <w:rsid w:val="006049A6"/>
    <w:rsid w:val="00604A29"/>
    <w:rsid w:val="00605360"/>
    <w:rsid w:val="00605557"/>
    <w:rsid w:val="00606080"/>
    <w:rsid w:val="006069D5"/>
    <w:rsid w:val="00607202"/>
    <w:rsid w:val="00607842"/>
    <w:rsid w:val="00607948"/>
    <w:rsid w:val="00610937"/>
    <w:rsid w:val="00610F18"/>
    <w:rsid w:val="00611300"/>
    <w:rsid w:val="00611624"/>
    <w:rsid w:val="00611860"/>
    <w:rsid w:val="00611AA9"/>
    <w:rsid w:val="00613715"/>
    <w:rsid w:val="006144B0"/>
    <w:rsid w:val="00614592"/>
    <w:rsid w:val="006158D5"/>
    <w:rsid w:val="00615BF5"/>
    <w:rsid w:val="00615D1F"/>
    <w:rsid w:val="006172BE"/>
    <w:rsid w:val="00617678"/>
    <w:rsid w:val="00617997"/>
    <w:rsid w:val="0062066F"/>
    <w:rsid w:val="006206FB"/>
    <w:rsid w:val="00621A45"/>
    <w:rsid w:val="00621C2D"/>
    <w:rsid w:val="00621D63"/>
    <w:rsid w:val="006220EB"/>
    <w:rsid w:val="006224E4"/>
    <w:rsid w:val="0062273E"/>
    <w:rsid w:val="00622B56"/>
    <w:rsid w:val="006242E4"/>
    <w:rsid w:val="006252AB"/>
    <w:rsid w:val="0062542B"/>
    <w:rsid w:val="00626E27"/>
    <w:rsid w:val="00627753"/>
    <w:rsid w:val="0063103C"/>
    <w:rsid w:val="006311B9"/>
    <w:rsid w:val="00631D19"/>
    <w:rsid w:val="00631ECE"/>
    <w:rsid w:val="006320D1"/>
    <w:rsid w:val="0063228E"/>
    <w:rsid w:val="006323E9"/>
    <w:rsid w:val="00632D34"/>
    <w:rsid w:val="006331D3"/>
    <w:rsid w:val="00633A34"/>
    <w:rsid w:val="006342A8"/>
    <w:rsid w:val="006344D3"/>
    <w:rsid w:val="00634796"/>
    <w:rsid w:val="006351C5"/>
    <w:rsid w:val="00636AEC"/>
    <w:rsid w:val="00640BA4"/>
    <w:rsid w:val="00642B68"/>
    <w:rsid w:val="00643607"/>
    <w:rsid w:val="00644B50"/>
    <w:rsid w:val="006454D4"/>
    <w:rsid w:val="00646159"/>
    <w:rsid w:val="00646741"/>
    <w:rsid w:val="00646C09"/>
    <w:rsid w:val="00646EB5"/>
    <w:rsid w:val="0064724E"/>
    <w:rsid w:val="0065030E"/>
    <w:rsid w:val="00650B04"/>
    <w:rsid w:val="00651784"/>
    <w:rsid w:val="00652400"/>
    <w:rsid w:val="006528C0"/>
    <w:rsid w:val="00653780"/>
    <w:rsid w:val="00653AFC"/>
    <w:rsid w:val="00653DBB"/>
    <w:rsid w:val="00653EBC"/>
    <w:rsid w:val="00654603"/>
    <w:rsid w:val="006546BE"/>
    <w:rsid w:val="00654A01"/>
    <w:rsid w:val="00655066"/>
    <w:rsid w:val="00655CF7"/>
    <w:rsid w:val="00655F64"/>
    <w:rsid w:val="006566A4"/>
    <w:rsid w:val="006573B1"/>
    <w:rsid w:val="00657EC2"/>
    <w:rsid w:val="00660C3E"/>
    <w:rsid w:val="00660EC0"/>
    <w:rsid w:val="00660ED2"/>
    <w:rsid w:val="006611C3"/>
    <w:rsid w:val="006615EC"/>
    <w:rsid w:val="00661FDC"/>
    <w:rsid w:val="00662039"/>
    <w:rsid w:val="00662E1A"/>
    <w:rsid w:val="006635C0"/>
    <w:rsid w:val="00663767"/>
    <w:rsid w:val="00663D96"/>
    <w:rsid w:val="00663F37"/>
    <w:rsid w:val="0066427F"/>
    <w:rsid w:val="00664C35"/>
    <w:rsid w:val="00665EA8"/>
    <w:rsid w:val="006664E3"/>
    <w:rsid w:val="0066674A"/>
    <w:rsid w:val="0066764B"/>
    <w:rsid w:val="0066777E"/>
    <w:rsid w:val="00667AD6"/>
    <w:rsid w:val="00671030"/>
    <w:rsid w:val="00673634"/>
    <w:rsid w:val="00673927"/>
    <w:rsid w:val="00673F07"/>
    <w:rsid w:val="0067420D"/>
    <w:rsid w:val="006744FF"/>
    <w:rsid w:val="00674D17"/>
    <w:rsid w:val="00674DC9"/>
    <w:rsid w:val="00675509"/>
    <w:rsid w:val="00675996"/>
    <w:rsid w:val="00675C79"/>
    <w:rsid w:val="00675D65"/>
    <w:rsid w:val="006762EE"/>
    <w:rsid w:val="006779FB"/>
    <w:rsid w:val="00677CE4"/>
    <w:rsid w:val="006802BE"/>
    <w:rsid w:val="00680C2A"/>
    <w:rsid w:val="00681102"/>
    <w:rsid w:val="006812CB"/>
    <w:rsid w:val="00681953"/>
    <w:rsid w:val="00681ABE"/>
    <w:rsid w:val="00682C34"/>
    <w:rsid w:val="00683914"/>
    <w:rsid w:val="006839F0"/>
    <w:rsid w:val="00683F80"/>
    <w:rsid w:val="00684D26"/>
    <w:rsid w:val="00685997"/>
    <w:rsid w:val="006859F3"/>
    <w:rsid w:val="00686144"/>
    <w:rsid w:val="00686AB7"/>
    <w:rsid w:val="00686F32"/>
    <w:rsid w:val="00686FB0"/>
    <w:rsid w:val="0068759B"/>
    <w:rsid w:val="00690774"/>
    <w:rsid w:val="00690930"/>
    <w:rsid w:val="00690B86"/>
    <w:rsid w:val="0069133D"/>
    <w:rsid w:val="00694DA2"/>
    <w:rsid w:val="00694EFE"/>
    <w:rsid w:val="00694FDD"/>
    <w:rsid w:val="0069604C"/>
    <w:rsid w:val="0069743C"/>
    <w:rsid w:val="00697CE3"/>
    <w:rsid w:val="006A0024"/>
    <w:rsid w:val="006A0607"/>
    <w:rsid w:val="006A07C5"/>
    <w:rsid w:val="006A0805"/>
    <w:rsid w:val="006A0D4C"/>
    <w:rsid w:val="006A2453"/>
    <w:rsid w:val="006A26C3"/>
    <w:rsid w:val="006A3246"/>
    <w:rsid w:val="006A34AA"/>
    <w:rsid w:val="006A3957"/>
    <w:rsid w:val="006A3BDA"/>
    <w:rsid w:val="006A3CC7"/>
    <w:rsid w:val="006A4C74"/>
    <w:rsid w:val="006A5716"/>
    <w:rsid w:val="006A58EA"/>
    <w:rsid w:val="006A5AAF"/>
    <w:rsid w:val="006A63A0"/>
    <w:rsid w:val="006A643F"/>
    <w:rsid w:val="006A7892"/>
    <w:rsid w:val="006A7C1C"/>
    <w:rsid w:val="006B0158"/>
    <w:rsid w:val="006B0F52"/>
    <w:rsid w:val="006B105C"/>
    <w:rsid w:val="006B1093"/>
    <w:rsid w:val="006B1CC4"/>
    <w:rsid w:val="006B2019"/>
    <w:rsid w:val="006B2BD0"/>
    <w:rsid w:val="006B304E"/>
    <w:rsid w:val="006B3233"/>
    <w:rsid w:val="006B3DDD"/>
    <w:rsid w:val="006B589F"/>
    <w:rsid w:val="006B6034"/>
    <w:rsid w:val="006B61C5"/>
    <w:rsid w:val="006B7016"/>
    <w:rsid w:val="006B7270"/>
    <w:rsid w:val="006C060A"/>
    <w:rsid w:val="006C256D"/>
    <w:rsid w:val="006C264A"/>
    <w:rsid w:val="006C2F2B"/>
    <w:rsid w:val="006C3051"/>
    <w:rsid w:val="006C36BE"/>
    <w:rsid w:val="006C3AA6"/>
    <w:rsid w:val="006C3D4F"/>
    <w:rsid w:val="006C4327"/>
    <w:rsid w:val="006C4ACB"/>
    <w:rsid w:val="006C4DDB"/>
    <w:rsid w:val="006C5515"/>
    <w:rsid w:val="006C5982"/>
    <w:rsid w:val="006C6DFE"/>
    <w:rsid w:val="006C72F5"/>
    <w:rsid w:val="006C79CC"/>
    <w:rsid w:val="006C7C8D"/>
    <w:rsid w:val="006D03EA"/>
    <w:rsid w:val="006D123F"/>
    <w:rsid w:val="006D15E3"/>
    <w:rsid w:val="006D1F2D"/>
    <w:rsid w:val="006D2B0F"/>
    <w:rsid w:val="006D3284"/>
    <w:rsid w:val="006D3E34"/>
    <w:rsid w:val="006D40B6"/>
    <w:rsid w:val="006D417F"/>
    <w:rsid w:val="006D5898"/>
    <w:rsid w:val="006D79D1"/>
    <w:rsid w:val="006E02C4"/>
    <w:rsid w:val="006E0689"/>
    <w:rsid w:val="006E0AEB"/>
    <w:rsid w:val="006E0CA2"/>
    <w:rsid w:val="006E0EAA"/>
    <w:rsid w:val="006E28B6"/>
    <w:rsid w:val="006E2AF0"/>
    <w:rsid w:val="006E2D84"/>
    <w:rsid w:val="006E3537"/>
    <w:rsid w:val="006E3813"/>
    <w:rsid w:val="006E3C88"/>
    <w:rsid w:val="006E45E9"/>
    <w:rsid w:val="006E4A8C"/>
    <w:rsid w:val="006E5089"/>
    <w:rsid w:val="006E6006"/>
    <w:rsid w:val="006E65E3"/>
    <w:rsid w:val="006E675A"/>
    <w:rsid w:val="006E7C4A"/>
    <w:rsid w:val="006F03B0"/>
    <w:rsid w:val="006F07CB"/>
    <w:rsid w:val="006F0D38"/>
    <w:rsid w:val="006F10AF"/>
    <w:rsid w:val="006F19C5"/>
    <w:rsid w:val="006F1E9A"/>
    <w:rsid w:val="006F2393"/>
    <w:rsid w:val="006F32A0"/>
    <w:rsid w:val="006F33B0"/>
    <w:rsid w:val="006F34BE"/>
    <w:rsid w:val="006F38D1"/>
    <w:rsid w:val="006F44B8"/>
    <w:rsid w:val="006F4D1C"/>
    <w:rsid w:val="006F5A5C"/>
    <w:rsid w:val="006F5B15"/>
    <w:rsid w:val="006F6617"/>
    <w:rsid w:val="006F6A17"/>
    <w:rsid w:val="006F6A7C"/>
    <w:rsid w:val="00700431"/>
    <w:rsid w:val="007008E9"/>
    <w:rsid w:val="00700B51"/>
    <w:rsid w:val="00700D56"/>
    <w:rsid w:val="00700DB8"/>
    <w:rsid w:val="00700FE1"/>
    <w:rsid w:val="0070150C"/>
    <w:rsid w:val="00701C24"/>
    <w:rsid w:val="0070250A"/>
    <w:rsid w:val="00702F63"/>
    <w:rsid w:val="00703533"/>
    <w:rsid w:val="00703D31"/>
    <w:rsid w:val="00704873"/>
    <w:rsid w:val="00705120"/>
    <w:rsid w:val="0070519C"/>
    <w:rsid w:val="00705263"/>
    <w:rsid w:val="0070563A"/>
    <w:rsid w:val="007059CE"/>
    <w:rsid w:val="00705B90"/>
    <w:rsid w:val="00705F9A"/>
    <w:rsid w:val="0070674B"/>
    <w:rsid w:val="007072CE"/>
    <w:rsid w:val="007107EE"/>
    <w:rsid w:val="00710942"/>
    <w:rsid w:val="00710B25"/>
    <w:rsid w:val="00713D2E"/>
    <w:rsid w:val="00714769"/>
    <w:rsid w:val="00715BEF"/>
    <w:rsid w:val="00715D24"/>
    <w:rsid w:val="00717822"/>
    <w:rsid w:val="00721DC3"/>
    <w:rsid w:val="007240B3"/>
    <w:rsid w:val="0072477D"/>
    <w:rsid w:val="007257B0"/>
    <w:rsid w:val="00725FAB"/>
    <w:rsid w:val="00726122"/>
    <w:rsid w:val="00726142"/>
    <w:rsid w:val="00726CF9"/>
    <w:rsid w:val="007272ED"/>
    <w:rsid w:val="0072754A"/>
    <w:rsid w:val="0072761F"/>
    <w:rsid w:val="00727796"/>
    <w:rsid w:val="0072795D"/>
    <w:rsid w:val="007279F2"/>
    <w:rsid w:val="00727CB0"/>
    <w:rsid w:val="00727DA4"/>
    <w:rsid w:val="00727EC3"/>
    <w:rsid w:val="00730845"/>
    <w:rsid w:val="00730AC0"/>
    <w:rsid w:val="00730D72"/>
    <w:rsid w:val="00731AA3"/>
    <w:rsid w:val="00731F1D"/>
    <w:rsid w:val="00732E13"/>
    <w:rsid w:val="00732E2E"/>
    <w:rsid w:val="007340A5"/>
    <w:rsid w:val="00734F3A"/>
    <w:rsid w:val="00742D8C"/>
    <w:rsid w:val="00742D91"/>
    <w:rsid w:val="00743040"/>
    <w:rsid w:val="00743643"/>
    <w:rsid w:val="00743B45"/>
    <w:rsid w:val="00743E1D"/>
    <w:rsid w:val="00743EA9"/>
    <w:rsid w:val="00744B87"/>
    <w:rsid w:val="00745246"/>
    <w:rsid w:val="007454FE"/>
    <w:rsid w:val="00745B5E"/>
    <w:rsid w:val="00745CD8"/>
    <w:rsid w:val="00746A31"/>
    <w:rsid w:val="00746A57"/>
    <w:rsid w:val="0075000E"/>
    <w:rsid w:val="00750307"/>
    <w:rsid w:val="0075036D"/>
    <w:rsid w:val="007504EA"/>
    <w:rsid w:val="00752AEE"/>
    <w:rsid w:val="00753262"/>
    <w:rsid w:val="00753927"/>
    <w:rsid w:val="00753EC9"/>
    <w:rsid w:val="0075418C"/>
    <w:rsid w:val="007541C8"/>
    <w:rsid w:val="0075471E"/>
    <w:rsid w:val="00754995"/>
    <w:rsid w:val="007573F7"/>
    <w:rsid w:val="00762E6A"/>
    <w:rsid w:val="00762FFF"/>
    <w:rsid w:val="007632A3"/>
    <w:rsid w:val="0076341D"/>
    <w:rsid w:val="00763B52"/>
    <w:rsid w:val="00763F26"/>
    <w:rsid w:val="00764583"/>
    <w:rsid w:val="00764BCC"/>
    <w:rsid w:val="00765169"/>
    <w:rsid w:val="0076590C"/>
    <w:rsid w:val="00766057"/>
    <w:rsid w:val="007661F1"/>
    <w:rsid w:val="0076726A"/>
    <w:rsid w:val="007674B6"/>
    <w:rsid w:val="0077045C"/>
    <w:rsid w:val="0077152B"/>
    <w:rsid w:val="0077202F"/>
    <w:rsid w:val="00772431"/>
    <w:rsid w:val="0077347F"/>
    <w:rsid w:val="00774F02"/>
    <w:rsid w:val="007763D2"/>
    <w:rsid w:val="007763EE"/>
    <w:rsid w:val="00776BC7"/>
    <w:rsid w:val="007770B0"/>
    <w:rsid w:val="00777D6C"/>
    <w:rsid w:val="007802B8"/>
    <w:rsid w:val="007814C6"/>
    <w:rsid w:val="00781747"/>
    <w:rsid w:val="00782013"/>
    <w:rsid w:val="00782535"/>
    <w:rsid w:val="0078267D"/>
    <w:rsid w:val="00782DAD"/>
    <w:rsid w:val="007831BB"/>
    <w:rsid w:val="007836EA"/>
    <w:rsid w:val="00783C60"/>
    <w:rsid w:val="00783F96"/>
    <w:rsid w:val="00786AD0"/>
    <w:rsid w:val="00786DF0"/>
    <w:rsid w:val="0078755D"/>
    <w:rsid w:val="00787B5C"/>
    <w:rsid w:val="00787E6A"/>
    <w:rsid w:val="00790F37"/>
    <w:rsid w:val="00792ABB"/>
    <w:rsid w:val="00793371"/>
    <w:rsid w:val="0079387E"/>
    <w:rsid w:val="00793B29"/>
    <w:rsid w:val="007940A6"/>
    <w:rsid w:val="007955F5"/>
    <w:rsid w:val="00795A94"/>
    <w:rsid w:val="00795CA5"/>
    <w:rsid w:val="00796754"/>
    <w:rsid w:val="00797292"/>
    <w:rsid w:val="007973E9"/>
    <w:rsid w:val="007A0102"/>
    <w:rsid w:val="007A14A1"/>
    <w:rsid w:val="007A1D3B"/>
    <w:rsid w:val="007A1FB4"/>
    <w:rsid w:val="007A260F"/>
    <w:rsid w:val="007A2F09"/>
    <w:rsid w:val="007A39E5"/>
    <w:rsid w:val="007A42CF"/>
    <w:rsid w:val="007A46AF"/>
    <w:rsid w:val="007A4C43"/>
    <w:rsid w:val="007A5B40"/>
    <w:rsid w:val="007A5CD0"/>
    <w:rsid w:val="007A5CE0"/>
    <w:rsid w:val="007A6584"/>
    <w:rsid w:val="007A66C2"/>
    <w:rsid w:val="007A684F"/>
    <w:rsid w:val="007A6BBA"/>
    <w:rsid w:val="007B1119"/>
    <w:rsid w:val="007B243D"/>
    <w:rsid w:val="007B33BC"/>
    <w:rsid w:val="007B3661"/>
    <w:rsid w:val="007B3CA6"/>
    <w:rsid w:val="007B48A5"/>
    <w:rsid w:val="007B4CE2"/>
    <w:rsid w:val="007B50D8"/>
    <w:rsid w:val="007B58CD"/>
    <w:rsid w:val="007B5900"/>
    <w:rsid w:val="007B6303"/>
    <w:rsid w:val="007B6CFE"/>
    <w:rsid w:val="007C15DE"/>
    <w:rsid w:val="007C1CEA"/>
    <w:rsid w:val="007C261E"/>
    <w:rsid w:val="007C28EF"/>
    <w:rsid w:val="007C2AA6"/>
    <w:rsid w:val="007C307D"/>
    <w:rsid w:val="007C357D"/>
    <w:rsid w:val="007C3662"/>
    <w:rsid w:val="007C3C4D"/>
    <w:rsid w:val="007C4255"/>
    <w:rsid w:val="007C4F7C"/>
    <w:rsid w:val="007C6DA5"/>
    <w:rsid w:val="007C7A1A"/>
    <w:rsid w:val="007D18F4"/>
    <w:rsid w:val="007D1AF3"/>
    <w:rsid w:val="007D23F8"/>
    <w:rsid w:val="007D24E5"/>
    <w:rsid w:val="007D324D"/>
    <w:rsid w:val="007D382B"/>
    <w:rsid w:val="007D3DEE"/>
    <w:rsid w:val="007D5737"/>
    <w:rsid w:val="007D6339"/>
    <w:rsid w:val="007D6551"/>
    <w:rsid w:val="007D6785"/>
    <w:rsid w:val="007D6FC1"/>
    <w:rsid w:val="007D71F0"/>
    <w:rsid w:val="007D75A9"/>
    <w:rsid w:val="007D7F9F"/>
    <w:rsid w:val="007E0765"/>
    <w:rsid w:val="007E0B58"/>
    <w:rsid w:val="007E155E"/>
    <w:rsid w:val="007E1A75"/>
    <w:rsid w:val="007E3300"/>
    <w:rsid w:val="007E3ACA"/>
    <w:rsid w:val="007E528C"/>
    <w:rsid w:val="007E542C"/>
    <w:rsid w:val="007E6124"/>
    <w:rsid w:val="007E7648"/>
    <w:rsid w:val="007E7CE8"/>
    <w:rsid w:val="007F02BD"/>
    <w:rsid w:val="007F0368"/>
    <w:rsid w:val="007F03B8"/>
    <w:rsid w:val="007F145D"/>
    <w:rsid w:val="007F212C"/>
    <w:rsid w:val="007F22C7"/>
    <w:rsid w:val="007F2412"/>
    <w:rsid w:val="007F26B2"/>
    <w:rsid w:val="007F27AB"/>
    <w:rsid w:val="007F380C"/>
    <w:rsid w:val="007F48D2"/>
    <w:rsid w:val="007F58CC"/>
    <w:rsid w:val="007F5F04"/>
    <w:rsid w:val="007F6EBC"/>
    <w:rsid w:val="007F7DBF"/>
    <w:rsid w:val="007F7FF0"/>
    <w:rsid w:val="0080025E"/>
    <w:rsid w:val="00800EB1"/>
    <w:rsid w:val="00801126"/>
    <w:rsid w:val="008015EE"/>
    <w:rsid w:val="00801D0A"/>
    <w:rsid w:val="00802048"/>
    <w:rsid w:val="00802E9B"/>
    <w:rsid w:val="0080340E"/>
    <w:rsid w:val="008044EE"/>
    <w:rsid w:val="00804625"/>
    <w:rsid w:val="00804A1F"/>
    <w:rsid w:val="00805C85"/>
    <w:rsid w:val="00806489"/>
    <w:rsid w:val="008066CB"/>
    <w:rsid w:val="00806A50"/>
    <w:rsid w:val="00810075"/>
    <w:rsid w:val="00811457"/>
    <w:rsid w:val="00811503"/>
    <w:rsid w:val="00811988"/>
    <w:rsid w:val="00811C60"/>
    <w:rsid w:val="00811CE7"/>
    <w:rsid w:val="00812179"/>
    <w:rsid w:val="0081233E"/>
    <w:rsid w:val="0081251E"/>
    <w:rsid w:val="0081338C"/>
    <w:rsid w:val="00813C9E"/>
    <w:rsid w:val="00814A93"/>
    <w:rsid w:val="00814B1E"/>
    <w:rsid w:val="0081521B"/>
    <w:rsid w:val="00815484"/>
    <w:rsid w:val="00815CF0"/>
    <w:rsid w:val="00815D77"/>
    <w:rsid w:val="00815DDD"/>
    <w:rsid w:val="00816F83"/>
    <w:rsid w:val="00817052"/>
    <w:rsid w:val="00817D50"/>
    <w:rsid w:val="00820038"/>
    <w:rsid w:val="00820257"/>
    <w:rsid w:val="00820AE5"/>
    <w:rsid w:val="0082212A"/>
    <w:rsid w:val="008221BA"/>
    <w:rsid w:val="00822258"/>
    <w:rsid w:val="0082243F"/>
    <w:rsid w:val="008226AE"/>
    <w:rsid w:val="00822757"/>
    <w:rsid w:val="00822AAF"/>
    <w:rsid w:val="00822C2D"/>
    <w:rsid w:val="00823124"/>
    <w:rsid w:val="00823703"/>
    <w:rsid w:val="00824ADD"/>
    <w:rsid w:val="00824C5A"/>
    <w:rsid w:val="0082502C"/>
    <w:rsid w:val="00825065"/>
    <w:rsid w:val="008258C6"/>
    <w:rsid w:val="00826879"/>
    <w:rsid w:val="00826959"/>
    <w:rsid w:val="00827902"/>
    <w:rsid w:val="00827A81"/>
    <w:rsid w:val="00831FDB"/>
    <w:rsid w:val="0083220C"/>
    <w:rsid w:val="0083352F"/>
    <w:rsid w:val="00833640"/>
    <w:rsid w:val="00833A60"/>
    <w:rsid w:val="00834A78"/>
    <w:rsid w:val="008352CE"/>
    <w:rsid w:val="00835680"/>
    <w:rsid w:val="00835E5E"/>
    <w:rsid w:val="008367AC"/>
    <w:rsid w:val="00836D1A"/>
    <w:rsid w:val="00837620"/>
    <w:rsid w:val="008404F9"/>
    <w:rsid w:val="00840BCD"/>
    <w:rsid w:val="008411FE"/>
    <w:rsid w:val="00841871"/>
    <w:rsid w:val="00841B4B"/>
    <w:rsid w:val="00842C84"/>
    <w:rsid w:val="008444A0"/>
    <w:rsid w:val="00844915"/>
    <w:rsid w:val="008450B2"/>
    <w:rsid w:val="0084512D"/>
    <w:rsid w:val="00845F02"/>
    <w:rsid w:val="008463EB"/>
    <w:rsid w:val="00846C5B"/>
    <w:rsid w:val="00846D47"/>
    <w:rsid w:val="00847BDA"/>
    <w:rsid w:val="008526C6"/>
    <w:rsid w:val="00852901"/>
    <w:rsid w:val="00852AC3"/>
    <w:rsid w:val="00852CAF"/>
    <w:rsid w:val="00852F60"/>
    <w:rsid w:val="00852F8D"/>
    <w:rsid w:val="00853315"/>
    <w:rsid w:val="00854F1B"/>
    <w:rsid w:val="0085559F"/>
    <w:rsid w:val="00855E57"/>
    <w:rsid w:val="00855EB8"/>
    <w:rsid w:val="00855FFE"/>
    <w:rsid w:val="00857DD0"/>
    <w:rsid w:val="00860F5D"/>
    <w:rsid w:val="00861241"/>
    <w:rsid w:val="00861F91"/>
    <w:rsid w:val="008627C2"/>
    <w:rsid w:val="0086386C"/>
    <w:rsid w:val="00863C28"/>
    <w:rsid w:val="00864765"/>
    <w:rsid w:val="00864F25"/>
    <w:rsid w:val="00865490"/>
    <w:rsid w:val="00865808"/>
    <w:rsid w:val="00865AA0"/>
    <w:rsid w:val="00865E2E"/>
    <w:rsid w:val="00865F5A"/>
    <w:rsid w:val="00866991"/>
    <w:rsid w:val="00866E94"/>
    <w:rsid w:val="00867E04"/>
    <w:rsid w:val="0087024B"/>
    <w:rsid w:val="008711BA"/>
    <w:rsid w:val="00871489"/>
    <w:rsid w:val="00871D19"/>
    <w:rsid w:val="00872D2F"/>
    <w:rsid w:val="00872DE5"/>
    <w:rsid w:val="00873E22"/>
    <w:rsid w:val="00874079"/>
    <w:rsid w:val="00874349"/>
    <w:rsid w:val="008755E9"/>
    <w:rsid w:val="008756BC"/>
    <w:rsid w:val="008756CB"/>
    <w:rsid w:val="008757B6"/>
    <w:rsid w:val="008761F1"/>
    <w:rsid w:val="008771D0"/>
    <w:rsid w:val="008774EE"/>
    <w:rsid w:val="0087772E"/>
    <w:rsid w:val="00877B7D"/>
    <w:rsid w:val="00880310"/>
    <w:rsid w:val="00880379"/>
    <w:rsid w:val="00881B27"/>
    <w:rsid w:val="00881CED"/>
    <w:rsid w:val="00883180"/>
    <w:rsid w:val="00883912"/>
    <w:rsid w:val="00883AEC"/>
    <w:rsid w:val="00883FE2"/>
    <w:rsid w:val="008843BE"/>
    <w:rsid w:val="0088455A"/>
    <w:rsid w:val="00885B67"/>
    <w:rsid w:val="00885C1E"/>
    <w:rsid w:val="00886119"/>
    <w:rsid w:val="008870C6"/>
    <w:rsid w:val="00887440"/>
    <w:rsid w:val="00887741"/>
    <w:rsid w:val="0089020C"/>
    <w:rsid w:val="00890E7F"/>
    <w:rsid w:val="00891677"/>
    <w:rsid w:val="008918A0"/>
    <w:rsid w:val="008919F8"/>
    <w:rsid w:val="00892037"/>
    <w:rsid w:val="00892274"/>
    <w:rsid w:val="00893365"/>
    <w:rsid w:val="0089371B"/>
    <w:rsid w:val="008939FF"/>
    <w:rsid w:val="0089418D"/>
    <w:rsid w:val="008A019A"/>
    <w:rsid w:val="008A1BB7"/>
    <w:rsid w:val="008A1FFF"/>
    <w:rsid w:val="008A2439"/>
    <w:rsid w:val="008A245C"/>
    <w:rsid w:val="008A2997"/>
    <w:rsid w:val="008A2DAD"/>
    <w:rsid w:val="008A3974"/>
    <w:rsid w:val="008A45B8"/>
    <w:rsid w:val="008A5526"/>
    <w:rsid w:val="008A57DE"/>
    <w:rsid w:val="008A6058"/>
    <w:rsid w:val="008A753D"/>
    <w:rsid w:val="008A75A3"/>
    <w:rsid w:val="008B195C"/>
    <w:rsid w:val="008B1C29"/>
    <w:rsid w:val="008B1FE6"/>
    <w:rsid w:val="008B38E7"/>
    <w:rsid w:val="008B42DE"/>
    <w:rsid w:val="008B52C4"/>
    <w:rsid w:val="008B5342"/>
    <w:rsid w:val="008B7056"/>
    <w:rsid w:val="008B74D4"/>
    <w:rsid w:val="008B766B"/>
    <w:rsid w:val="008B7A0D"/>
    <w:rsid w:val="008C0626"/>
    <w:rsid w:val="008C0641"/>
    <w:rsid w:val="008C070C"/>
    <w:rsid w:val="008C209E"/>
    <w:rsid w:val="008C26A9"/>
    <w:rsid w:val="008C2A98"/>
    <w:rsid w:val="008C2CED"/>
    <w:rsid w:val="008C3AB1"/>
    <w:rsid w:val="008C4613"/>
    <w:rsid w:val="008C4CFA"/>
    <w:rsid w:val="008C4F07"/>
    <w:rsid w:val="008C53A8"/>
    <w:rsid w:val="008C60D9"/>
    <w:rsid w:val="008C60F5"/>
    <w:rsid w:val="008C65D8"/>
    <w:rsid w:val="008C7E68"/>
    <w:rsid w:val="008C7E98"/>
    <w:rsid w:val="008D06F0"/>
    <w:rsid w:val="008D0D25"/>
    <w:rsid w:val="008D10B5"/>
    <w:rsid w:val="008D1121"/>
    <w:rsid w:val="008D170F"/>
    <w:rsid w:val="008D3834"/>
    <w:rsid w:val="008D432E"/>
    <w:rsid w:val="008D48C2"/>
    <w:rsid w:val="008D517F"/>
    <w:rsid w:val="008D55DF"/>
    <w:rsid w:val="008D5BA9"/>
    <w:rsid w:val="008D6EB4"/>
    <w:rsid w:val="008D7C8F"/>
    <w:rsid w:val="008E00C2"/>
    <w:rsid w:val="008E0831"/>
    <w:rsid w:val="008E17EC"/>
    <w:rsid w:val="008E1B8B"/>
    <w:rsid w:val="008E1C43"/>
    <w:rsid w:val="008E250A"/>
    <w:rsid w:val="008E2FC7"/>
    <w:rsid w:val="008E36AC"/>
    <w:rsid w:val="008E3BCE"/>
    <w:rsid w:val="008E408B"/>
    <w:rsid w:val="008E44DF"/>
    <w:rsid w:val="008E46AA"/>
    <w:rsid w:val="008E4B9D"/>
    <w:rsid w:val="008E508C"/>
    <w:rsid w:val="008E69F2"/>
    <w:rsid w:val="008E6BF2"/>
    <w:rsid w:val="008E7FCA"/>
    <w:rsid w:val="008F0029"/>
    <w:rsid w:val="008F0148"/>
    <w:rsid w:val="008F0EF7"/>
    <w:rsid w:val="008F1865"/>
    <w:rsid w:val="008F1873"/>
    <w:rsid w:val="008F2287"/>
    <w:rsid w:val="008F2651"/>
    <w:rsid w:val="008F3863"/>
    <w:rsid w:val="008F5BC5"/>
    <w:rsid w:val="008F63FB"/>
    <w:rsid w:val="008F6718"/>
    <w:rsid w:val="008F69FA"/>
    <w:rsid w:val="008F70F1"/>
    <w:rsid w:val="008F7561"/>
    <w:rsid w:val="008F7645"/>
    <w:rsid w:val="009005B5"/>
    <w:rsid w:val="009007BE"/>
    <w:rsid w:val="0090106D"/>
    <w:rsid w:val="009017EE"/>
    <w:rsid w:val="00901C13"/>
    <w:rsid w:val="00901C92"/>
    <w:rsid w:val="00902013"/>
    <w:rsid w:val="0090215D"/>
    <w:rsid w:val="009027BF"/>
    <w:rsid w:val="0090282A"/>
    <w:rsid w:val="00902B5D"/>
    <w:rsid w:val="00903714"/>
    <w:rsid w:val="0090394D"/>
    <w:rsid w:val="009046A5"/>
    <w:rsid w:val="00904942"/>
    <w:rsid w:val="00904E8D"/>
    <w:rsid w:val="009050EC"/>
    <w:rsid w:val="00906370"/>
    <w:rsid w:val="00906524"/>
    <w:rsid w:val="00906724"/>
    <w:rsid w:val="009069B4"/>
    <w:rsid w:val="0091062D"/>
    <w:rsid w:val="00910FC5"/>
    <w:rsid w:val="00910FD0"/>
    <w:rsid w:val="009117D3"/>
    <w:rsid w:val="00911957"/>
    <w:rsid w:val="00914307"/>
    <w:rsid w:val="009151F2"/>
    <w:rsid w:val="009156A6"/>
    <w:rsid w:val="00916333"/>
    <w:rsid w:val="009164E0"/>
    <w:rsid w:val="00916E1B"/>
    <w:rsid w:val="00917833"/>
    <w:rsid w:val="00917E47"/>
    <w:rsid w:val="00917F4C"/>
    <w:rsid w:val="00920BE8"/>
    <w:rsid w:val="00920D32"/>
    <w:rsid w:val="00921804"/>
    <w:rsid w:val="00921DAE"/>
    <w:rsid w:val="00922327"/>
    <w:rsid w:val="00923AF5"/>
    <w:rsid w:val="00923FF7"/>
    <w:rsid w:val="00924241"/>
    <w:rsid w:val="009243D1"/>
    <w:rsid w:val="00924F9B"/>
    <w:rsid w:val="009256F5"/>
    <w:rsid w:val="00925B17"/>
    <w:rsid w:val="009267DB"/>
    <w:rsid w:val="009268A4"/>
    <w:rsid w:val="00926C2F"/>
    <w:rsid w:val="00927324"/>
    <w:rsid w:val="00927814"/>
    <w:rsid w:val="00927A43"/>
    <w:rsid w:val="00927C8F"/>
    <w:rsid w:val="009306DF"/>
    <w:rsid w:val="009314B8"/>
    <w:rsid w:val="009314DC"/>
    <w:rsid w:val="00931DE5"/>
    <w:rsid w:val="0093208B"/>
    <w:rsid w:val="009322D7"/>
    <w:rsid w:val="009322EE"/>
    <w:rsid w:val="0093258D"/>
    <w:rsid w:val="0093274D"/>
    <w:rsid w:val="00932A73"/>
    <w:rsid w:val="00933971"/>
    <w:rsid w:val="00934B99"/>
    <w:rsid w:val="0093518D"/>
    <w:rsid w:val="00935498"/>
    <w:rsid w:val="00935DA2"/>
    <w:rsid w:val="00935E47"/>
    <w:rsid w:val="00936523"/>
    <w:rsid w:val="0093706C"/>
    <w:rsid w:val="0093741A"/>
    <w:rsid w:val="009375E7"/>
    <w:rsid w:val="0093793F"/>
    <w:rsid w:val="00937EB1"/>
    <w:rsid w:val="00940B2D"/>
    <w:rsid w:val="0094108B"/>
    <w:rsid w:val="00941420"/>
    <w:rsid w:val="00941AEC"/>
    <w:rsid w:val="00941BBC"/>
    <w:rsid w:val="009428AA"/>
    <w:rsid w:val="00942AD9"/>
    <w:rsid w:val="00943CCE"/>
    <w:rsid w:val="0094448B"/>
    <w:rsid w:val="00944C55"/>
    <w:rsid w:val="00944CEE"/>
    <w:rsid w:val="00944D89"/>
    <w:rsid w:val="00945312"/>
    <w:rsid w:val="0094532C"/>
    <w:rsid w:val="00946915"/>
    <w:rsid w:val="009473B8"/>
    <w:rsid w:val="00950569"/>
    <w:rsid w:val="00950BDF"/>
    <w:rsid w:val="00951699"/>
    <w:rsid w:val="00951977"/>
    <w:rsid w:val="00951ACD"/>
    <w:rsid w:val="00952EA3"/>
    <w:rsid w:val="00953176"/>
    <w:rsid w:val="0095318D"/>
    <w:rsid w:val="009533F1"/>
    <w:rsid w:val="0095435F"/>
    <w:rsid w:val="00954918"/>
    <w:rsid w:val="00954B65"/>
    <w:rsid w:val="00955B17"/>
    <w:rsid w:val="009563F2"/>
    <w:rsid w:val="00956A55"/>
    <w:rsid w:val="00956D0F"/>
    <w:rsid w:val="00956F87"/>
    <w:rsid w:val="00957337"/>
    <w:rsid w:val="00957819"/>
    <w:rsid w:val="0095798F"/>
    <w:rsid w:val="00960AEA"/>
    <w:rsid w:val="00961479"/>
    <w:rsid w:val="00961686"/>
    <w:rsid w:val="0096185D"/>
    <w:rsid w:val="00961D70"/>
    <w:rsid w:val="009620DA"/>
    <w:rsid w:val="0096231A"/>
    <w:rsid w:val="00962C93"/>
    <w:rsid w:val="00962EB5"/>
    <w:rsid w:val="009640DB"/>
    <w:rsid w:val="00964863"/>
    <w:rsid w:val="00964EF9"/>
    <w:rsid w:val="00966BCA"/>
    <w:rsid w:val="00966C2B"/>
    <w:rsid w:val="00967007"/>
    <w:rsid w:val="00967463"/>
    <w:rsid w:val="00970725"/>
    <w:rsid w:val="0097103D"/>
    <w:rsid w:val="00971E89"/>
    <w:rsid w:val="00972054"/>
    <w:rsid w:val="0097238A"/>
    <w:rsid w:val="00972824"/>
    <w:rsid w:val="00972890"/>
    <w:rsid w:val="00972B9F"/>
    <w:rsid w:val="009737C4"/>
    <w:rsid w:val="00974B34"/>
    <w:rsid w:val="00974B99"/>
    <w:rsid w:val="00974D76"/>
    <w:rsid w:val="00976C6D"/>
    <w:rsid w:val="00976D64"/>
    <w:rsid w:val="00980441"/>
    <w:rsid w:val="009809CD"/>
    <w:rsid w:val="00980A6C"/>
    <w:rsid w:val="00982439"/>
    <w:rsid w:val="0098272A"/>
    <w:rsid w:val="00983581"/>
    <w:rsid w:val="00983ABD"/>
    <w:rsid w:val="00984F78"/>
    <w:rsid w:val="00985232"/>
    <w:rsid w:val="00985301"/>
    <w:rsid w:val="0098530E"/>
    <w:rsid w:val="009853E6"/>
    <w:rsid w:val="00985F80"/>
    <w:rsid w:val="00986D9F"/>
    <w:rsid w:val="00987BDD"/>
    <w:rsid w:val="00987BE3"/>
    <w:rsid w:val="00990BDE"/>
    <w:rsid w:val="009912DB"/>
    <w:rsid w:val="00991E82"/>
    <w:rsid w:val="009931F9"/>
    <w:rsid w:val="00993907"/>
    <w:rsid w:val="009939A8"/>
    <w:rsid w:val="00993C57"/>
    <w:rsid w:val="009942EC"/>
    <w:rsid w:val="0099447F"/>
    <w:rsid w:val="00994D80"/>
    <w:rsid w:val="00994EFD"/>
    <w:rsid w:val="009954B6"/>
    <w:rsid w:val="0099596D"/>
    <w:rsid w:val="0099646B"/>
    <w:rsid w:val="00996475"/>
    <w:rsid w:val="009966EB"/>
    <w:rsid w:val="00996E96"/>
    <w:rsid w:val="0099724B"/>
    <w:rsid w:val="009A0B79"/>
    <w:rsid w:val="009A0DA5"/>
    <w:rsid w:val="009A100A"/>
    <w:rsid w:val="009A1044"/>
    <w:rsid w:val="009A296A"/>
    <w:rsid w:val="009A3522"/>
    <w:rsid w:val="009A54E8"/>
    <w:rsid w:val="009A593A"/>
    <w:rsid w:val="009A7FCE"/>
    <w:rsid w:val="009B0997"/>
    <w:rsid w:val="009B12BC"/>
    <w:rsid w:val="009B1688"/>
    <w:rsid w:val="009B242D"/>
    <w:rsid w:val="009B25DA"/>
    <w:rsid w:val="009B26AB"/>
    <w:rsid w:val="009B34F0"/>
    <w:rsid w:val="009B35E8"/>
    <w:rsid w:val="009B403C"/>
    <w:rsid w:val="009B4365"/>
    <w:rsid w:val="009B446D"/>
    <w:rsid w:val="009B474B"/>
    <w:rsid w:val="009B47B0"/>
    <w:rsid w:val="009B4E4A"/>
    <w:rsid w:val="009B4F8C"/>
    <w:rsid w:val="009B5035"/>
    <w:rsid w:val="009B52CA"/>
    <w:rsid w:val="009B5F37"/>
    <w:rsid w:val="009B612D"/>
    <w:rsid w:val="009B64B7"/>
    <w:rsid w:val="009B67AB"/>
    <w:rsid w:val="009B6A07"/>
    <w:rsid w:val="009B726F"/>
    <w:rsid w:val="009B7D66"/>
    <w:rsid w:val="009C0B94"/>
    <w:rsid w:val="009C103D"/>
    <w:rsid w:val="009C2258"/>
    <w:rsid w:val="009C2EBC"/>
    <w:rsid w:val="009C2EFA"/>
    <w:rsid w:val="009C3D0D"/>
    <w:rsid w:val="009C45B3"/>
    <w:rsid w:val="009C53D0"/>
    <w:rsid w:val="009C552A"/>
    <w:rsid w:val="009C5768"/>
    <w:rsid w:val="009C6BE6"/>
    <w:rsid w:val="009C6CF2"/>
    <w:rsid w:val="009C7531"/>
    <w:rsid w:val="009C7BC4"/>
    <w:rsid w:val="009D04C8"/>
    <w:rsid w:val="009D1F85"/>
    <w:rsid w:val="009D2822"/>
    <w:rsid w:val="009D2900"/>
    <w:rsid w:val="009D2A2F"/>
    <w:rsid w:val="009D2E5D"/>
    <w:rsid w:val="009D3B93"/>
    <w:rsid w:val="009D3D1B"/>
    <w:rsid w:val="009D3F87"/>
    <w:rsid w:val="009D4375"/>
    <w:rsid w:val="009D47D4"/>
    <w:rsid w:val="009D5651"/>
    <w:rsid w:val="009D615E"/>
    <w:rsid w:val="009D63D7"/>
    <w:rsid w:val="009D663A"/>
    <w:rsid w:val="009D7132"/>
    <w:rsid w:val="009D7E80"/>
    <w:rsid w:val="009E08AD"/>
    <w:rsid w:val="009E12BA"/>
    <w:rsid w:val="009E151B"/>
    <w:rsid w:val="009E1CD2"/>
    <w:rsid w:val="009E319C"/>
    <w:rsid w:val="009E3A3D"/>
    <w:rsid w:val="009E3CF4"/>
    <w:rsid w:val="009E477E"/>
    <w:rsid w:val="009E48F9"/>
    <w:rsid w:val="009E4EE0"/>
    <w:rsid w:val="009E68DC"/>
    <w:rsid w:val="009E6D34"/>
    <w:rsid w:val="009E6EE8"/>
    <w:rsid w:val="009E726E"/>
    <w:rsid w:val="009E78FE"/>
    <w:rsid w:val="009F093D"/>
    <w:rsid w:val="009F0C23"/>
    <w:rsid w:val="009F16B1"/>
    <w:rsid w:val="009F2E07"/>
    <w:rsid w:val="009F3902"/>
    <w:rsid w:val="009F4112"/>
    <w:rsid w:val="009F420E"/>
    <w:rsid w:val="009F481E"/>
    <w:rsid w:val="009F5C37"/>
    <w:rsid w:val="009F60A6"/>
    <w:rsid w:val="009F6142"/>
    <w:rsid w:val="009F6494"/>
    <w:rsid w:val="009F6A5D"/>
    <w:rsid w:val="009F6BEA"/>
    <w:rsid w:val="009F7385"/>
    <w:rsid w:val="009F7BAC"/>
    <w:rsid w:val="00A00266"/>
    <w:rsid w:val="00A007A1"/>
    <w:rsid w:val="00A01F7A"/>
    <w:rsid w:val="00A0261A"/>
    <w:rsid w:val="00A02AC7"/>
    <w:rsid w:val="00A02DE0"/>
    <w:rsid w:val="00A0324F"/>
    <w:rsid w:val="00A0403B"/>
    <w:rsid w:val="00A0554F"/>
    <w:rsid w:val="00A05AAD"/>
    <w:rsid w:val="00A068B8"/>
    <w:rsid w:val="00A06935"/>
    <w:rsid w:val="00A076BD"/>
    <w:rsid w:val="00A07C13"/>
    <w:rsid w:val="00A07F3E"/>
    <w:rsid w:val="00A103C4"/>
    <w:rsid w:val="00A10603"/>
    <w:rsid w:val="00A10720"/>
    <w:rsid w:val="00A10AE9"/>
    <w:rsid w:val="00A113BD"/>
    <w:rsid w:val="00A114AF"/>
    <w:rsid w:val="00A1186F"/>
    <w:rsid w:val="00A12979"/>
    <w:rsid w:val="00A13B84"/>
    <w:rsid w:val="00A141D3"/>
    <w:rsid w:val="00A14A23"/>
    <w:rsid w:val="00A14E3F"/>
    <w:rsid w:val="00A153A9"/>
    <w:rsid w:val="00A156C2"/>
    <w:rsid w:val="00A17389"/>
    <w:rsid w:val="00A17493"/>
    <w:rsid w:val="00A177E8"/>
    <w:rsid w:val="00A20043"/>
    <w:rsid w:val="00A21322"/>
    <w:rsid w:val="00A226B2"/>
    <w:rsid w:val="00A22A54"/>
    <w:rsid w:val="00A22B3F"/>
    <w:rsid w:val="00A22E47"/>
    <w:rsid w:val="00A2505F"/>
    <w:rsid w:val="00A2515D"/>
    <w:rsid w:val="00A2535C"/>
    <w:rsid w:val="00A25B1D"/>
    <w:rsid w:val="00A263EB"/>
    <w:rsid w:val="00A2687D"/>
    <w:rsid w:val="00A268D5"/>
    <w:rsid w:val="00A26971"/>
    <w:rsid w:val="00A26B37"/>
    <w:rsid w:val="00A277FC"/>
    <w:rsid w:val="00A278E9"/>
    <w:rsid w:val="00A30688"/>
    <w:rsid w:val="00A306ED"/>
    <w:rsid w:val="00A30A62"/>
    <w:rsid w:val="00A31083"/>
    <w:rsid w:val="00A31D0B"/>
    <w:rsid w:val="00A31EA8"/>
    <w:rsid w:val="00A322C1"/>
    <w:rsid w:val="00A3384E"/>
    <w:rsid w:val="00A33B59"/>
    <w:rsid w:val="00A3420F"/>
    <w:rsid w:val="00A344B7"/>
    <w:rsid w:val="00A344CA"/>
    <w:rsid w:val="00A35C27"/>
    <w:rsid w:val="00A36E08"/>
    <w:rsid w:val="00A375A0"/>
    <w:rsid w:val="00A3780F"/>
    <w:rsid w:val="00A378FD"/>
    <w:rsid w:val="00A40754"/>
    <w:rsid w:val="00A40F9A"/>
    <w:rsid w:val="00A41570"/>
    <w:rsid w:val="00A41811"/>
    <w:rsid w:val="00A41C49"/>
    <w:rsid w:val="00A426E7"/>
    <w:rsid w:val="00A42D5E"/>
    <w:rsid w:val="00A42DE4"/>
    <w:rsid w:val="00A430E0"/>
    <w:rsid w:val="00A439F4"/>
    <w:rsid w:val="00A43F0F"/>
    <w:rsid w:val="00A43F8D"/>
    <w:rsid w:val="00A44777"/>
    <w:rsid w:val="00A4497A"/>
    <w:rsid w:val="00A45050"/>
    <w:rsid w:val="00A4531B"/>
    <w:rsid w:val="00A4547B"/>
    <w:rsid w:val="00A463AB"/>
    <w:rsid w:val="00A47132"/>
    <w:rsid w:val="00A473C0"/>
    <w:rsid w:val="00A47995"/>
    <w:rsid w:val="00A47F4C"/>
    <w:rsid w:val="00A506A2"/>
    <w:rsid w:val="00A50D3E"/>
    <w:rsid w:val="00A50EB3"/>
    <w:rsid w:val="00A52041"/>
    <w:rsid w:val="00A52B7B"/>
    <w:rsid w:val="00A52BAB"/>
    <w:rsid w:val="00A52F6F"/>
    <w:rsid w:val="00A53393"/>
    <w:rsid w:val="00A5367B"/>
    <w:rsid w:val="00A545E0"/>
    <w:rsid w:val="00A561BE"/>
    <w:rsid w:val="00A56F0F"/>
    <w:rsid w:val="00A56F59"/>
    <w:rsid w:val="00A578D5"/>
    <w:rsid w:val="00A6045B"/>
    <w:rsid w:val="00A61402"/>
    <w:rsid w:val="00A61EAA"/>
    <w:rsid w:val="00A626B7"/>
    <w:rsid w:val="00A627EE"/>
    <w:rsid w:val="00A63662"/>
    <w:rsid w:val="00A64915"/>
    <w:rsid w:val="00A64972"/>
    <w:rsid w:val="00A64CC0"/>
    <w:rsid w:val="00A6538B"/>
    <w:rsid w:val="00A65B0D"/>
    <w:rsid w:val="00A66F93"/>
    <w:rsid w:val="00A671DF"/>
    <w:rsid w:val="00A67FF4"/>
    <w:rsid w:val="00A70395"/>
    <w:rsid w:val="00A71275"/>
    <w:rsid w:val="00A71339"/>
    <w:rsid w:val="00A7139C"/>
    <w:rsid w:val="00A71923"/>
    <w:rsid w:val="00A719BC"/>
    <w:rsid w:val="00A71FF3"/>
    <w:rsid w:val="00A7212A"/>
    <w:rsid w:val="00A73031"/>
    <w:rsid w:val="00A730ED"/>
    <w:rsid w:val="00A740C6"/>
    <w:rsid w:val="00A74501"/>
    <w:rsid w:val="00A75899"/>
    <w:rsid w:val="00A762AD"/>
    <w:rsid w:val="00A76E9D"/>
    <w:rsid w:val="00A77106"/>
    <w:rsid w:val="00A80319"/>
    <w:rsid w:val="00A80789"/>
    <w:rsid w:val="00A81046"/>
    <w:rsid w:val="00A81AEC"/>
    <w:rsid w:val="00A81FDE"/>
    <w:rsid w:val="00A826B7"/>
    <w:rsid w:val="00A82B4D"/>
    <w:rsid w:val="00A82DFE"/>
    <w:rsid w:val="00A83059"/>
    <w:rsid w:val="00A83503"/>
    <w:rsid w:val="00A836C0"/>
    <w:rsid w:val="00A83A1F"/>
    <w:rsid w:val="00A83A7B"/>
    <w:rsid w:val="00A83BF5"/>
    <w:rsid w:val="00A83E15"/>
    <w:rsid w:val="00A8469A"/>
    <w:rsid w:val="00A84874"/>
    <w:rsid w:val="00A853A5"/>
    <w:rsid w:val="00A8564A"/>
    <w:rsid w:val="00A867A8"/>
    <w:rsid w:val="00A91701"/>
    <w:rsid w:val="00A920D0"/>
    <w:rsid w:val="00A92220"/>
    <w:rsid w:val="00A924A9"/>
    <w:rsid w:val="00A92E64"/>
    <w:rsid w:val="00A9365E"/>
    <w:rsid w:val="00A93B5F"/>
    <w:rsid w:val="00A93F81"/>
    <w:rsid w:val="00A941DC"/>
    <w:rsid w:val="00A942B4"/>
    <w:rsid w:val="00A9465C"/>
    <w:rsid w:val="00A946B3"/>
    <w:rsid w:val="00A95733"/>
    <w:rsid w:val="00A95753"/>
    <w:rsid w:val="00A95878"/>
    <w:rsid w:val="00A95ED9"/>
    <w:rsid w:val="00A95FDF"/>
    <w:rsid w:val="00A9646A"/>
    <w:rsid w:val="00A96824"/>
    <w:rsid w:val="00A96D81"/>
    <w:rsid w:val="00A96FB9"/>
    <w:rsid w:val="00AA0377"/>
    <w:rsid w:val="00AA09C4"/>
    <w:rsid w:val="00AA13DF"/>
    <w:rsid w:val="00AA1B61"/>
    <w:rsid w:val="00AA231D"/>
    <w:rsid w:val="00AA3056"/>
    <w:rsid w:val="00AA36BB"/>
    <w:rsid w:val="00AA39B6"/>
    <w:rsid w:val="00AA3BE5"/>
    <w:rsid w:val="00AA4035"/>
    <w:rsid w:val="00AA466C"/>
    <w:rsid w:val="00AA4C88"/>
    <w:rsid w:val="00AA505D"/>
    <w:rsid w:val="00AA56E7"/>
    <w:rsid w:val="00AA5A64"/>
    <w:rsid w:val="00AA5C10"/>
    <w:rsid w:val="00AA5FA6"/>
    <w:rsid w:val="00AA61F2"/>
    <w:rsid w:val="00AA67BE"/>
    <w:rsid w:val="00AA6924"/>
    <w:rsid w:val="00AA69B1"/>
    <w:rsid w:val="00AA716D"/>
    <w:rsid w:val="00AA73B4"/>
    <w:rsid w:val="00AA7A50"/>
    <w:rsid w:val="00AB05B9"/>
    <w:rsid w:val="00AB0700"/>
    <w:rsid w:val="00AB0BDF"/>
    <w:rsid w:val="00AB1877"/>
    <w:rsid w:val="00AB2A92"/>
    <w:rsid w:val="00AB2FA0"/>
    <w:rsid w:val="00AB3392"/>
    <w:rsid w:val="00AB396E"/>
    <w:rsid w:val="00AB3AB2"/>
    <w:rsid w:val="00AB4FF3"/>
    <w:rsid w:val="00AB502F"/>
    <w:rsid w:val="00AB51A9"/>
    <w:rsid w:val="00AB552A"/>
    <w:rsid w:val="00AB5F20"/>
    <w:rsid w:val="00AB5FD0"/>
    <w:rsid w:val="00AB7950"/>
    <w:rsid w:val="00AB7B16"/>
    <w:rsid w:val="00AC0704"/>
    <w:rsid w:val="00AC115D"/>
    <w:rsid w:val="00AC12B1"/>
    <w:rsid w:val="00AC1447"/>
    <w:rsid w:val="00AC18ED"/>
    <w:rsid w:val="00AC1EF2"/>
    <w:rsid w:val="00AC35AA"/>
    <w:rsid w:val="00AC37EF"/>
    <w:rsid w:val="00AC4315"/>
    <w:rsid w:val="00AC554F"/>
    <w:rsid w:val="00AC564E"/>
    <w:rsid w:val="00AC6910"/>
    <w:rsid w:val="00AC6DA1"/>
    <w:rsid w:val="00AC6DAA"/>
    <w:rsid w:val="00AC7FC0"/>
    <w:rsid w:val="00AD1252"/>
    <w:rsid w:val="00AD1796"/>
    <w:rsid w:val="00AD1813"/>
    <w:rsid w:val="00AD1C3D"/>
    <w:rsid w:val="00AD226D"/>
    <w:rsid w:val="00AD2C0E"/>
    <w:rsid w:val="00AD33A3"/>
    <w:rsid w:val="00AD4209"/>
    <w:rsid w:val="00AD5C58"/>
    <w:rsid w:val="00AE0002"/>
    <w:rsid w:val="00AE0A6F"/>
    <w:rsid w:val="00AE13A0"/>
    <w:rsid w:val="00AE1869"/>
    <w:rsid w:val="00AE2354"/>
    <w:rsid w:val="00AE2808"/>
    <w:rsid w:val="00AE297F"/>
    <w:rsid w:val="00AE2D7C"/>
    <w:rsid w:val="00AE3CD4"/>
    <w:rsid w:val="00AE46F4"/>
    <w:rsid w:val="00AE47AA"/>
    <w:rsid w:val="00AE4FFF"/>
    <w:rsid w:val="00AE5C36"/>
    <w:rsid w:val="00AE5C5A"/>
    <w:rsid w:val="00AE6080"/>
    <w:rsid w:val="00AE629C"/>
    <w:rsid w:val="00AF0249"/>
    <w:rsid w:val="00AF04AB"/>
    <w:rsid w:val="00AF08B5"/>
    <w:rsid w:val="00AF0BD6"/>
    <w:rsid w:val="00AF0DF0"/>
    <w:rsid w:val="00AF2B4D"/>
    <w:rsid w:val="00AF2FEC"/>
    <w:rsid w:val="00AF3389"/>
    <w:rsid w:val="00AF3AA3"/>
    <w:rsid w:val="00AF4415"/>
    <w:rsid w:val="00AF5592"/>
    <w:rsid w:val="00AF60C6"/>
    <w:rsid w:val="00AF748D"/>
    <w:rsid w:val="00AF7DB0"/>
    <w:rsid w:val="00B00146"/>
    <w:rsid w:val="00B01B66"/>
    <w:rsid w:val="00B0218E"/>
    <w:rsid w:val="00B02A05"/>
    <w:rsid w:val="00B0349A"/>
    <w:rsid w:val="00B03502"/>
    <w:rsid w:val="00B05769"/>
    <w:rsid w:val="00B05806"/>
    <w:rsid w:val="00B05EFA"/>
    <w:rsid w:val="00B067BD"/>
    <w:rsid w:val="00B06B5C"/>
    <w:rsid w:val="00B06F11"/>
    <w:rsid w:val="00B0701D"/>
    <w:rsid w:val="00B079D2"/>
    <w:rsid w:val="00B10487"/>
    <w:rsid w:val="00B10603"/>
    <w:rsid w:val="00B10C6E"/>
    <w:rsid w:val="00B115DD"/>
    <w:rsid w:val="00B11FA3"/>
    <w:rsid w:val="00B126F6"/>
    <w:rsid w:val="00B12AA6"/>
    <w:rsid w:val="00B12AF4"/>
    <w:rsid w:val="00B14476"/>
    <w:rsid w:val="00B15700"/>
    <w:rsid w:val="00B15D98"/>
    <w:rsid w:val="00B16028"/>
    <w:rsid w:val="00B1670C"/>
    <w:rsid w:val="00B16D72"/>
    <w:rsid w:val="00B205F0"/>
    <w:rsid w:val="00B2090C"/>
    <w:rsid w:val="00B20F41"/>
    <w:rsid w:val="00B21F05"/>
    <w:rsid w:val="00B21F19"/>
    <w:rsid w:val="00B21FF0"/>
    <w:rsid w:val="00B22884"/>
    <w:rsid w:val="00B228D4"/>
    <w:rsid w:val="00B22D47"/>
    <w:rsid w:val="00B2381C"/>
    <w:rsid w:val="00B23C66"/>
    <w:rsid w:val="00B23D35"/>
    <w:rsid w:val="00B24582"/>
    <w:rsid w:val="00B257CE"/>
    <w:rsid w:val="00B25CE2"/>
    <w:rsid w:val="00B26212"/>
    <w:rsid w:val="00B26770"/>
    <w:rsid w:val="00B26C1C"/>
    <w:rsid w:val="00B27199"/>
    <w:rsid w:val="00B2749E"/>
    <w:rsid w:val="00B2785D"/>
    <w:rsid w:val="00B27F4C"/>
    <w:rsid w:val="00B3058F"/>
    <w:rsid w:val="00B309BE"/>
    <w:rsid w:val="00B31AAA"/>
    <w:rsid w:val="00B32058"/>
    <w:rsid w:val="00B32585"/>
    <w:rsid w:val="00B32882"/>
    <w:rsid w:val="00B334AF"/>
    <w:rsid w:val="00B342A3"/>
    <w:rsid w:val="00B34A15"/>
    <w:rsid w:val="00B35723"/>
    <w:rsid w:val="00B35D5E"/>
    <w:rsid w:val="00B36A23"/>
    <w:rsid w:val="00B36B0F"/>
    <w:rsid w:val="00B36EDE"/>
    <w:rsid w:val="00B37382"/>
    <w:rsid w:val="00B413FF"/>
    <w:rsid w:val="00B41A11"/>
    <w:rsid w:val="00B41B38"/>
    <w:rsid w:val="00B42395"/>
    <w:rsid w:val="00B424F3"/>
    <w:rsid w:val="00B428D0"/>
    <w:rsid w:val="00B4298B"/>
    <w:rsid w:val="00B430B6"/>
    <w:rsid w:val="00B43335"/>
    <w:rsid w:val="00B439FA"/>
    <w:rsid w:val="00B43A57"/>
    <w:rsid w:val="00B440C4"/>
    <w:rsid w:val="00B45CDA"/>
    <w:rsid w:val="00B464E4"/>
    <w:rsid w:val="00B46AD5"/>
    <w:rsid w:val="00B46CE3"/>
    <w:rsid w:val="00B47318"/>
    <w:rsid w:val="00B47918"/>
    <w:rsid w:val="00B51DBC"/>
    <w:rsid w:val="00B51F72"/>
    <w:rsid w:val="00B52B66"/>
    <w:rsid w:val="00B53E0B"/>
    <w:rsid w:val="00B53F2C"/>
    <w:rsid w:val="00B55EBD"/>
    <w:rsid w:val="00B572E3"/>
    <w:rsid w:val="00B57D26"/>
    <w:rsid w:val="00B609D1"/>
    <w:rsid w:val="00B61036"/>
    <w:rsid w:val="00B61584"/>
    <w:rsid w:val="00B61DD5"/>
    <w:rsid w:val="00B62E26"/>
    <w:rsid w:val="00B631E1"/>
    <w:rsid w:val="00B63689"/>
    <w:rsid w:val="00B63734"/>
    <w:rsid w:val="00B63AA1"/>
    <w:rsid w:val="00B64200"/>
    <w:rsid w:val="00B64601"/>
    <w:rsid w:val="00B64DEE"/>
    <w:rsid w:val="00B65812"/>
    <w:rsid w:val="00B66EB5"/>
    <w:rsid w:val="00B703A9"/>
    <w:rsid w:val="00B70ED1"/>
    <w:rsid w:val="00B729B7"/>
    <w:rsid w:val="00B73284"/>
    <w:rsid w:val="00B738DD"/>
    <w:rsid w:val="00B73A18"/>
    <w:rsid w:val="00B740B9"/>
    <w:rsid w:val="00B742AA"/>
    <w:rsid w:val="00B744AC"/>
    <w:rsid w:val="00B75111"/>
    <w:rsid w:val="00B75BCC"/>
    <w:rsid w:val="00B76123"/>
    <w:rsid w:val="00B76A95"/>
    <w:rsid w:val="00B77077"/>
    <w:rsid w:val="00B7718B"/>
    <w:rsid w:val="00B77DA7"/>
    <w:rsid w:val="00B80843"/>
    <w:rsid w:val="00B824AF"/>
    <w:rsid w:val="00B831F4"/>
    <w:rsid w:val="00B832C1"/>
    <w:rsid w:val="00B842F7"/>
    <w:rsid w:val="00B84C6F"/>
    <w:rsid w:val="00B856FA"/>
    <w:rsid w:val="00B85D7E"/>
    <w:rsid w:val="00B8612C"/>
    <w:rsid w:val="00B86379"/>
    <w:rsid w:val="00B8675A"/>
    <w:rsid w:val="00B8754A"/>
    <w:rsid w:val="00B87760"/>
    <w:rsid w:val="00B87762"/>
    <w:rsid w:val="00B878E4"/>
    <w:rsid w:val="00B912C7"/>
    <w:rsid w:val="00B9151E"/>
    <w:rsid w:val="00B918B7"/>
    <w:rsid w:val="00B91D78"/>
    <w:rsid w:val="00B92986"/>
    <w:rsid w:val="00B92F80"/>
    <w:rsid w:val="00B93D40"/>
    <w:rsid w:val="00B947D7"/>
    <w:rsid w:val="00B94C20"/>
    <w:rsid w:val="00B96B42"/>
    <w:rsid w:val="00B97282"/>
    <w:rsid w:val="00B9758C"/>
    <w:rsid w:val="00B97882"/>
    <w:rsid w:val="00BA006A"/>
    <w:rsid w:val="00BA0123"/>
    <w:rsid w:val="00BA0F13"/>
    <w:rsid w:val="00BA1758"/>
    <w:rsid w:val="00BA194D"/>
    <w:rsid w:val="00BA2214"/>
    <w:rsid w:val="00BA2243"/>
    <w:rsid w:val="00BA3830"/>
    <w:rsid w:val="00BA3BA4"/>
    <w:rsid w:val="00BA3D74"/>
    <w:rsid w:val="00BA4006"/>
    <w:rsid w:val="00BA4ABB"/>
    <w:rsid w:val="00BA4DCE"/>
    <w:rsid w:val="00BA528D"/>
    <w:rsid w:val="00BA53F6"/>
    <w:rsid w:val="00BA5CAC"/>
    <w:rsid w:val="00BA604D"/>
    <w:rsid w:val="00BA6158"/>
    <w:rsid w:val="00BA63DF"/>
    <w:rsid w:val="00BA69AA"/>
    <w:rsid w:val="00BA69DB"/>
    <w:rsid w:val="00BB0C65"/>
    <w:rsid w:val="00BB0F0A"/>
    <w:rsid w:val="00BB1C12"/>
    <w:rsid w:val="00BB1C77"/>
    <w:rsid w:val="00BB283C"/>
    <w:rsid w:val="00BB2F04"/>
    <w:rsid w:val="00BB3F82"/>
    <w:rsid w:val="00BB43DC"/>
    <w:rsid w:val="00BB4885"/>
    <w:rsid w:val="00BB48BA"/>
    <w:rsid w:val="00BB58F1"/>
    <w:rsid w:val="00BB6D07"/>
    <w:rsid w:val="00BB72CA"/>
    <w:rsid w:val="00BB7765"/>
    <w:rsid w:val="00BC0815"/>
    <w:rsid w:val="00BC0A46"/>
    <w:rsid w:val="00BC1373"/>
    <w:rsid w:val="00BC1B80"/>
    <w:rsid w:val="00BC20E2"/>
    <w:rsid w:val="00BC25EF"/>
    <w:rsid w:val="00BC398C"/>
    <w:rsid w:val="00BC44D6"/>
    <w:rsid w:val="00BC50E3"/>
    <w:rsid w:val="00BC5DDC"/>
    <w:rsid w:val="00BC7056"/>
    <w:rsid w:val="00BC7AF0"/>
    <w:rsid w:val="00BD05DA"/>
    <w:rsid w:val="00BD0A50"/>
    <w:rsid w:val="00BD0AD6"/>
    <w:rsid w:val="00BD0CC6"/>
    <w:rsid w:val="00BD1762"/>
    <w:rsid w:val="00BD204B"/>
    <w:rsid w:val="00BD229E"/>
    <w:rsid w:val="00BD3B29"/>
    <w:rsid w:val="00BD4132"/>
    <w:rsid w:val="00BD457B"/>
    <w:rsid w:val="00BD48A9"/>
    <w:rsid w:val="00BD5884"/>
    <w:rsid w:val="00BD6179"/>
    <w:rsid w:val="00BD69E0"/>
    <w:rsid w:val="00BE0590"/>
    <w:rsid w:val="00BE0B73"/>
    <w:rsid w:val="00BE111D"/>
    <w:rsid w:val="00BE16BD"/>
    <w:rsid w:val="00BE1792"/>
    <w:rsid w:val="00BE19E2"/>
    <w:rsid w:val="00BE1D96"/>
    <w:rsid w:val="00BE1DB3"/>
    <w:rsid w:val="00BE20B2"/>
    <w:rsid w:val="00BE24A5"/>
    <w:rsid w:val="00BE294A"/>
    <w:rsid w:val="00BE2AB8"/>
    <w:rsid w:val="00BE2F25"/>
    <w:rsid w:val="00BE2FA9"/>
    <w:rsid w:val="00BE312A"/>
    <w:rsid w:val="00BE4F16"/>
    <w:rsid w:val="00BE635A"/>
    <w:rsid w:val="00BE6C59"/>
    <w:rsid w:val="00BE6E20"/>
    <w:rsid w:val="00BE6E45"/>
    <w:rsid w:val="00BE7AD0"/>
    <w:rsid w:val="00BF0086"/>
    <w:rsid w:val="00BF0606"/>
    <w:rsid w:val="00BF08DB"/>
    <w:rsid w:val="00BF1E1C"/>
    <w:rsid w:val="00BF20A0"/>
    <w:rsid w:val="00BF44A5"/>
    <w:rsid w:val="00BF4919"/>
    <w:rsid w:val="00BF71D2"/>
    <w:rsid w:val="00BF75DB"/>
    <w:rsid w:val="00BF78F7"/>
    <w:rsid w:val="00BF7967"/>
    <w:rsid w:val="00BF7C01"/>
    <w:rsid w:val="00C00EE1"/>
    <w:rsid w:val="00C00FB5"/>
    <w:rsid w:val="00C0151B"/>
    <w:rsid w:val="00C019DF"/>
    <w:rsid w:val="00C02123"/>
    <w:rsid w:val="00C02324"/>
    <w:rsid w:val="00C028A2"/>
    <w:rsid w:val="00C02D02"/>
    <w:rsid w:val="00C02F10"/>
    <w:rsid w:val="00C02F6D"/>
    <w:rsid w:val="00C02F90"/>
    <w:rsid w:val="00C0393E"/>
    <w:rsid w:val="00C03E27"/>
    <w:rsid w:val="00C061E5"/>
    <w:rsid w:val="00C06FB5"/>
    <w:rsid w:val="00C071B5"/>
    <w:rsid w:val="00C10237"/>
    <w:rsid w:val="00C10B4A"/>
    <w:rsid w:val="00C11304"/>
    <w:rsid w:val="00C128D7"/>
    <w:rsid w:val="00C13CD0"/>
    <w:rsid w:val="00C13D01"/>
    <w:rsid w:val="00C1428D"/>
    <w:rsid w:val="00C144E9"/>
    <w:rsid w:val="00C14504"/>
    <w:rsid w:val="00C1493C"/>
    <w:rsid w:val="00C14B24"/>
    <w:rsid w:val="00C14F77"/>
    <w:rsid w:val="00C16FF9"/>
    <w:rsid w:val="00C17107"/>
    <w:rsid w:val="00C2029A"/>
    <w:rsid w:val="00C203AB"/>
    <w:rsid w:val="00C20A0F"/>
    <w:rsid w:val="00C20E01"/>
    <w:rsid w:val="00C20E35"/>
    <w:rsid w:val="00C20FE0"/>
    <w:rsid w:val="00C21345"/>
    <w:rsid w:val="00C213D4"/>
    <w:rsid w:val="00C21883"/>
    <w:rsid w:val="00C218DF"/>
    <w:rsid w:val="00C220A9"/>
    <w:rsid w:val="00C223ED"/>
    <w:rsid w:val="00C22A81"/>
    <w:rsid w:val="00C231D2"/>
    <w:rsid w:val="00C2390A"/>
    <w:rsid w:val="00C23C8E"/>
    <w:rsid w:val="00C24277"/>
    <w:rsid w:val="00C245F9"/>
    <w:rsid w:val="00C249EB"/>
    <w:rsid w:val="00C24A4F"/>
    <w:rsid w:val="00C24F34"/>
    <w:rsid w:val="00C25106"/>
    <w:rsid w:val="00C258F7"/>
    <w:rsid w:val="00C25DB6"/>
    <w:rsid w:val="00C26A92"/>
    <w:rsid w:val="00C279A3"/>
    <w:rsid w:val="00C301C4"/>
    <w:rsid w:val="00C3061E"/>
    <w:rsid w:val="00C326A4"/>
    <w:rsid w:val="00C32B73"/>
    <w:rsid w:val="00C32DDE"/>
    <w:rsid w:val="00C33687"/>
    <w:rsid w:val="00C3436C"/>
    <w:rsid w:val="00C354C9"/>
    <w:rsid w:val="00C363F0"/>
    <w:rsid w:val="00C364C8"/>
    <w:rsid w:val="00C36A18"/>
    <w:rsid w:val="00C36BD1"/>
    <w:rsid w:val="00C36FB0"/>
    <w:rsid w:val="00C37860"/>
    <w:rsid w:val="00C405FA"/>
    <w:rsid w:val="00C40F2F"/>
    <w:rsid w:val="00C41A13"/>
    <w:rsid w:val="00C41C06"/>
    <w:rsid w:val="00C42209"/>
    <w:rsid w:val="00C42B6D"/>
    <w:rsid w:val="00C42F43"/>
    <w:rsid w:val="00C431C5"/>
    <w:rsid w:val="00C43E11"/>
    <w:rsid w:val="00C4574E"/>
    <w:rsid w:val="00C45D68"/>
    <w:rsid w:val="00C461A8"/>
    <w:rsid w:val="00C473C1"/>
    <w:rsid w:val="00C4744C"/>
    <w:rsid w:val="00C51DA2"/>
    <w:rsid w:val="00C52015"/>
    <w:rsid w:val="00C52155"/>
    <w:rsid w:val="00C524C9"/>
    <w:rsid w:val="00C52D56"/>
    <w:rsid w:val="00C52F0E"/>
    <w:rsid w:val="00C52FB6"/>
    <w:rsid w:val="00C5526D"/>
    <w:rsid w:val="00C5696D"/>
    <w:rsid w:val="00C56996"/>
    <w:rsid w:val="00C62B9B"/>
    <w:rsid w:val="00C62CAB"/>
    <w:rsid w:val="00C62E8D"/>
    <w:rsid w:val="00C63BF5"/>
    <w:rsid w:val="00C64533"/>
    <w:rsid w:val="00C64CEA"/>
    <w:rsid w:val="00C64D9F"/>
    <w:rsid w:val="00C65C9C"/>
    <w:rsid w:val="00C6737E"/>
    <w:rsid w:val="00C67459"/>
    <w:rsid w:val="00C702E7"/>
    <w:rsid w:val="00C706DB"/>
    <w:rsid w:val="00C70A43"/>
    <w:rsid w:val="00C70ABE"/>
    <w:rsid w:val="00C71894"/>
    <w:rsid w:val="00C71B42"/>
    <w:rsid w:val="00C71FDD"/>
    <w:rsid w:val="00C72807"/>
    <w:rsid w:val="00C72D03"/>
    <w:rsid w:val="00C738A1"/>
    <w:rsid w:val="00C74B17"/>
    <w:rsid w:val="00C75153"/>
    <w:rsid w:val="00C75E18"/>
    <w:rsid w:val="00C76074"/>
    <w:rsid w:val="00C761EA"/>
    <w:rsid w:val="00C7696E"/>
    <w:rsid w:val="00C76D81"/>
    <w:rsid w:val="00C80006"/>
    <w:rsid w:val="00C80040"/>
    <w:rsid w:val="00C80213"/>
    <w:rsid w:val="00C80B7B"/>
    <w:rsid w:val="00C8121E"/>
    <w:rsid w:val="00C812B0"/>
    <w:rsid w:val="00C81C5C"/>
    <w:rsid w:val="00C820B9"/>
    <w:rsid w:val="00C82244"/>
    <w:rsid w:val="00C822FF"/>
    <w:rsid w:val="00C823DA"/>
    <w:rsid w:val="00C82575"/>
    <w:rsid w:val="00C82ED8"/>
    <w:rsid w:val="00C83A4F"/>
    <w:rsid w:val="00C855DB"/>
    <w:rsid w:val="00C86271"/>
    <w:rsid w:val="00C86934"/>
    <w:rsid w:val="00C86BEE"/>
    <w:rsid w:val="00C8723B"/>
    <w:rsid w:val="00C87474"/>
    <w:rsid w:val="00C87499"/>
    <w:rsid w:val="00C87B28"/>
    <w:rsid w:val="00C87C4A"/>
    <w:rsid w:val="00C87F3B"/>
    <w:rsid w:val="00C90967"/>
    <w:rsid w:val="00C90FC0"/>
    <w:rsid w:val="00C9137D"/>
    <w:rsid w:val="00C91843"/>
    <w:rsid w:val="00C9195F"/>
    <w:rsid w:val="00C91A7C"/>
    <w:rsid w:val="00C91E5B"/>
    <w:rsid w:val="00C91FCE"/>
    <w:rsid w:val="00C924E4"/>
    <w:rsid w:val="00C927C2"/>
    <w:rsid w:val="00C92C8A"/>
    <w:rsid w:val="00C93140"/>
    <w:rsid w:val="00C942BD"/>
    <w:rsid w:val="00C94745"/>
    <w:rsid w:val="00C958C5"/>
    <w:rsid w:val="00C964FA"/>
    <w:rsid w:val="00C96BD0"/>
    <w:rsid w:val="00C97DCF"/>
    <w:rsid w:val="00C97F7E"/>
    <w:rsid w:val="00CA107C"/>
    <w:rsid w:val="00CA18E0"/>
    <w:rsid w:val="00CA1E05"/>
    <w:rsid w:val="00CA29F7"/>
    <w:rsid w:val="00CA3578"/>
    <w:rsid w:val="00CA50A5"/>
    <w:rsid w:val="00CA6605"/>
    <w:rsid w:val="00CB0900"/>
    <w:rsid w:val="00CB0A40"/>
    <w:rsid w:val="00CB13E4"/>
    <w:rsid w:val="00CB275B"/>
    <w:rsid w:val="00CB3643"/>
    <w:rsid w:val="00CB52B8"/>
    <w:rsid w:val="00CB562D"/>
    <w:rsid w:val="00CB57C4"/>
    <w:rsid w:val="00CB5F92"/>
    <w:rsid w:val="00CB662E"/>
    <w:rsid w:val="00CB706A"/>
    <w:rsid w:val="00CB7586"/>
    <w:rsid w:val="00CC07A3"/>
    <w:rsid w:val="00CC1249"/>
    <w:rsid w:val="00CC2837"/>
    <w:rsid w:val="00CC30A9"/>
    <w:rsid w:val="00CC3781"/>
    <w:rsid w:val="00CC3787"/>
    <w:rsid w:val="00CC3B74"/>
    <w:rsid w:val="00CC43B3"/>
    <w:rsid w:val="00CC56CB"/>
    <w:rsid w:val="00CC5FA7"/>
    <w:rsid w:val="00CC6AEC"/>
    <w:rsid w:val="00CD06A8"/>
    <w:rsid w:val="00CD0A41"/>
    <w:rsid w:val="00CD1250"/>
    <w:rsid w:val="00CD1868"/>
    <w:rsid w:val="00CD1AA8"/>
    <w:rsid w:val="00CD3D68"/>
    <w:rsid w:val="00CD455F"/>
    <w:rsid w:val="00CD5EBC"/>
    <w:rsid w:val="00CD6985"/>
    <w:rsid w:val="00CD6A0C"/>
    <w:rsid w:val="00CD6BC3"/>
    <w:rsid w:val="00CE19CD"/>
    <w:rsid w:val="00CE33E5"/>
    <w:rsid w:val="00CE40FA"/>
    <w:rsid w:val="00CE410D"/>
    <w:rsid w:val="00CE4648"/>
    <w:rsid w:val="00CE502A"/>
    <w:rsid w:val="00CE521C"/>
    <w:rsid w:val="00CE52AE"/>
    <w:rsid w:val="00CE5AC4"/>
    <w:rsid w:val="00CE5CC7"/>
    <w:rsid w:val="00CE5D0E"/>
    <w:rsid w:val="00CE6384"/>
    <w:rsid w:val="00CE71CC"/>
    <w:rsid w:val="00CE71E0"/>
    <w:rsid w:val="00CF031D"/>
    <w:rsid w:val="00CF172C"/>
    <w:rsid w:val="00CF297B"/>
    <w:rsid w:val="00CF30F4"/>
    <w:rsid w:val="00CF453E"/>
    <w:rsid w:val="00CF49F7"/>
    <w:rsid w:val="00CF4AFF"/>
    <w:rsid w:val="00CF5367"/>
    <w:rsid w:val="00CF583C"/>
    <w:rsid w:val="00CF5CBF"/>
    <w:rsid w:val="00CF632F"/>
    <w:rsid w:val="00CF6EF5"/>
    <w:rsid w:val="00CF7101"/>
    <w:rsid w:val="00CF7B25"/>
    <w:rsid w:val="00CF7E96"/>
    <w:rsid w:val="00D0089C"/>
    <w:rsid w:val="00D02128"/>
    <w:rsid w:val="00D02C66"/>
    <w:rsid w:val="00D02EE2"/>
    <w:rsid w:val="00D04B42"/>
    <w:rsid w:val="00D05307"/>
    <w:rsid w:val="00D058A8"/>
    <w:rsid w:val="00D060F6"/>
    <w:rsid w:val="00D074E5"/>
    <w:rsid w:val="00D077FF"/>
    <w:rsid w:val="00D07959"/>
    <w:rsid w:val="00D07B25"/>
    <w:rsid w:val="00D07F9C"/>
    <w:rsid w:val="00D10606"/>
    <w:rsid w:val="00D107FB"/>
    <w:rsid w:val="00D112F4"/>
    <w:rsid w:val="00D113D1"/>
    <w:rsid w:val="00D11BE3"/>
    <w:rsid w:val="00D126C1"/>
    <w:rsid w:val="00D14A49"/>
    <w:rsid w:val="00D15116"/>
    <w:rsid w:val="00D1525D"/>
    <w:rsid w:val="00D1546B"/>
    <w:rsid w:val="00D16512"/>
    <w:rsid w:val="00D16ADD"/>
    <w:rsid w:val="00D16C23"/>
    <w:rsid w:val="00D16CBD"/>
    <w:rsid w:val="00D17163"/>
    <w:rsid w:val="00D1788F"/>
    <w:rsid w:val="00D208F3"/>
    <w:rsid w:val="00D216C7"/>
    <w:rsid w:val="00D21CE2"/>
    <w:rsid w:val="00D23630"/>
    <w:rsid w:val="00D23CF4"/>
    <w:rsid w:val="00D24D69"/>
    <w:rsid w:val="00D2505F"/>
    <w:rsid w:val="00D254E5"/>
    <w:rsid w:val="00D25503"/>
    <w:rsid w:val="00D25F09"/>
    <w:rsid w:val="00D26288"/>
    <w:rsid w:val="00D26BDD"/>
    <w:rsid w:val="00D26E70"/>
    <w:rsid w:val="00D27748"/>
    <w:rsid w:val="00D2788F"/>
    <w:rsid w:val="00D3048E"/>
    <w:rsid w:val="00D308C4"/>
    <w:rsid w:val="00D30AAA"/>
    <w:rsid w:val="00D30E93"/>
    <w:rsid w:val="00D3101E"/>
    <w:rsid w:val="00D31454"/>
    <w:rsid w:val="00D31CC3"/>
    <w:rsid w:val="00D33302"/>
    <w:rsid w:val="00D33799"/>
    <w:rsid w:val="00D34765"/>
    <w:rsid w:val="00D3484F"/>
    <w:rsid w:val="00D3542C"/>
    <w:rsid w:val="00D36A85"/>
    <w:rsid w:val="00D37318"/>
    <w:rsid w:val="00D37452"/>
    <w:rsid w:val="00D37F01"/>
    <w:rsid w:val="00D37F3D"/>
    <w:rsid w:val="00D401D6"/>
    <w:rsid w:val="00D40A5F"/>
    <w:rsid w:val="00D40DCE"/>
    <w:rsid w:val="00D40F02"/>
    <w:rsid w:val="00D41699"/>
    <w:rsid w:val="00D41E8F"/>
    <w:rsid w:val="00D441BA"/>
    <w:rsid w:val="00D44946"/>
    <w:rsid w:val="00D44A40"/>
    <w:rsid w:val="00D46626"/>
    <w:rsid w:val="00D468EC"/>
    <w:rsid w:val="00D4770F"/>
    <w:rsid w:val="00D47F7A"/>
    <w:rsid w:val="00D50486"/>
    <w:rsid w:val="00D50B1A"/>
    <w:rsid w:val="00D51357"/>
    <w:rsid w:val="00D51BF1"/>
    <w:rsid w:val="00D523F9"/>
    <w:rsid w:val="00D52C41"/>
    <w:rsid w:val="00D53383"/>
    <w:rsid w:val="00D54229"/>
    <w:rsid w:val="00D5466E"/>
    <w:rsid w:val="00D54C8B"/>
    <w:rsid w:val="00D553FB"/>
    <w:rsid w:val="00D55412"/>
    <w:rsid w:val="00D55B6E"/>
    <w:rsid w:val="00D55EB3"/>
    <w:rsid w:val="00D56134"/>
    <w:rsid w:val="00D56294"/>
    <w:rsid w:val="00D56371"/>
    <w:rsid w:val="00D56691"/>
    <w:rsid w:val="00D56858"/>
    <w:rsid w:val="00D569D5"/>
    <w:rsid w:val="00D56D6F"/>
    <w:rsid w:val="00D575F0"/>
    <w:rsid w:val="00D5762E"/>
    <w:rsid w:val="00D576FA"/>
    <w:rsid w:val="00D601F2"/>
    <w:rsid w:val="00D60253"/>
    <w:rsid w:val="00D606DB"/>
    <w:rsid w:val="00D60D21"/>
    <w:rsid w:val="00D61495"/>
    <w:rsid w:val="00D617EB"/>
    <w:rsid w:val="00D61910"/>
    <w:rsid w:val="00D61B6A"/>
    <w:rsid w:val="00D61C59"/>
    <w:rsid w:val="00D61FDA"/>
    <w:rsid w:val="00D62D7C"/>
    <w:rsid w:val="00D63380"/>
    <w:rsid w:val="00D648B4"/>
    <w:rsid w:val="00D64C70"/>
    <w:rsid w:val="00D66321"/>
    <w:rsid w:val="00D672AE"/>
    <w:rsid w:val="00D67671"/>
    <w:rsid w:val="00D67A7C"/>
    <w:rsid w:val="00D67AFA"/>
    <w:rsid w:val="00D67B6C"/>
    <w:rsid w:val="00D70749"/>
    <w:rsid w:val="00D707DF"/>
    <w:rsid w:val="00D726A1"/>
    <w:rsid w:val="00D73568"/>
    <w:rsid w:val="00D735EF"/>
    <w:rsid w:val="00D736D6"/>
    <w:rsid w:val="00D7467C"/>
    <w:rsid w:val="00D75310"/>
    <w:rsid w:val="00D758CB"/>
    <w:rsid w:val="00D75DC0"/>
    <w:rsid w:val="00D771F4"/>
    <w:rsid w:val="00D77DB3"/>
    <w:rsid w:val="00D77E67"/>
    <w:rsid w:val="00D80BA2"/>
    <w:rsid w:val="00D80F0D"/>
    <w:rsid w:val="00D819E7"/>
    <w:rsid w:val="00D8325F"/>
    <w:rsid w:val="00D84203"/>
    <w:rsid w:val="00D8445B"/>
    <w:rsid w:val="00D84CB4"/>
    <w:rsid w:val="00D85964"/>
    <w:rsid w:val="00D85E01"/>
    <w:rsid w:val="00D85E69"/>
    <w:rsid w:val="00D85F52"/>
    <w:rsid w:val="00D87797"/>
    <w:rsid w:val="00D87E05"/>
    <w:rsid w:val="00D87EA3"/>
    <w:rsid w:val="00D90175"/>
    <w:rsid w:val="00D90318"/>
    <w:rsid w:val="00D917BF"/>
    <w:rsid w:val="00D92289"/>
    <w:rsid w:val="00D9246C"/>
    <w:rsid w:val="00D92A8D"/>
    <w:rsid w:val="00D9321F"/>
    <w:rsid w:val="00D935BB"/>
    <w:rsid w:val="00D94290"/>
    <w:rsid w:val="00D94BAE"/>
    <w:rsid w:val="00D95F70"/>
    <w:rsid w:val="00D96337"/>
    <w:rsid w:val="00D96EA6"/>
    <w:rsid w:val="00D96FCB"/>
    <w:rsid w:val="00DA0589"/>
    <w:rsid w:val="00DA0B77"/>
    <w:rsid w:val="00DA0E71"/>
    <w:rsid w:val="00DA2120"/>
    <w:rsid w:val="00DA2286"/>
    <w:rsid w:val="00DA237F"/>
    <w:rsid w:val="00DA265B"/>
    <w:rsid w:val="00DA2DB5"/>
    <w:rsid w:val="00DA3133"/>
    <w:rsid w:val="00DA45E0"/>
    <w:rsid w:val="00DA5149"/>
    <w:rsid w:val="00DA5AD9"/>
    <w:rsid w:val="00DA5D77"/>
    <w:rsid w:val="00DA5E72"/>
    <w:rsid w:val="00DA71C7"/>
    <w:rsid w:val="00DA7482"/>
    <w:rsid w:val="00DA7784"/>
    <w:rsid w:val="00DB038D"/>
    <w:rsid w:val="00DB1FB1"/>
    <w:rsid w:val="00DB422E"/>
    <w:rsid w:val="00DB4701"/>
    <w:rsid w:val="00DB5C45"/>
    <w:rsid w:val="00DB6049"/>
    <w:rsid w:val="00DB64CA"/>
    <w:rsid w:val="00DB67C4"/>
    <w:rsid w:val="00DB6FE5"/>
    <w:rsid w:val="00DB7DCE"/>
    <w:rsid w:val="00DC07B8"/>
    <w:rsid w:val="00DC1CF1"/>
    <w:rsid w:val="00DC2051"/>
    <w:rsid w:val="00DC247D"/>
    <w:rsid w:val="00DC276D"/>
    <w:rsid w:val="00DC30F6"/>
    <w:rsid w:val="00DC36B3"/>
    <w:rsid w:val="00DC38C1"/>
    <w:rsid w:val="00DC4562"/>
    <w:rsid w:val="00DC4B91"/>
    <w:rsid w:val="00DC5A47"/>
    <w:rsid w:val="00DC6438"/>
    <w:rsid w:val="00DC643B"/>
    <w:rsid w:val="00DC7521"/>
    <w:rsid w:val="00DC7E50"/>
    <w:rsid w:val="00DD10A6"/>
    <w:rsid w:val="00DD1747"/>
    <w:rsid w:val="00DD19CA"/>
    <w:rsid w:val="00DD1D2F"/>
    <w:rsid w:val="00DD26E1"/>
    <w:rsid w:val="00DD2BEC"/>
    <w:rsid w:val="00DD2D41"/>
    <w:rsid w:val="00DD46C7"/>
    <w:rsid w:val="00DD4A9A"/>
    <w:rsid w:val="00DD5113"/>
    <w:rsid w:val="00DD517E"/>
    <w:rsid w:val="00DD6211"/>
    <w:rsid w:val="00DD6A69"/>
    <w:rsid w:val="00DD7A64"/>
    <w:rsid w:val="00DE0107"/>
    <w:rsid w:val="00DE0669"/>
    <w:rsid w:val="00DE10D5"/>
    <w:rsid w:val="00DE1D61"/>
    <w:rsid w:val="00DE21F1"/>
    <w:rsid w:val="00DE235D"/>
    <w:rsid w:val="00DE2DE9"/>
    <w:rsid w:val="00DE2E1E"/>
    <w:rsid w:val="00DE3EC8"/>
    <w:rsid w:val="00DE3ED8"/>
    <w:rsid w:val="00DE4263"/>
    <w:rsid w:val="00DE4DA3"/>
    <w:rsid w:val="00DE743B"/>
    <w:rsid w:val="00DF073B"/>
    <w:rsid w:val="00DF0AFC"/>
    <w:rsid w:val="00DF0D56"/>
    <w:rsid w:val="00DF15EC"/>
    <w:rsid w:val="00DF21C7"/>
    <w:rsid w:val="00DF2C5F"/>
    <w:rsid w:val="00DF3251"/>
    <w:rsid w:val="00DF3643"/>
    <w:rsid w:val="00DF37DD"/>
    <w:rsid w:val="00DF3F25"/>
    <w:rsid w:val="00DF44F8"/>
    <w:rsid w:val="00DF4619"/>
    <w:rsid w:val="00DF575B"/>
    <w:rsid w:val="00DF587D"/>
    <w:rsid w:val="00DF5EF7"/>
    <w:rsid w:val="00DF6B00"/>
    <w:rsid w:val="00DF6F49"/>
    <w:rsid w:val="00DF7E04"/>
    <w:rsid w:val="00DF7FE1"/>
    <w:rsid w:val="00E0051E"/>
    <w:rsid w:val="00E00736"/>
    <w:rsid w:val="00E01005"/>
    <w:rsid w:val="00E02339"/>
    <w:rsid w:val="00E02489"/>
    <w:rsid w:val="00E02757"/>
    <w:rsid w:val="00E036F6"/>
    <w:rsid w:val="00E038EE"/>
    <w:rsid w:val="00E03F06"/>
    <w:rsid w:val="00E043E2"/>
    <w:rsid w:val="00E0536A"/>
    <w:rsid w:val="00E0592D"/>
    <w:rsid w:val="00E05B56"/>
    <w:rsid w:val="00E06306"/>
    <w:rsid w:val="00E068F0"/>
    <w:rsid w:val="00E06B11"/>
    <w:rsid w:val="00E06D88"/>
    <w:rsid w:val="00E07446"/>
    <w:rsid w:val="00E07EAD"/>
    <w:rsid w:val="00E11707"/>
    <w:rsid w:val="00E11DD5"/>
    <w:rsid w:val="00E121D1"/>
    <w:rsid w:val="00E131CF"/>
    <w:rsid w:val="00E13727"/>
    <w:rsid w:val="00E13DF3"/>
    <w:rsid w:val="00E14277"/>
    <w:rsid w:val="00E15C9D"/>
    <w:rsid w:val="00E1655E"/>
    <w:rsid w:val="00E16A7F"/>
    <w:rsid w:val="00E20770"/>
    <w:rsid w:val="00E20E56"/>
    <w:rsid w:val="00E211D9"/>
    <w:rsid w:val="00E22C93"/>
    <w:rsid w:val="00E22DB4"/>
    <w:rsid w:val="00E231C6"/>
    <w:rsid w:val="00E23322"/>
    <w:rsid w:val="00E23564"/>
    <w:rsid w:val="00E245A2"/>
    <w:rsid w:val="00E253EC"/>
    <w:rsid w:val="00E2622D"/>
    <w:rsid w:val="00E2634F"/>
    <w:rsid w:val="00E26A1D"/>
    <w:rsid w:val="00E27259"/>
    <w:rsid w:val="00E273F3"/>
    <w:rsid w:val="00E31003"/>
    <w:rsid w:val="00E3295A"/>
    <w:rsid w:val="00E33259"/>
    <w:rsid w:val="00E342C6"/>
    <w:rsid w:val="00E34816"/>
    <w:rsid w:val="00E34A90"/>
    <w:rsid w:val="00E34D89"/>
    <w:rsid w:val="00E3547F"/>
    <w:rsid w:val="00E35D02"/>
    <w:rsid w:val="00E35FE5"/>
    <w:rsid w:val="00E36393"/>
    <w:rsid w:val="00E36694"/>
    <w:rsid w:val="00E367BA"/>
    <w:rsid w:val="00E36E35"/>
    <w:rsid w:val="00E402FD"/>
    <w:rsid w:val="00E4218D"/>
    <w:rsid w:val="00E42D9B"/>
    <w:rsid w:val="00E42EE1"/>
    <w:rsid w:val="00E430A5"/>
    <w:rsid w:val="00E43B63"/>
    <w:rsid w:val="00E456DE"/>
    <w:rsid w:val="00E45A4C"/>
    <w:rsid w:val="00E45BF1"/>
    <w:rsid w:val="00E45EC2"/>
    <w:rsid w:val="00E465D7"/>
    <w:rsid w:val="00E46C69"/>
    <w:rsid w:val="00E47321"/>
    <w:rsid w:val="00E47D70"/>
    <w:rsid w:val="00E50555"/>
    <w:rsid w:val="00E50733"/>
    <w:rsid w:val="00E50A0B"/>
    <w:rsid w:val="00E50C6E"/>
    <w:rsid w:val="00E51A10"/>
    <w:rsid w:val="00E51B0F"/>
    <w:rsid w:val="00E52387"/>
    <w:rsid w:val="00E52951"/>
    <w:rsid w:val="00E5458D"/>
    <w:rsid w:val="00E553C6"/>
    <w:rsid w:val="00E55789"/>
    <w:rsid w:val="00E55980"/>
    <w:rsid w:val="00E564C9"/>
    <w:rsid w:val="00E56619"/>
    <w:rsid w:val="00E56CDB"/>
    <w:rsid w:val="00E56EF9"/>
    <w:rsid w:val="00E571A3"/>
    <w:rsid w:val="00E571BD"/>
    <w:rsid w:val="00E60D04"/>
    <w:rsid w:val="00E61084"/>
    <w:rsid w:val="00E610EB"/>
    <w:rsid w:val="00E61A17"/>
    <w:rsid w:val="00E61FAF"/>
    <w:rsid w:val="00E62355"/>
    <w:rsid w:val="00E62AE2"/>
    <w:rsid w:val="00E62D34"/>
    <w:rsid w:val="00E642B3"/>
    <w:rsid w:val="00E6438B"/>
    <w:rsid w:val="00E651D1"/>
    <w:rsid w:val="00E65990"/>
    <w:rsid w:val="00E65C09"/>
    <w:rsid w:val="00E65F34"/>
    <w:rsid w:val="00E6651F"/>
    <w:rsid w:val="00E66541"/>
    <w:rsid w:val="00E669AA"/>
    <w:rsid w:val="00E7031D"/>
    <w:rsid w:val="00E70704"/>
    <w:rsid w:val="00E70DE4"/>
    <w:rsid w:val="00E70E09"/>
    <w:rsid w:val="00E712C5"/>
    <w:rsid w:val="00E714EF"/>
    <w:rsid w:val="00E71A5B"/>
    <w:rsid w:val="00E72809"/>
    <w:rsid w:val="00E731BB"/>
    <w:rsid w:val="00E73ADB"/>
    <w:rsid w:val="00E74F08"/>
    <w:rsid w:val="00E75C63"/>
    <w:rsid w:val="00E75DB8"/>
    <w:rsid w:val="00E75FBB"/>
    <w:rsid w:val="00E779CB"/>
    <w:rsid w:val="00E8057E"/>
    <w:rsid w:val="00E80A25"/>
    <w:rsid w:val="00E81429"/>
    <w:rsid w:val="00E8169E"/>
    <w:rsid w:val="00E816F7"/>
    <w:rsid w:val="00E82B24"/>
    <w:rsid w:val="00E83233"/>
    <w:rsid w:val="00E83421"/>
    <w:rsid w:val="00E83672"/>
    <w:rsid w:val="00E836FF"/>
    <w:rsid w:val="00E83757"/>
    <w:rsid w:val="00E83940"/>
    <w:rsid w:val="00E85181"/>
    <w:rsid w:val="00E8597E"/>
    <w:rsid w:val="00E85B57"/>
    <w:rsid w:val="00E87167"/>
    <w:rsid w:val="00E871AC"/>
    <w:rsid w:val="00E873FF"/>
    <w:rsid w:val="00E90B7D"/>
    <w:rsid w:val="00E9110E"/>
    <w:rsid w:val="00E9170F"/>
    <w:rsid w:val="00E9195A"/>
    <w:rsid w:val="00E921CB"/>
    <w:rsid w:val="00E946B3"/>
    <w:rsid w:val="00E94972"/>
    <w:rsid w:val="00E9504D"/>
    <w:rsid w:val="00E9598F"/>
    <w:rsid w:val="00E96A87"/>
    <w:rsid w:val="00E96F09"/>
    <w:rsid w:val="00E96FCF"/>
    <w:rsid w:val="00EA0331"/>
    <w:rsid w:val="00EA0D92"/>
    <w:rsid w:val="00EA0D96"/>
    <w:rsid w:val="00EA0E80"/>
    <w:rsid w:val="00EA1389"/>
    <w:rsid w:val="00EA208F"/>
    <w:rsid w:val="00EA2466"/>
    <w:rsid w:val="00EA2A91"/>
    <w:rsid w:val="00EA3246"/>
    <w:rsid w:val="00EA3F4D"/>
    <w:rsid w:val="00EA4213"/>
    <w:rsid w:val="00EA435F"/>
    <w:rsid w:val="00EA4F39"/>
    <w:rsid w:val="00EA53CA"/>
    <w:rsid w:val="00EA5BB5"/>
    <w:rsid w:val="00EA5C0A"/>
    <w:rsid w:val="00EA6874"/>
    <w:rsid w:val="00EB0126"/>
    <w:rsid w:val="00EB0316"/>
    <w:rsid w:val="00EB072D"/>
    <w:rsid w:val="00EB0A0C"/>
    <w:rsid w:val="00EB1C34"/>
    <w:rsid w:val="00EB1ECC"/>
    <w:rsid w:val="00EB2794"/>
    <w:rsid w:val="00EB2FE2"/>
    <w:rsid w:val="00EB3AA6"/>
    <w:rsid w:val="00EB3C61"/>
    <w:rsid w:val="00EB5021"/>
    <w:rsid w:val="00EB516D"/>
    <w:rsid w:val="00EB54D2"/>
    <w:rsid w:val="00EB5A9F"/>
    <w:rsid w:val="00EB6201"/>
    <w:rsid w:val="00EB656F"/>
    <w:rsid w:val="00EB7043"/>
    <w:rsid w:val="00EB751D"/>
    <w:rsid w:val="00EC0014"/>
    <w:rsid w:val="00EC1524"/>
    <w:rsid w:val="00EC1A21"/>
    <w:rsid w:val="00EC1D78"/>
    <w:rsid w:val="00EC3589"/>
    <w:rsid w:val="00EC3629"/>
    <w:rsid w:val="00EC3957"/>
    <w:rsid w:val="00EC4A1F"/>
    <w:rsid w:val="00EC51B0"/>
    <w:rsid w:val="00EC56A5"/>
    <w:rsid w:val="00EC5A1A"/>
    <w:rsid w:val="00EC795A"/>
    <w:rsid w:val="00EC7FD2"/>
    <w:rsid w:val="00ED0626"/>
    <w:rsid w:val="00ED103D"/>
    <w:rsid w:val="00ED1281"/>
    <w:rsid w:val="00ED17F1"/>
    <w:rsid w:val="00ED1F5B"/>
    <w:rsid w:val="00ED23DC"/>
    <w:rsid w:val="00ED3406"/>
    <w:rsid w:val="00ED355D"/>
    <w:rsid w:val="00ED3DF7"/>
    <w:rsid w:val="00ED4DDB"/>
    <w:rsid w:val="00ED4F12"/>
    <w:rsid w:val="00ED530A"/>
    <w:rsid w:val="00ED55B7"/>
    <w:rsid w:val="00ED5F4D"/>
    <w:rsid w:val="00ED70E8"/>
    <w:rsid w:val="00ED7767"/>
    <w:rsid w:val="00ED7A26"/>
    <w:rsid w:val="00ED7C30"/>
    <w:rsid w:val="00EE0AF4"/>
    <w:rsid w:val="00EE0BF9"/>
    <w:rsid w:val="00EE11C3"/>
    <w:rsid w:val="00EE1D15"/>
    <w:rsid w:val="00EE1DB1"/>
    <w:rsid w:val="00EE3131"/>
    <w:rsid w:val="00EE33FE"/>
    <w:rsid w:val="00EE35C7"/>
    <w:rsid w:val="00EE4184"/>
    <w:rsid w:val="00EE4834"/>
    <w:rsid w:val="00EE49EC"/>
    <w:rsid w:val="00EE4BF4"/>
    <w:rsid w:val="00EE5840"/>
    <w:rsid w:val="00EE5C54"/>
    <w:rsid w:val="00EE66EC"/>
    <w:rsid w:val="00EF1789"/>
    <w:rsid w:val="00EF195A"/>
    <w:rsid w:val="00EF198F"/>
    <w:rsid w:val="00EF1A58"/>
    <w:rsid w:val="00EF1B0A"/>
    <w:rsid w:val="00EF2E9C"/>
    <w:rsid w:val="00EF2F16"/>
    <w:rsid w:val="00EF3747"/>
    <w:rsid w:val="00EF4146"/>
    <w:rsid w:val="00EF4605"/>
    <w:rsid w:val="00EF47D5"/>
    <w:rsid w:val="00EF55C0"/>
    <w:rsid w:val="00EF5729"/>
    <w:rsid w:val="00EF58AE"/>
    <w:rsid w:val="00EF5A21"/>
    <w:rsid w:val="00EF5F8C"/>
    <w:rsid w:val="00EF6002"/>
    <w:rsid w:val="00EF6553"/>
    <w:rsid w:val="00EF662D"/>
    <w:rsid w:val="00EF6E29"/>
    <w:rsid w:val="00EF7C9E"/>
    <w:rsid w:val="00F003AB"/>
    <w:rsid w:val="00F0081A"/>
    <w:rsid w:val="00F00DAA"/>
    <w:rsid w:val="00F01B6F"/>
    <w:rsid w:val="00F02631"/>
    <w:rsid w:val="00F02D59"/>
    <w:rsid w:val="00F02DFF"/>
    <w:rsid w:val="00F03089"/>
    <w:rsid w:val="00F03BAF"/>
    <w:rsid w:val="00F03E1A"/>
    <w:rsid w:val="00F0458B"/>
    <w:rsid w:val="00F046C4"/>
    <w:rsid w:val="00F0566E"/>
    <w:rsid w:val="00F05E8D"/>
    <w:rsid w:val="00F069F7"/>
    <w:rsid w:val="00F07C15"/>
    <w:rsid w:val="00F10523"/>
    <w:rsid w:val="00F105B5"/>
    <w:rsid w:val="00F10CFE"/>
    <w:rsid w:val="00F114D9"/>
    <w:rsid w:val="00F11C8C"/>
    <w:rsid w:val="00F11E69"/>
    <w:rsid w:val="00F12A9D"/>
    <w:rsid w:val="00F12ACE"/>
    <w:rsid w:val="00F133D6"/>
    <w:rsid w:val="00F1360A"/>
    <w:rsid w:val="00F14D61"/>
    <w:rsid w:val="00F14F06"/>
    <w:rsid w:val="00F15272"/>
    <w:rsid w:val="00F156C6"/>
    <w:rsid w:val="00F15756"/>
    <w:rsid w:val="00F15E49"/>
    <w:rsid w:val="00F15F68"/>
    <w:rsid w:val="00F162D5"/>
    <w:rsid w:val="00F1632D"/>
    <w:rsid w:val="00F1702C"/>
    <w:rsid w:val="00F1741B"/>
    <w:rsid w:val="00F17760"/>
    <w:rsid w:val="00F20F1C"/>
    <w:rsid w:val="00F216D0"/>
    <w:rsid w:val="00F21829"/>
    <w:rsid w:val="00F221F1"/>
    <w:rsid w:val="00F23480"/>
    <w:rsid w:val="00F23696"/>
    <w:rsid w:val="00F243D3"/>
    <w:rsid w:val="00F247F2"/>
    <w:rsid w:val="00F25813"/>
    <w:rsid w:val="00F268A2"/>
    <w:rsid w:val="00F26F85"/>
    <w:rsid w:val="00F26FFB"/>
    <w:rsid w:val="00F279E4"/>
    <w:rsid w:val="00F300F1"/>
    <w:rsid w:val="00F305B6"/>
    <w:rsid w:val="00F31B30"/>
    <w:rsid w:val="00F320D3"/>
    <w:rsid w:val="00F32408"/>
    <w:rsid w:val="00F33E16"/>
    <w:rsid w:val="00F344BA"/>
    <w:rsid w:val="00F346A3"/>
    <w:rsid w:val="00F3495B"/>
    <w:rsid w:val="00F34E24"/>
    <w:rsid w:val="00F34FB2"/>
    <w:rsid w:val="00F35636"/>
    <w:rsid w:val="00F368F5"/>
    <w:rsid w:val="00F37540"/>
    <w:rsid w:val="00F37A0F"/>
    <w:rsid w:val="00F40110"/>
    <w:rsid w:val="00F41C29"/>
    <w:rsid w:val="00F41F4B"/>
    <w:rsid w:val="00F428DF"/>
    <w:rsid w:val="00F429D3"/>
    <w:rsid w:val="00F4367E"/>
    <w:rsid w:val="00F43EF0"/>
    <w:rsid w:val="00F4403A"/>
    <w:rsid w:val="00F46561"/>
    <w:rsid w:val="00F471AC"/>
    <w:rsid w:val="00F47C19"/>
    <w:rsid w:val="00F50CAD"/>
    <w:rsid w:val="00F52CDE"/>
    <w:rsid w:val="00F53563"/>
    <w:rsid w:val="00F536E7"/>
    <w:rsid w:val="00F53C28"/>
    <w:rsid w:val="00F542ED"/>
    <w:rsid w:val="00F5559E"/>
    <w:rsid w:val="00F55651"/>
    <w:rsid w:val="00F55896"/>
    <w:rsid w:val="00F56839"/>
    <w:rsid w:val="00F57511"/>
    <w:rsid w:val="00F579C1"/>
    <w:rsid w:val="00F57E00"/>
    <w:rsid w:val="00F60739"/>
    <w:rsid w:val="00F6222C"/>
    <w:rsid w:val="00F6271A"/>
    <w:rsid w:val="00F62888"/>
    <w:rsid w:val="00F6324A"/>
    <w:rsid w:val="00F64354"/>
    <w:rsid w:val="00F643A7"/>
    <w:rsid w:val="00F65691"/>
    <w:rsid w:val="00F66092"/>
    <w:rsid w:val="00F664CF"/>
    <w:rsid w:val="00F700F6"/>
    <w:rsid w:val="00F70295"/>
    <w:rsid w:val="00F70A0A"/>
    <w:rsid w:val="00F71055"/>
    <w:rsid w:val="00F7137A"/>
    <w:rsid w:val="00F71692"/>
    <w:rsid w:val="00F716A6"/>
    <w:rsid w:val="00F7622F"/>
    <w:rsid w:val="00F762AC"/>
    <w:rsid w:val="00F76B28"/>
    <w:rsid w:val="00F76C6A"/>
    <w:rsid w:val="00F76CD0"/>
    <w:rsid w:val="00F76F62"/>
    <w:rsid w:val="00F77509"/>
    <w:rsid w:val="00F77786"/>
    <w:rsid w:val="00F7779B"/>
    <w:rsid w:val="00F7785E"/>
    <w:rsid w:val="00F77D4A"/>
    <w:rsid w:val="00F80ACF"/>
    <w:rsid w:val="00F80B3C"/>
    <w:rsid w:val="00F8122D"/>
    <w:rsid w:val="00F81D37"/>
    <w:rsid w:val="00F820CA"/>
    <w:rsid w:val="00F825CD"/>
    <w:rsid w:val="00F825D3"/>
    <w:rsid w:val="00F8266A"/>
    <w:rsid w:val="00F83DA9"/>
    <w:rsid w:val="00F8412E"/>
    <w:rsid w:val="00F84138"/>
    <w:rsid w:val="00F85475"/>
    <w:rsid w:val="00F85C1A"/>
    <w:rsid w:val="00F86222"/>
    <w:rsid w:val="00F86F1F"/>
    <w:rsid w:val="00F8782C"/>
    <w:rsid w:val="00F90248"/>
    <w:rsid w:val="00F90B3A"/>
    <w:rsid w:val="00F910BA"/>
    <w:rsid w:val="00F92AD4"/>
    <w:rsid w:val="00F936F1"/>
    <w:rsid w:val="00F93CAF"/>
    <w:rsid w:val="00F9440D"/>
    <w:rsid w:val="00F9458F"/>
    <w:rsid w:val="00F95178"/>
    <w:rsid w:val="00F953B2"/>
    <w:rsid w:val="00F955D5"/>
    <w:rsid w:val="00F9636F"/>
    <w:rsid w:val="00F96B6B"/>
    <w:rsid w:val="00F96CB7"/>
    <w:rsid w:val="00FA3C4E"/>
    <w:rsid w:val="00FA3F2D"/>
    <w:rsid w:val="00FA4063"/>
    <w:rsid w:val="00FA4072"/>
    <w:rsid w:val="00FA4E82"/>
    <w:rsid w:val="00FA654D"/>
    <w:rsid w:val="00FA6718"/>
    <w:rsid w:val="00FA7EAE"/>
    <w:rsid w:val="00FB02D3"/>
    <w:rsid w:val="00FB165D"/>
    <w:rsid w:val="00FB213F"/>
    <w:rsid w:val="00FB237B"/>
    <w:rsid w:val="00FB2DC4"/>
    <w:rsid w:val="00FB4492"/>
    <w:rsid w:val="00FB4B2D"/>
    <w:rsid w:val="00FB4BDF"/>
    <w:rsid w:val="00FB4CB4"/>
    <w:rsid w:val="00FB526C"/>
    <w:rsid w:val="00FB6524"/>
    <w:rsid w:val="00FB6D8B"/>
    <w:rsid w:val="00FB7054"/>
    <w:rsid w:val="00FB766E"/>
    <w:rsid w:val="00FB7D9D"/>
    <w:rsid w:val="00FC0F91"/>
    <w:rsid w:val="00FC1285"/>
    <w:rsid w:val="00FC2092"/>
    <w:rsid w:val="00FC20F1"/>
    <w:rsid w:val="00FC22EB"/>
    <w:rsid w:val="00FC318E"/>
    <w:rsid w:val="00FC4013"/>
    <w:rsid w:val="00FC4D12"/>
    <w:rsid w:val="00FC4F95"/>
    <w:rsid w:val="00FC529F"/>
    <w:rsid w:val="00FC54F8"/>
    <w:rsid w:val="00FC587E"/>
    <w:rsid w:val="00FC5B0C"/>
    <w:rsid w:val="00FC616B"/>
    <w:rsid w:val="00FC6815"/>
    <w:rsid w:val="00FC701D"/>
    <w:rsid w:val="00FC7AC5"/>
    <w:rsid w:val="00FD0470"/>
    <w:rsid w:val="00FD223D"/>
    <w:rsid w:val="00FD29AC"/>
    <w:rsid w:val="00FD366B"/>
    <w:rsid w:val="00FD3CBF"/>
    <w:rsid w:val="00FD4306"/>
    <w:rsid w:val="00FD7257"/>
    <w:rsid w:val="00FD7BD2"/>
    <w:rsid w:val="00FD7CAE"/>
    <w:rsid w:val="00FE1265"/>
    <w:rsid w:val="00FE156C"/>
    <w:rsid w:val="00FE1A6C"/>
    <w:rsid w:val="00FE1CE0"/>
    <w:rsid w:val="00FE2FEC"/>
    <w:rsid w:val="00FE3161"/>
    <w:rsid w:val="00FE4944"/>
    <w:rsid w:val="00FE4F2B"/>
    <w:rsid w:val="00FE538E"/>
    <w:rsid w:val="00FE57B6"/>
    <w:rsid w:val="00FE6EC6"/>
    <w:rsid w:val="00FE7167"/>
    <w:rsid w:val="00FE74D6"/>
    <w:rsid w:val="00FE75D2"/>
    <w:rsid w:val="00FF0111"/>
    <w:rsid w:val="00FF02E9"/>
    <w:rsid w:val="00FF1BB6"/>
    <w:rsid w:val="00FF1E42"/>
    <w:rsid w:val="00FF3021"/>
    <w:rsid w:val="00FF41D0"/>
    <w:rsid w:val="00FF68CB"/>
    <w:rsid w:val="00FF6DD2"/>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C18BC"/>
  <w15:docId w15:val="{A3689CAD-32F8-4B0A-AC7B-CD6CF07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pPr>
  </w:style>
  <w:style w:type="character" w:customStyle="1" w:styleId="FooterChar">
    <w:name w:val="Footer Char"/>
    <w:basedOn w:val="DefaultParagraphFont"/>
    <w:link w:val="Footer"/>
    <w:uiPriority w:val="99"/>
    <w:rsid w:val="00CE5CC7"/>
  </w:style>
  <w:style w:type="paragraph" w:styleId="ListParagraph">
    <w:name w:val="List Paragraph"/>
    <w:basedOn w:val="Normal"/>
    <w:link w:val="ListParagraphChar"/>
    <w:uiPriority w:val="34"/>
    <w:qFormat/>
    <w:rsid w:val="008226AE"/>
    <w:pPr>
      <w:ind w:left="720"/>
      <w:contextualSpacing/>
    </w:pPr>
  </w:style>
  <w:style w:type="paragraph" w:styleId="BalloonText">
    <w:name w:val="Balloon Text"/>
    <w:basedOn w:val="Normal"/>
    <w:link w:val="BalloonTextChar"/>
    <w:uiPriority w:val="99"/>
    <w:semiHidden/>
    <w:unhideWhenUsed/>
    <w:rsid w:val="008226AE"/>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character" w:customStyle="1" w:styleId="ListParagraphChar">
    <w:name w:val="List Paragraph Char"/>
    <w:basedOn w:val="DefaultParagraphFont"/>
    <w:link w:val="ListParagraph"/>
    <w:uiPriority w:val="34"/>
    <w:rsid w:val="00A42D5E"/>
  </w:style>
  <w:style w:type="paragraph" w:styleId="Revision">
    <w:name w:val="Revision"/>
    <w:hidden/>
    <w:uiPriority w:val="99"/>
    <w:semiHidden/>
    <w:rsid w:val="00014CB7"/>
  </w:style>
  <w:style w:type="table" w:customStyle="1" w:styleId="TableGrid1">
    <w:name w:val="Table Grid1"/>
    <w:basedOn w:val="TableNormal"/>
    <w:next w:val="TableGrid"/>
    <w:rsid w:val="005B62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1A41-5BDC-4390-BAA0-9A0524B0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2020-01-23T20:39:00Z</cp:lastPrinted>
  <dcterms:created xsi:type="dcterms:W3CDTF">2020-08-18T16:05:00Z</dcterms:created>
  <dcterms:modified xsi:type="dcterms:W3CDTF">2020-08-18T16:05:00Z</dcterms:modified>
</cp:coreProperties>
</file>