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1D208BE9" w14:textId="77777777" w:rsidTr="002D5BCC">
        <w:tc>
          <w:tcPr>
            <w:tcW w:w="1363" w:type="dxa"/>
          </w:tcPr>
          <w:p w14:paraId="776132A9" w14:textId="77777777" w:rsidR="00E8035A" w:rsidRDefault="003446D3">
            <w:pPr>
              <w:rPr>
                <w:sz w:val="24"/>
              </w:rPr>
            </w:pPr>
            <w:r>
              <w:rPr>
                <w:noProof/>
                <w:spacing w:val="-2"/>
              </w:rPr>
              <w:drawing>
                <wp:inline distT="0" distB="0" distL="0" distR="0" wp14:anchorId="6D085BA6" wp14:editId="74B0E46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66E17547"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25D169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78393523"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45B8713B" w14:textId="77777777" w:rsidR="00E8035A" w:rsidRDefault="00E8035A">
            <w:pPr>
              <w:rPr>
                <w:rFonts w:ascii="Arial" w:hAnsi="Arial"/>
                <w:sz w:val="12"/>
              </w:rPr>
            </w:pPr>
          </w:p>
          <w:p w14:paraId="4FDCC577" w14:textId="77777777" w:rsidR="00E8035A" w:rsidRDefault="00E8035A">
            <w:pPr>
              <w:rPr>
                <w:rFonts w:ascii="Arial" w:hAnsi="Arial"/>
                <w:sz w:val="12"/>
              </w:rPr>
            </w:pPr>
          </w:p>
          <w:p w14:paraId="639048AF" w14:textId="77777777" w:rsidR="00E8035A" w:rsidRDefault="00E8035A">
            <w:pPr>
              <w:rPr>
                <w:rFonts w:ascii="Arial" w:hAnsi="Arial"/>
                <w:sz w:val="12"/>
              </w:rPr>
            </w:pPr>
          </w:p>
          <w:p w14:paraId="31415557" w14:textId="77777777" w:rsidR="00E8035A" w:rsidRDefault="00E8035A">
            <w:pPr>
              <w:rPr>
                <w:rFonts w:ascii="Arial" w:hAnsi="Arial"/>
                <w:sz w:val="12"/>
              </w:rPr>
            </w:pPr>
          </w:p>
          <w:p w14:paraId="3273B66F" w14:textId="77777777" w:rsidR="00E8035A" w:rsidRDefault="00E8035A">
            <w:pPr>
              <w:rPr>
                <w:rFonts w:ascii="Arial" w:hAnsi="Arial"/>
                <w:sz w:val="12"/>
              </w:rPr>
            </w:pPr>
          </w:p>
          <w:p w14:paraId="1C2A9346" w14:textId="77777777" w:rsidR="00E8035A" w:rsidRDefault="00E8035A">
            <w:pPr>
              <w:rPr>
                <w:rFonts w:ascii="Arial" w:hAnsi="Arial"/>
                <w:sz w:val="12"/>
              </w:rPr>
            </w:pPr>
          </w:p>
          <w:p w14:paraId="28609AD4"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5D9B2823" w14:textId="77777777" w:rsidTr="002D5BCC">
        <w:trPr>
          <w:trHeight w:val="279"/>
        </w:trPr>
        <w:tc>
          <w:tcPr>
            <w:tcW w:w="1363" w:type="dxa"/>
          </w:tcPr>
          <w:p w14:paraId="04A43BC5" w14:textId="77777777" w:rsidR="00E8035A" w:rsidRDefault="00E8035A">
            <w:pPr>
              <w:rPr>
                <w:spacing w:val="-2"/>
              </w:rPr>
            </w:pPr>
            <w:r>
              <w:tab/>
            </w:r>
          </w:p>
        </w:tc>
        <w:tc>
          <w:tcPr>
            <w:tcW w:w="7727" w:type="dxa"/>
          </w:tcPr>
          <w:p w14:paraId="2B95AB0A" w14:textId="32B60CFC" w:rsidR="00E8035A" w:rsidRDefault="0036724C" w:rsidP="0036724C">
            <w:pPr>
              <w:suppressAutoHyphens/>
              <w:spacing w:line="204" w:lineRule="auto"/>
              <w:jc w:val="center"/>
              <w:rPr>
                <w:rFonts w:ascii="Arial" w:hAnsi="Arial"/>
                <w:spacing w:val="-3"/>
              </w:rPr>
            </w:pPr>
            <w:r>
              <w:rPr>
                <w:rFonts w:ascii="Arial" w:hAnsi="Arial"/>
                <w:spacing w:val="-3"/>
              </w:rPr>
              <w:t>August 19, 2020</w:t>
            </w:r>
          </w:p>
        </w:tc>
        <w:tc>
          <w:tcPr>
            <w:tcW w:w="1800" w:type="dxa"/>
            <w:gridSpan w:val="2"/>
          </w:tcPr>
          <w:p w14:paraId="27CF7A7F" w14:textId="425560DD" w:rsidR="00E8035A" w:rsidRPr="005A24C5" w:rsidRDefault="00E8035A" w:rsidP="0036724C">
            <w:pPr>
              <w:rPr>
                <w:sz w:val="22"/>
                <w:szCs w:val="22"/>
              </w:rPr>
            </w:pPr>
          </w:p>
        </w:tc>
      </w:tr>
      <w:tr w:rsidR="0036724C" w:rsidRPr="00AA38F0" w14:paraId="24F6BEBC" w14:textId="77777777" w:rsidTr="002D5BCC">
        <w:trPr>
          <w:trHeight w:val="279"/>
        </w:trPr>
        <w:tc>
          <w:tcPr>
            <w:tcW w:w="1363" w:type="dxa"/>
          </w:tcPr>
          <w:p w14:paraId="130115E3" w14:textId="77777777" w:rsidR="0036724C" w:rsidRDefault="0036724C"/>
        </w:tc>
        <w:tc>
          <w:tcPr>
            <w:tcW w:w="7727" w:type="dxa"/>
          </w:tcPr>
          <w:p w14:paraId="2BB16F1F" w14:textId="77777777" w:rsidR="0036724C" w:rsidRDefault="0036724C" w:rsidP="0036724C">
            <w:pPr>
              <w:suppressAutoHyphens/>
              <w:spacing w:line="204" w:lineRule="auto"/>
              <w:rPr>
                <w:rFonts w:ascii="Arial" w:hAnsi="Arial"/>
                <w:spacing w:val="-3"/>
              </w:rPr>
            </w:pPr>
          </w:p>
        </w:tc>
        <w:tc>
          <w:tcPr>
            <w:tcW w:w="1800" w:type="dxa"/>
            <w:gridSpan w:val="2"/>
          </w:tcPr>
          <w:p w14:paraId="5100C0F1" w14:textId="77777777" w:rsidR="0036724C" w:rsidRPr="005A24C5" w:rsidRDefault="0036724C" w:rsidP="0036724C">
            <w:pPr>
              <w:rPr>
                <w:sz w:val="22"/>
                <w:szCs w:val="22"/>
              </w:rPr>
            </w:pPr>
          </w:p>
        </w:tc>
      </w:tr>
    </w:tbl>
    <w:p w14:paraId="245FA3ED" w14:textId="21085D57" w:rsidR="00110300" w:rsidRPr="00874DF5" w:rsidRDefault="00A072A1"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56770C">
        <w:rPr>
          <w:color w:val="000000"/>
          <w:szCs w:val="24"/>
        </w:rPr>
        <w:t>Docket No. A-</w:t>
      </w:r>
      <w:r w:rsidR="009364F7">
        <w:rPr>
          <w:color w:val="000000"/>
          <w:szCs w:val="24"/>
        </w:rPr>
        <w:t>2015-2470969</w:t>
      </w:r>
    </w:p>
    <w:p w14:paraId="04209371" w14:textId="14460A7A"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9364F7">
        <w:rPr>
          <w:sz w:val="24"/>
          <w:szCs w:val="24"/>
        </w:rPr>
        <w:t>1717403</w:t>
      </w:r>
      <w:r>
        <w:rPr>
          <w:sz w:val="24"/>
          <w:szCs w:val="24"/>
        </w:rPr>
        <w:tab/>
      </w:r>
      <w:r>
        <w:rPr>
          <w:sz w:val="24"/>
          <w:szCs w:val="24"/>
        </w:rPr>
        <w:tab/>
      </w:r>
      <w:r>
        <w:rPr>
          <w:sz w:val="24"/>
          <w:szCs w:val="24"/>
        </w:rPr>
        <w:tab/>
      </w:r>
      <w:r>
        <w:rPr>
          <w:sz w:val="24"/>
          <w:szCs w:val="24"/>
        </w:rPr>
        <w:tab/>
      </w:r>
    </w:p>
    <w:p w14:paraId="70C50F71" w14:textId="77777777" w:rsidR="0052288F" w:rsidRPr="009364F7" w:rsidRDefault="0052288F" w:rsidP="00110300">
      <w:pPr>
        <w:rPr>
          <w:b/>
          <w:color w:val="000000"/>
          <w:sz w:val="24"/>
          <w:szCs w:val="24"/>
          <w:u w:val="single"/>
        </w:rPr>
      </w:pPr>
      <w:r w:rsidRPr="009364F7">
        <w:rPr>
          <w:b/>
          <w:color w:val="000000"/>
          <w:sz w:val="24"/>
          <w:szCs w:val="24"/>
          <w:u w:val="single"/>
        </w:rPr>
        <w:t>CERTIFIED</w:t>
      </w:r>
    </w:p>
    <w:p w14:paraId="1F05604F" w14:textId="546C04C7" w:rsidR="00110300" w:rsidRPr="009364F7" w:rsidRDefault="009364F7" w:rsidP="00110300">
      <w:pPr>
        <w:rPr>
          <w:color w:val="000000"/>
          <w:sz w:val="24"/>
          <w:szCs w:val="24"/>
        </w:rPr>
      </w:pPr>
      <w:r w:rsidRPr="009364F7">
        <w:rPr>
          <w:color w:val="000000"/>
          <w:sz w:val="24"/>
          <w:szCs w:val="24"/>
        </w:rPr>
        <w:t xml:space="preserve">C DEWAYNE SIMS </w:t>
      </w:r>
    </w:p>
    <w:p w14:paraId="7F5A4A02" w14:textId="2121A440" w:rsidR="009364F7" w:rsidRPr="009364F7" w:rsidRDefault="009364F7" w:rsidP="00110300">
      <w:pPr>
        <w:rPr>
          <w:color w:val="000000"/>
          <w:sz w:val="24"/>
          <w:szCs w:val="24"/>
        </w:rPr>
      </w:pPr>
      <w:r w:rsidRPr="009364F7">
        <w:rPr>
          <w:color w:val="000000"/>
          <w:sz w:val="24"/>
          <w:szCs w:val="24"/>
        </w:rPr>
        <w:t>ALLIANCE PETROLEUM CORP</w:t>
      </w:r>
    </w:p>
    <w:p w14:paraId="22A6E074" w14:textId="5928B59D" w:rsidR="009364F7" w:rsidRPr="009364F7" w:rsidRDefault="009364F7" w:rsidP="00110300">
      <w:pPr>
        <w:rPr>
          <w:color w:val="000000"/>
          <w:sz w:val="24"/>
          <w:szCs w:val="24"/>
        </w:rPr>
      </w:pPr>
      <w:r w:rsidRPr="009364F7">
        <w:rPr>
          <w:color w:val="000000"/>
          <w:sz w:val="24"/>
          <w:szCs w:val="24"/>
        </w:rPr>
        <w:t xml:space="preserve">308 UPPER DOTY BRANCH RD </w:t>
      </w:r>
    </w:p>
    <w:p w14:paraId="09CC24E0" w14:textId="0E5C17F6" w:rsidR="009364F7" w:rsidRPr="009364F7" w:rsidRDefault="009364F7" w:rsidP="00110300">
      <w:pPr>
        <w:rPr>
          <w:color w:val="000000"/>
          <w:sz w:val="24"/>
          <w:szCs w:val="24"/>
        </w:rPr>
      </w:pPr>
      <w:r w:rsidRPr="009364F7">
        <w:rPr>
          <w:color w:val="000000"/>
          <w:sz w:val="24"/>
          <w:szCs w:val="24"/>
        </w:rPr>
        <w:t xml:space="preserve">HAPPY KY 41746 </w:t>
      </w:r>
    </w:p>
    <w:p w14:paraId="1261E0CD" w14:textId="77777777" w:rsidR="00D72568" w:rsidRPr="0034324D" w:rsidRDefault="00D72568" w:rsidP="00110300">
      <w:pPr>
        <w:pStyle w:val="Heading1"/>
        <w:ind w:right="-720"/>
        <w:rPr>
          <w:color w:val="000000"/>
          <w:szCs w:val="24"/>
        </w:rPr>
      </w:pPr>
    </w:p>
    <w:p w14:paraId="4FF9CA00" w14:textId="77777777" w:rsidR="00E8035A" w:rsidRPr="0034324D" w:rsidRDefault="00E8035A" w:rsidP="00077585">
      <w:pPr>
        <w:jc w:val="center"/>
        <w:rPr>
          <w:b/>
          <w:sz w:val="24"/>
          <w:u w:val="single"/>
        </w:rPr>
      </w:pPr>
      <w:r w:rsidRPr="0034324D">
        <w:rPr>
          <w:b/>
          <w:sz w:val="24"/>
          <w:u w:val="single"/>
        </w:rPr>
        <w:t xml:space="preserve">RE: </w:t>
      </w:r>
      <w:r w:rsidR="0056770C">
        <w:rPr>
          <w:b/>
          <w:sz w:val="24"/>
          <w:u w:val="single"/>
        </w:rPr>
        <w:t>Act 127 Pennsylvania Pipeline Operator Annual Registration Form</w:t>
      </w:r>
    </w:p>
    <w:p w14:paraId="3CC73E50" w14:textId="77777777" w:rsidR="00E8035A" w:rsidRPr="0034324D" w:rsidRDefault="00E8035A" w:rsidP="0017520D">
      <w:pPr>
        <w:spacing w:line="360" w:lineRule="auto"/>
        <w:rPr>
          <w:b/>
          <w:sz w:val="24"/>
          <w:u w:val="single"/>
        </w:rPr>
      </w:pPr>
    </w:p>
    <w:p w14:paraId="42AE5482" w14:textId="6E67386A" w:rsidR="00E8035A" w:rsidRPr="009364F7" w:rsidRDefault="00E8035A">
      <w:pPr>
        <w:rPr>
          <w:sz w:val="24"/>
          <w:szCs w:val="24"/>
        </w:rPr>
      </w:pPr>
      <w:r w:rsidRPr="009364F7">
        <w:rPr>
          <w:sz w:val="24"/>
          <w:szCs w:val="24"/>
        </w:rPr>
        <w:t xml:space="preserve">Dear </w:t>
      </w:r>
      <w:r w:rsidR="00950069" w:rsidRPr="009364F7">
        <w:rPr>
          <w:color w:val="000000"/>
          <w:sz w:val="24"/>
          <w:szCs w:val="24"/>
        </w:rPr>
        <w:t>Mr.</w:t>
      </w:r>
      <w:r w:rsidR="009364F7" w:rsidRPr="009364F7">
        <w:rPr>
          <w:color w:val="000000"/>
          <w:sz w:val="24"/>
          <w:szCs w:val="24"/>
        </w:rPr>
        <w:t xml:space="preserve"> Sims</w:t>
      </w:r>
      <w:r w:rsidR="004527A2" w:rsidRPr="009364F7">
        <w:rPr>
          <w:sz w:val="24"/>
          <w:szCs w:val="24"/>
        </w:rPr>
        <w:t>:</w:t>
      </w:r>
    </w:p>
    <w:p w14:paraId="34ECEA13" w14:textId="77777777" w:rsidR="0052287D" w:rsidRPr="009364F7" w:rsidRDefault="0052287D">
      <w:pPr>
        <w:rPr>
          <w:sz w:val="24"/>
          <w:szCs w:val="24"/>
        </w:rPr>
      </w:pPr>
    </w:p>
    <w:p w14:paraId="7FDCB57D" w14:textId="26A0CC2A" w:rsidR="00E8035A" w:rsidRPr="007F7F3F" w:rsidRDefault="00830E07" w:rsidP="00944534">
      <w:pPr>
        <w:ind w:firstLine="720"/>
        <w:rPr>
          <w:sz w:val="24"/>
          <w:szCs w:val="24"/>
        </w:rPr>
      </w:pPr>
      <w:r w:rsidRPr="009364F7">
        <w:rPr>
          <w:sz w:val="24"/>
          <w:szCs w:val="24"/>
        </w:rPr>
        <w:t xml:space="preserve">On </w:t>
      </w:r>
      <w:r w:rsidR="00950069" w:rsidRPr="009364F7">
        <w:rPr>
          <w:sz w:val="24"/>
          <w:szCs w:val="24"/>
        </w:rPr>
        <w:t>M</w:t>
      </w:r>
      <w:r w:rsidR="009364F7" w:rsidRPr="009364F7">
        <w:rPr>
          <w:sz w:val="24"/>
          <w:szCs w:val="24"/>
        </w:rPr>
        <w:t>arch</w:t>
      </w:r>
      <w:r w:rsidR="009364F7">
        <w:rPr>
          <w:sz w:val="24"/>
          <w:szCs w:val="24"/>
        </w:rPr>
        <w:t xml:space="preserve"> 26, 2020</w:t>
      </w:r>
      <w:r w:rsidR="00950069">
        <w:rPr>
          <w:sz w:val="24"/>
          <w:szCs w:val="24"/>
        </w:rPr>
        <w:t>,</w:t>
      </w:r>
      <w:r w:rsidR="003A7271" w:rsidRPr="003614E5">
        <w:rPr>
          <w:sz w:val="24"/>
          <w:szCs w:val="24"/>
        </w:rPr>
        <w:t xml:space="preserve"> </w:t>
      </w:r>
      <w:r w:rsidR="009364F7">
        <w:rPr>
          <w:color w:val="000000"/>
          <w:sz w:val="24"/>
          <w:szCs w:val="24"/>
        </w:rPr>
        <w:t>Alliance Petroleum Corporation</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r w:rsidR="00D24767" w:rsidRPr="007F7F3F">
        <w:rPr>
          <w:sz w:val="24"/>
          <w:szCs w:val="24"/>
        </w:rPr>
        <w:t xml:space="preserve">In order for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512B6D67" w14:textId="77777777" w:rsidR="003614E5" w:rsidRPr="007F7F3F" w:rsidRDefault="003614E5" w:rsidP="001B1533">
      <w:pPr>
        <w:ind w:left="720"/>
        <w:rPr>
          <w:sz w:val="24"/>
          <w:szCs w:val="24"/>
        </w:rPr>
      </w:pPr>
    </w:p>
    <w:p w14:paraId="03A9B8C2" w14:textId="31DEBE10" w:rsidR="009364F7" w:rsidRDefault="00950069" w:rsidP="00950069">
      <w:pPr>
        <w:ind w:firstLine="720"/>
        <w:rPr>
          <w:rStyle w:val="A1"/>
          <w:i w:val="0"/>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w:t>
      </w:r>
      <w:r w:rsidR="00B42311" w:rsidRPr="00B42311">
        <w:rPr>
          <w:rStyle w:val="A1"/>
          <w:i w:val="0"/>
          <w:sz w:val="24"/>
          <w:szCs w:val="24"/>
        </w:rPr>
        <w:t xml:space="preserve">Pipeline operators who fail to </w:t>
      </w:r>
      <w:r w:rsidR="00B42311">
        <w:rPr>
          <w:rStyle w:val="A1"/>
          <w:i w:val="0"/>
          <w:sz w:val="24"/>
          <w:szCs w:val="24"/>
        </w:rPr>
        <w:t>respond</w:t>
      </w:r>
      <w:r w:rsidR="00B42311" w:rsidRPr="00B42311">
        <w:rPr>
          <w:rStyle w:val="A1"/>
          <w:i w:val="0"/>
          <w:sz w:val="24"/>
          <w:szCs w:val="24"/>
        </w:rPr>
        <w:t xml:space="preserve"> </w:t>
      </w:r>
      <w:r w:rsidR="00B42311">
        <w:rPr>
          <w:rStyle w:val="A1"/>
          <w:i w:val="0"/>
          <w:sz w:val="24"/>
          <w:szCs w:val="24"/>
        </w:rPr>
        <w:t xml:space="preserve">may be referred to the Commission’s Bureau of Investigation and Enforcement and may </w:t>
      </w:r>
      <w:r w:rsidR="00B42311" w:rsidRPr="00B42311">
        <w:rPr>
          <w:rStyle w:val="A1"/>
          <w:i w:val="0"/>
          <w:sz w:val="24"/>
          <w:szCs w:val="24"/>
        </w:rPr>
        <w:t xml:space="preserve">be subject to civil penalties of up to $10,000 a day that the violation persists. </w:t>
      </w:r>
      <w:r w:rsidR="00B42311" w:rsidRPr="00B42311">
        <w:rPr>
          <w:i/>
          <w:sz w:val="24"/>
          <w:szCs w:val="24"/>
        </w:rPr>
        <w:t xml:space="preserve"> </w:t>
      </w:r>
      <w:r w:rsidR="00B42311" w:rsidRPr="00B42311">
        <w:rPr>
          <w:sz w:val="24"/>
          <w:szCs w:val="24"/>
        </w:rPr>
        <w:t xml:space="preserve">If </w:t>
      </w:r>
      <w:r w:rsidR="009364F7">
        <w:rPr>
          <w:sz w:val="24"/>
          <w:szCs w:val="24"/>
        </w:rPr>
        <w:t>Alliance Petroleum Corporation</w:t>
      </w:r>
      <w:r w:rsidR="00B42311" w:rsidRPr="00B42311">
        <w:rPr>
          <w:sz w:val="24"/>
          <w:szCs w:val="24"/>
        </w:rPr>
        <w:t xml:space="preserve"> no longer</w:t>
      </w:r>
      <w:r w:rsidR="00B42311" w:rsidRPr="00B42311">
        <w:rPr>
          <w:i/>
          <w:sz w:val="24"/>
          <w:szCs w:val="24"/>
        </w:rPr>
        <w:t xml:space="preserve"> </w:t>
      </w:r>
      <w:r w:rsidR="00B42311" w:rsidRPr="00B42311">
        <w:rPr>
          <w:rStyle w:val="A1"/>
          <w:i w:val="0"/>
          <w:sz w:val="24"/>
          <w:szCs w:val="24"/>
        </w:rPr>
        <w:t xml:space="preserve">owns or operates equipment or facilities within the Commonwealth for the transportation of gas </w:t>
      </w:r>
    </w:p>
    <w:p w14:paraId="0A10DEF7" w14:textId="56D9FC1D" w:rsidR="00950069" w:rsidRPr="00B42311" w:rsidRDefault="00B42311" w:rsidP="00950069">
      <w:pPr>
        <w:ind w:firstLine="720"/>
        <w:rPr>
          <w:sz w:val="24"/>
          <w:szCs w:val="24"/>
        </w:rPr>
      </w:pPr>
      <w:r w:rsidRPr="00B42311">
        <w:rPr>
          <w:sz w:val="24"/>
          <w:szCs w:val="24"/>
        </w:rPr>
        <w:t xml:space="preserve">it should notify the Commission along with necessary proof.  For guidance with Act 127 compliance, please refer to the Commission’s website link at: </w:t>
      </w:r>
      <w:hyperlink r:id="rId9" w:history="1">
        <w:r w:rsidRPr="00B42311">
          <w:rPr>
            <w:rStyle w:val="Hyperlink"/>
            <w:sz w:val="24"/>
            <w:szCs w:val="24"/>
          </w:rPr>
          <w:t>http://www.puc.pa.gov/utility_industry/natural_gas/pipeline_safety.aspx</w:t>
        </w:r>
      </w:hyperlink>
      <w:r w:rsidRPr="00B42311">
        <w:rPr>
          <w:sz w:val="24"/>
          <w:szCs w:val="24"/>
        </w:rPr>
        <w:t>.</w:t>
      </w:r>
    </w:p>
    <w:p w14:paraId="44465557" w14:textId="77777777" w:rsidR="00950069" w:rsidRPr="00EF5085" w:rsidRDefault="00950069" w:rsidP="00950069">
      <w:pPr>
        <w:ind w:left="720"/>
        <w:rPr>
          <w:sz w:val="24"/>
          <w:szCs w:val="24"/>
        </w:rPr>
      </w:pPr>
    </w:p>
    <w:p w14:paraId="5944B981"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10"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1" w:history="1">
        <w:r w:rsidRPr="00EF5085">
          <w:rPr>
            <w:rStyle w:val="Hyperlink"/>
            <w:sz w:val="24"/>
            <w:szCs w:val="24"/>
          </w:rPr>
          <w:t>http://www.puc.pa.gov/efiling/DocTypes.aspx</w:t>
        </w:r>
      </w:hyperlink>
      <w:r w:rsidRPr="00EF5085">
        <w:rPr>
          <w:sz w:val="24"/>
          <w:szCs w:val="24"/>
        </w:rPr>
        <w:t xml:space="preserve">.  </w:t>
      </w:r>
    </w:p>
    <w:p w14:paraId="3C8D6DF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2E6E6439" w14:textId="77777777" w:rsidTr="007224AE">
        <w:trPr>
          <w:jc w:val="center"/>
        </w:trPr>
        <w:tc>
          <w:tcPr>
            <w:tcW w:w="4158" w:type="dxa"/>
          </w:tcPr>
          <w:p w14:paraId="18C09059"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2F736234" w14:textId="77777777" w:rsidTr="007224AE">
        <w:trPr>
          <w:jc w:val="center"/>
        </w:trPr>
        <w:tc>
          <w:tcPr>
            <w:tcW w:w="4158" w:type="dxa"/>
          </w:tcPr>
          <w:p w14:paraId="5C07B9E5"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142D9FD" w14:textId="77777777" w:rsidTr="007224AE">
        <w:trPr>
          <w:jc w:val="center"/>
        </w:trPr>
        <w:tc>
          <w:tcPr>
            <w:tcW w:w="4158" w:type="dxa"/>
          </w:tcPr>
          <w:p w14:paraId="788B40D3"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4E6712AC" w14:textId="77777777" w:rsidTr="007224AE">
        <w:trPr>
          <w:jc w:val="center"/>
        </w:trPr>
        <w:tc>
          <w:tcPr>
            <w:tcW w:w="4158" w:type="dxa"/>
          </w:tcPr>
          <w:p w14:paraId="4CB171C9" w14:textId="77777777" w:rsidR="00950069" w:rsidRPr="00EF5085" w:rsidRDefault="00950069" w:rsidP="007224AE">
            <w:pPr>
              <w:ind w:right="-90"/>
              <w:rPr>
                <w:sz w:val="24"/>
                <w:szCs w:val="24"/>
              </w:rPr>
            </w:pPr>
            <w:r w:rsidRPr="00EF5085">
              <w:rPr>
                <w:sz w:val="24"/>
                <w:szCs w:val="24"/>
              </w:rPr>
              <w:t>Harrisburg, PA 17120</w:t>
            </w:r>
          </w:p>
        </w:tc>
      </w:tr>
    </w:tbl>
    <w:p w14:paraId="6344247A" w14:textId="77777777" w:rsidR="00950069" w:rsidRPr="00EF5085" w:rsidRDefault="00950069" w:rsidP="00950069">
      <w:pPr>
        <w:ind w:right="-90" w:firstLine="720"/>
        <w:rPr>
          <w:sz w:val="24"/>
          <w:szCs w:val="24"/>
        </w:rPr>
      </w:pPr>
    </w:p>
    <w:p w14:paraId="48384DE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3311CB92" w14:textId="77777777" w:rsidR="00950069" w:rsidRPr="00EF5085" w:rsidRDefault="00950069" w:rsidP="00950069">
      <w:pPr>
        <w:ind w:right="-90" w:firstLine="720"/>
        <w:rPr>
          <w:sz w:val="24"/>
          <w:szCs w:val="24"/>
        </w:rPr>
      </w:pPr>
    </w:p>
    <w:p w14:paraId="4CBB7768" w14:textId="77777777" w:rsidR="00950069" w:rsidRPr="00EF5085" w:rsidRDefault="00950069" w:rsidP="00950069">
      <w:pPr>
        <w:ind w:left="1440"/>
        <w:rPr>
          <w:sz w:val="24"/>
          <w:szCs w:val="24"/>
        </w:rPr>
      </w:pPr>
      <w:r w:rsidRPr="00EF5085">
        <w:rPr>
          <w:sz w:val="24"/>
          <w:szCs w:val="24"/>
        </w:rPr>
        <w:lastRenderedPageBreak/>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EE0A2AD" w14:textId="77777777" w:rsidR="00950069" w:rsidRPr="00EF5085" w:rsidRDefault="00950069" w:rsidP="00950069">
      <w:pPr>
        <w:ind w:left="1440"/>
        <w:rPr>
          <w:sz w:val="24"/>
          <w:szCs w:val="24"/>
        </w:rPr>
      </w:pPr>
    </w:p>
    <w:p w14:paraId="1ACDB525"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60AB0E4D" w14:textId="77777777" w:rsidR="00950069" w:rsidRPr="00EF5085" w:rsidRDefault="00950069" w:rsidP="00950069">
      <w:pPr>
        <w:ind w:firstLine="720"/>
        <w:rPr>
          <w:sz w:val="24"/>
          <w:szCs w:val="24"/>
        </w:rPr>
      </w:pPr>
    </w:p>
    <w:p w14:paraId="1D509337"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2"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3"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372C6665" w14:textId="5F1EFB60" w:rsidR="00950069" w:rsidRDefault="00950069" w:rsidP="00950069">
      <w:pPr>
        <w:ind w:right="-90" w:firstLine="720"/>
        <w:rPr>
          <w:sz w:val="24"/>
          <w:szCs w:val="24"/>
        </w:rPr>
      </w:pPr>
    </w:p>
    <w:p w14:paraId="3D60FA1F" w14:textId="77777777" w:rsidR="00950069" w:rsidRPr="004F62B7" w:rsidRDefault="00950069" w:rsidP="00950069">
      <w:pPr>
        <w:ind w:right="-90" w:firstLine="720"/>
        <w:rPr>
          <w:sz w:val="24"/>
          <w:szCs w:val="24"/>
        </w:rPr>
      </w:pPr>
    </w:p>
    <w:p w14:paraId="4C685166" w14:textId="1930906A" w:rsidR="00950069" w:rsidRPr="00093DF4" w:rsidRDefault="0036724C" w:rsidP="00950069">
      <w:pPr>
        <w:tabs>
          <w:tab w:val="left" w:pos="5040"/>
        </w:tabs>
        <w:rPr>
          <w:color w:val="000000"/>
          <w:sz w:val="24"/>
          <w:szCs w:val="24"/>
        </w:rPr>
      </w:pPr>
      <w:r>
        <w:rPr>
          <w:noProof/>
          <w:sz w:val="24"/>
          <w:szCs w:val="24"/>
        </w:rPr>
        <w:drawing>
          <wp:anchor distT="0" distB="0" distL="114300" distR="114300" simplePos="0" relativeHeight="251658240" behindDoc="1" locked="0" layoutInCell="1" allowOverlap="1" wp14:anchorId="41D4B07A" wp14:editId="03862F9C">
            <wp:simplePos x="0" y="0"/>
            <wp:positionH relativeFrom="column">
              <wp:posOffset>3181350</wp:posOffset>
            </wp:positionH>
            <wp:positionV relativeFrom="paragraph">
              <wp:posOffset>202565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5907A399" w14:textId="2CD4EF3A" w:rsidR="00950069" w:rsidRPr="00093DF4" w:rsidRDefault="00950069" w:rsidP="00950069">
      <w:pPr>
        <w:tabs>
          <w:tab w:val="left" w:pos="5040"/>
        </w:tabs>
        <w:rPr>
          <w:color w:val="000000"/>
          <w:sz w:val="24"/>
          <w:szCs w:val="24"/>
        </w:rPr>
      </w:pPr>
    </w:p>
    <w:p w14:paraId="151C13DA" w14:textId="77777777" w:rsidR="00950069" w:rsidRPr="00093DF4" w:rsidRDefault="00950069" w:rsidP="00950069">
      <w:pPr>
        <w:tabs>
          <w:tab w:val="left" w:pos="5040"/>
        </w:tabs>
        <w:rPr>
          <w:color w:val="000000"/>
          <w:sz w:val="24"/>
          <w:szCs w:val="24"/>
        </w:rPr>
      </w:pPr>
    </w:p>
    <w:p w14:paraId="713261EB" w14:textId="77777777" w:rsidR="00950069" w:rsidRPr="00093DF4" w:rsidRDefault="00950069" w:rsidP="00950069">
      <w:pPr>
        <w:tabs>
          <w:tab w:val="left" w:pos="5040"/>
        </w:tabs>
        <w:rPr>
          <w:color w:val="000000"/>
          <w:sz w:val="24"/>
          <w:szCs w:val="24"/>
        </w:rPr>
      </w:pPr>
      <w:bookmarkStart w:id="0" w:name="_GoBack"/>
      <w:bookmarkEnd w:id="0"/>
    </w:p>
    <w:p w14:paraId="34E35867"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0C32DC7"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ABFF446" w14:textId="77777777" w:rsidR="00950069" w:rsidRPr="00093DF4" w:rsidRDefault="00950069" w:rsidP="00950069">
      <w:pPr>
        <w:rPr>
          <w:sz w:val="32"/>
          <w:szCs w:val="24"/>
        </w:rPr>
      </w:pPr>
    </w:p>
    <w:p w14:paraId="210AF820" w14:textId="7791387A" w:rsidR="00950069" w:rsidRDefault="00950069" w:rsidP="00950069">
      <w:pPr>
        <w:rPr>
          <w:sz w:val="24"/>
          <w:szCs w:val="24"/>
        </w:rPr>
      </w:pPr>
      <w:r>
        <w:rPr>
          <w:sz w:val="24"/>
          <w:szCs w:val="24"/>
        </w:rPr>
        <w:t xml:space="preserve">Enclosure </w:t>
      </w:r>
    </w:p>
    <w:p w14:paraId="3CDD9D2C" w14:textId="77777777" w:rsidR="000223C9" w:rsidRPr="00C65193" w:rsidRDefault="000223C9" w:rsidP="00D24767">
      <w:pPr>
        <w:jc w:val="center"/>
        <w:rPr>
          <w:sz w:val="24"/>
          <w:szCs w:val="24"/>
          <w:highlight w:val="green"/>
        </w:rPr>
        <w:sectPr w:rsidR="000223C9" w:rsidRPr="00C65193" w:rsidSect="002E10CB">
          <w:footerReference w:type="default" r:id="rId15"/>
          <w:type w:val="continuous"/>
          <w:pgSz w:w="12240" w:h="15840"/>
          <w:pgMar w:top="720" w:right="1440" w:bottom="1440" w:left="1440" w:header="720" w:footer="720" w:gutter="0"/>
          <w:pgNumType w:start="1"/>
          <w:cols w:space="720"/>
          <w:docGrid w:linePitch="360"/>
        </w:sectPr>
      </w:pPr>
    </w:p>
    <w:p w14:paraId="1CE367A5" w14:textId="21DB60D9" w:rsidR="001537C1" w:rsidRDefault="009364F7" w:rsidP="001537C1">
      <w:pPr>
        <w:jc w:val="center"/>
        <w:rPr>
          <w:sz w:val="24"/>
          <w:szCs w:val="24"/>
        </w:rPr>
      </w:pPr>
      <w:r>
        <w:rPr>
          <w:color w:val="000000"/>
          <w:sz w:val="24"/>
          <w:szCs w:val="24"/>
        </w:rPr>
        <w:lastRenderedPageBreak/>
        <w:t>Alliance Petroleum Corporation</w:t>
      </w:r>
    </w:p>
    <w:p w14:paraId="5B0BE36E" w14:textId="4CC1DC3A" w:rsidR="00304BDF" w:rsidRPr="00C42E59" w:rsidRDefault="00304BDF" w:rsidP="00304BDF">
      <w:pPr>
        <w:jc w:val="center"/>
        <w:rPr>
          <w:sz w:val="24"/>
          <w:szCs w:val="24"/>
        </w:rPr>
      </w:pPr>
      <w:r w:rsidRPr="00C42E59">
        <w:rPr>
          <w:sz w:val="24"/>
          <w:szCs w:val="24"/>
        </w:rPr>
        <w:t xml:space="preserve">Docket No.  </w:t>
      </w:r>
      <w:r w:rsidR="00FE07E1" w:rsidRPr="00C42E59">
        <w:rPr>
          <w:color w:val="000000"/>
          <w:sz w:val="24"/>
          <w:szCs w:val="24"/>
        </w:rPr>
        <w:t>A</w:t>
      </w:r>
      <w:r w:rsidR="009364F7" w:rsidRPr="00C42E59">
        <w:rPr>
          <w:color w:val="000000"/>
          <w:sz w:val="24"/>
          <w:szCs w:val="24"/>
        </w:rPr>
        <w:t>-2015-2470969</w:t>
      </w:r>
    </w:p>
    <w:p w14:paraId="7220DF87" w14:textId="442A6A2C" w:rsidR="00304BDF" w:rsidRPr="00C42E59" w:rsidRDefault="00304BDF" w:rsidP="00304BDF">
      <w:pPr>
        <w:jc w:val="center"/>
        <w:rPr>
          <w:sz w:val="24"/>
          <w:szCs w:val="24"/>
        </w:rPr>
      </w:pPr>
      <w:r w:rsidRPr="00C42E59">
        <w:rPr>
          <w:sz w:val="24"/>
          <w:szCs w:val="24"/>
        </w:rPr>
        <w:t>Data Request</w:t>
      </w:r>
    </w:p>
    <w:p w14:paraId="722C45CF" w14:textId="77777777" w:rsidR="00304BDF" w:rsidRPr="00C42E59" w:rsidRDefault="00304BDF" w:rsidP="00304BDF">
      <w:pPr>
        <w:jc w:val="center"/>
        <w:rPr>
          <w:sz w:val="24"/>
          <w:szCs w:val="24"/>
        </w:rPr>
      </w:pPr>
    </w:p>
    <w:p w14:paraId="7E99DB4A" w14:textId="77777777" w:rsidR="00A62364" w:rsidRPr="00C42E59" w:rsidRDefault="00A62364" w:rsidP="00A62364">
      <w:pPr>
        <w:pStyle w:val="ListParagraph"/>
        <w:rPr>
          <w:sz w:val="24"/>
          <w:szCs w:val="24"/>
        </w:rPr>
      </w:pPr>
    </w:p>
    <w:p w14:paraId="6543F35D" w14:textId="3A37F974" w:rsidR="00A62364" w:rsidRPr="00C42E59" w:rsidRDefault="003060D8" w:rsidP="000C6C8B">
      <w:pPr>
        <w:pStyle w:val="ListParagraph"/>
        <w:numPr>
          <w:ilvl w:val="0"/>
          <w:numId w:val="20"/>
        </w:numPr>
        <w:rPr>
          <w:sz w:val="24"/>
          <w:szCs w:val="24"/>
        </w:rPr>
      </w:pPr>
      <w:r w:rsidRPr="00C42E59">
        <w:rPr>
          <w:sz w:val="24"/>
          <w:szCs w:val="24"/>
        </w:rPr>
        <w:t xml:space="preserve">Reference </w:t>
      </w:r>
      <w:r w:rsidR="0052288F" w:rsidRPr="00C42E59">
        <w:rPr>
          <w:sz w:val="24"/>
          <w:szCs w:val="24"/>
        </w:rPr>
        <w:t>attachment B</w:t>
      </w:r>
      <w:r w:rsidR="009621CE" w:rsidRPr="00C42E59">
        <w:rPr>
          <w:sz w:val="24"/>
          <w:szCs w:val="24"/>
        </w:rPr>
        <w:t xml:space="preserve">, Alliance Petroleum Corporation reported </w:t>
      </w:r>
      <w:r w:rsidR="009621CE" w:rsidRPr="00C42E59">
        <w:rPr>
          <w:i/>
          <w:iCs/>
          <w:sz w:val="24"/>
          <w:szCs w:val="24"/>
        </w:rPr>
        <w:t>additional</w:t>
      </w:r>
      <w:r w:rsidR="009621CE" w:rsidRPr="00C42E59">
        <w:rPr>
          <w:sz w:val="24"/>
          <w:szCs w:val="24"/>
        </w:rPr>
        <w:t xml:space="preserve"> assets on its current (2020) registration form that were not reported on its </w:t>
      </w:r>
      <w:r w:rsidR="00C42E59" w:rsidRPr="00C42E59">
        <w:rPr>
          <w:sz w:val="24"/>
          <w:szCs w:val="24"/>
        </w:rPr>
        <w:t>prior</w:t>
      </w:r>
      <w:r w:rsidR="009621CE" w:rsidRPr="00C42E59">
        <w:rPr>
          <w:sz w:val="24"/>
          <w:szCs w:val="24"/>
        </w:rPr>
        <w:t xml:space="preserve"> re</w:t>
      </w:r>
      <w:r w:rsidR="00C42E59" w:rsidRPr="00C42E59">
        <w:rPr>
          <w:sz w:val="24"/>
          <w:szCs w:val="24"/>
        </w:rPr>
        <w:t>gistration form</w:t>
      </w:r>
      <w:r w:rsidR="009621CE" w:rsidRPr="00C42E59">
        <w:rPr>
          <w:sz w:val="24"/>
          <w:szCs w:val="24"/>
        </w:rPr>
        <w:t xml:space="preserve"> in 201</w:t>
      </w:r>
      <w:r w:rsidR="00C42E59" w:rsidRPr="00C42E59">
        <w:rPr>
          <w:sz w:val="24"/>
          <w:szCs w:val="24"/>
        </w:rPr>
        <w:t>9</w:t>
      </w:r>
      <w:r w:rsidR="009621CE" w:rsidRPr="00C42E59">
        <w:rPr>
          <w:sz w:val="24"/>
          <w:szCs w:val="24"/>
        </w:rPr>
        <w:t xml:space="preserve">. </w:t>
      </w:r>
      <w:r w:rsidR="00C42E59" w:rsidRPr="00C42E59">
        <w:rPr>
          <w:sz w:val="24"/>
          <w:szCs w:val="24"/>
        </w:rPr>
        <w:t>Alliance Petroleum Corporation however did not report</w:t>
      </w:r>
      <w:r w:rsidR="009621CE" w:rsidRPr="00C42E59">
        <w:rPr>
          <w:sz w:val="24"/>
          <w:szCs w:val="24"/>
        </w:rPr>
        <w:t xml:space="preserve"> .2miles of Class II T&amp;D lines for Fayette County that were</w:t>
      </w:r>
      <w:r w:rsidR="00C42E59" w:rsidRPr="00C42E59">
        <w:rPr>
          <w:sz w:val="24"/>
          <w:szCs w:val="24"/>
        </w:rPr>
        <w:t xml:space="preserve"> reported for 2019</w:t>
      </w:r>
      <w:r w:rsidR="009621CE" w:rsidRPr="00C42E59">
        <w:rPr>
          <w:sz w:val="24"/>
          <w:szCs w:val="24"/>
        </w:rPr>
        <w:t xml:space="preserve">.  </w:t>
      </w:r>
      <w:r w:rsidR="00C42E59">
        <w:rPr>
          <w:sz w:val="24"/>
          <w:szCs w:val="24"/>
        </w:rPr>
        <w:t xml:space="preserve">Please resubmit the registration form, indicating </w:t>
      </w:r>
      <w:r w:rsidR="0009459C">
        <w:rPr>
          <w:sz w:val="24"/>
          <w:szCs w:val="24"/>
        </w:rPr>
        <w:t>i</w:t>
      </w:r>
      <w:r w:rsidR="009621CE" w:rsidRPr="00C42E59">
        <w:rPr>
          <w:sz w:val="24"/>
          <w:szCs w:val="24"/>
        </w:rPr>
        <w:t xml:space="preserve">f these assets in Fayette Co. were sold, </w:t>
      </w:r>
      <w:r w:rsidR="0009459C">
        <w:rPr>
          <w:sz w:val="24"/>
          <w:szCs w:val="24"/>
        </w:rPr>
        <w:t>if so to whom, or if they were reclassified or decommissioned, this way staff will be able to track and account for any pipeline assets in accordance with Act 127.</w:t>
      </w:r>
    </w:p>
    <w:sectPr w:rsidR="00A62364" w:rsidRPr="00C42E59" w:rsidSect="00304BD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6690B" w14:textId="77777777" w:rsidR="000179C7" w:rsidRDefault="000179C7">
      <w:r>
        <w:separator/>
      </w:r>
    </w:p>
  </w:endnote>
  <w:endnote w:type="continuationSeparator" w:id="0">
    <w:p w14:paraId="613E161F" w14:textId="77777777" w:rsidR="000179C7" w:rsidRDefault="0001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4B679" w14:textId="77777777" w:rsidR="00D534D6" w:rsidRDefault="00D534D6">
    <w:pPr>
      <w:pStyle w:val="Footer"/>
      <w:jc w:val="center"/>
    </w:pPr>
  </w:p>
  <w:p w14:paraId="23D936B8"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13D7"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E26AC" w14:textId="77777777" w:rsidR="000179C7" w:rsidRDefault="000179C7">
      <w:r>
        <w:separator/>
      </w:r>
    </w:p>
  </w:footnote>
  <w:footnote w:type="continuationSeparator" w:id="0">
    <w:p w14:paraId="5301EC12" w14:textId="77777777" w:rsidR="000179C7" w:rsidRDefault="0001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179C7"/>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21CF"/>
    <w:rsid w:val="00084754"/>
    <w:rsid w:val="00085760"/>
    <w:rsid w:val="00091BFD"/>
    <w:rsid w:val="000920C9"/>
    <w:rsid w:val="00093C06"/>
    <w:rsid w:val="0009459C"/>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0A9B"/>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6724C"/>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148"/>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64F7"/>
    <w:rsid w:val="00937028"/>
    <w:rsid w:val="009411C6"/>
    <w:rsid w:val="00942776"/>
    <w:rsid w:val="00944534"/>
    <w:rsid w:val="00946A30"/>
    <w:rsid w:val="0094769A"/>
    <w:rsid w:val="00950069"/>
    <w:rsid w:val="00954FE8"/>
    <w:rsid w:val="009569E0"/>
    <w:rsid w:val="00956C6F"/>
    <w:rsid w:val="009621CE"/>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125D"/>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2311"/>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0B7B"/>
    <w:rsid w:val="00C137AD"/>
    <w:rsid w:val="00C14B1B"/>
    <w:rsid w:val="00C15D63"/>
    <w:rsid w:val="00C15D75"/>
    <w:rsid w:val="00C17FC1"/>
    <w:rsid w:val="00C2181F"/>
    <w:rsid w:val="00C247BA"/>
    <w:rsid w:val="00C24EF4"/>
    <w:rsid w:val="00C258CB"/>
    <w:rsid w:val="00C3069C"/>
    <w:rsid w:val="00C42E59"/>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44E8BC"/>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B42311"/>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098835">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 w:id="14144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alci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http://www.puc.pa.gov/utility_industry/natural_gas/pipeline_safety.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42714-5B54-422E-A62F-71153EE0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2014-04-15T13:15:00Z</cp:lastPrinted>
  <dcterms:created xsi:type="dcterms:W3CDTF">2020-08-19T14:02:00Z</dcterms:created>
  <dcterms:modified xsi:type="dcterms:W3CDTF">2020-08-19T14:02:00Z</dcterms:modified>
</cp:coreProperties>
</file>