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61F75" w14:textId="77777777" w:rsidR="00840E7F" w:rsidRPr="00840E7F" w:rsidRDefault="00840E7F" w:rsidP="00840E7F">
      <w:pPr>
        <w:rPr>
          <w:rFonts w:ascii="Microsoft Sans Serif" w:hAnsi="Microsoft Sans Serif" w:cs="Microsoft Sans Serif"/>
          <w:i/>
          <w:iCs/>
        </w:rPr>
      </w:pPr>
      <w:bookmarkStart w:id="0" w:name="_Hlk49414029"/>
      <w:r w:rsidRPr="00840E7F">
        <w:rPr>
          <w:rFonts w:ascii="Microsoft Sans Serif" w:hAnsi="Microsoft Sans Serif" w:cs="Microsoft Sans Serif"/>
          <w:i/>
          <w:iCs/>
        </w:rPr>
        <w:t>Via electronic service only due to Emergency Order at Docket No. M-2020-3019262</w:t>
      </w:r>
    </w:p>
    <w:bookmarkEnd w:id="0"/>
    <w:p w14:paraId="4FC22158" w14:textId="77777777" w:rsidR="00840E7F" w:rsidRDefault="00840E7F" w:rsidP="00142C48">
      <w:pPr>
        <w:jc w:val="center"/>
        <w:rPr>
          <w:b/>
        </w:rPr>
      </w:pPr>
    </w:p>
    <w:p w14:paraId="2AEF6456" w14:textId="455B0456" w:rsidR="00142C48" w:rsidRPr="00A507A9" w:rsidRDefault="00142C48" w:rsidP="00142C48">
      <w:pPr>
        <w:jc w:val="center"/>
        <w:rPr>
          <w:b/>
        </w:rPr>
      </w:pPr>
      <w:r w:rsidRPr="00A507A9">
        <w:rPr>
          <w:b/>
        </w:rPr>
        <w:t>BEFORE THE</w:t>
      </w:r>
    </w:p>
    <w:p w14:paraId="3CE8F848" w14:textId="77777777" w:rsidR="00142C48" w:rsidRPr="00A507A9" w:rsidRDefault="00142C48" w:rsidP="00142C48">
      <w:pPr>
        <w:jc w:val="center"/>
      </w:pPr>
      <w:r w:rsidRPr="00A507A9">
        <w:rPr>
          <w:b/>
        </w:rPr>
        <w:t>PENNSYLVANIA PUBLIC UTILITY COMMISSION</w:t>
      </w:r>
    </w:p>
    <w:p w14:paraId="5089AF1B" w14:textId="77777777" w:rsidR="00142C48" w:rsidRPr="00A507A9" w:rsidRDefault="00142C48" w:rsidP="00142C48"/>
    <w:p w14:paraId="4D0F8D8D" w14:textId="77777777" w:rsidR="00142C48" w:rsidRPr="00A507A9" w:rsidRDefault="00142C48" w:rsidP="00142C48"/>
    <w:p w14:paraId="68B645E4" w14:textId="77777777" w:rsidR="00142C48" w:rsidRPr="00A507A9" w:rsidRDefault="00142C48" w:rsidP="00142C48"/>
    <w:p w14:paraId="33A43CB5" w14:textId="70AF0E0C" w:rsidR="00142C48" w:rsidRPr="00A507A9" w:rsidRDefault="00912021" w:rsidP="00142C48">
      <w:r w:rsidRPr="00A507A9">
        <w:t>Bradley S. Tupi and Ann Marie Clyne</w:t>
      </w:r>
      <w:r w:rsidR="00142C48" w:rsidRPr="00A507A9">
        <w:tab/>
      </w:r>
      <w:r w:rsidR="00142C48" w:rsidRPr="00A507A9">
        <w:tab/>
        <w:t>:</w:t>
      </w:r>
      <w:r w:rsidR="00142C48" w:rsidRPr="00A507A9">
        <w:tab/>
      </w:r>
    </w:p>
    <w:p w14:paraId="3EB9AF6A" w14:textId="77777777" w:rsidR="00142C48" w:rsidRPr="00A507A9" w:rsidRDefault="00142C48" w:rsidP="00142C48">
      <w:r w:rsidRPr="00A507A9">
        <w:tab/>
      </w:r>
      <w:r w:rsidRPr="00A507A9">
        <w:tab/>
      </w:r>
      <w:r w:rsidRPr="00A507A9">
        <w:tab/>
      </w:r>
      <w:r w:rsidRPr="00A507A9">
        <w:tab/>
      </w:r>
      <w:r w:rsidRPr="00A507A9">
        <w:tab/>
      </w:r>
      <w:r w:rsidRPr="00A507A9">
        <w:tab/>
      </w:r>
      <w:r w:rsidRPr="00A507A9">
        <w:tab/>
        <w:t>:</w:t>
      </w:r>
    </w:p>
    <w:p w14:paraId="748B502B" w14:textId="23784136" w:rsidR="00142C48" w:rsidRPr="00A507A9" w:rsidRDefault="00142C48" w:rsidP="00142C48">
      <w:pPr>
        <w:numPr>
          <w:ilvl w:val="0"/>
          <w:numId w:val="2"/>
        </w:numPr>
        <w:ind w:left="5040" w:hanging="4320"/>
      </w:pPr>
      <w:r w:rsidRPr="00A507A9">
        <w:t>:</w:t>
      </w:r>
      <w:r w:rsidRPr="00A507A9">
        <w:tab/>
      </w:r>
      <w:r w:rsidRPr="00A507A9">
        <w:tab/>
      </w:r>
      <w:r w:rsidR="005D7BBB" w:rsidRPr="00A507A9">
        <w:t>C-2019-30</w:t>
      </w:r>
      <w:r w:rsidR="00912021" w:rsidRPr="00A507A9">
        <w:t>13785</w:t>
      </w:r>
    </w:p>
    <w:p w14:paraId="1F8F7995" w14:textId="77777777" w:rsidR="00142C48" w:rsidRPr="00A507A9" w:rsidRDefault="00142C48" w:rsidP="00142C48">
      <w:pPr>
        <w:ind w:left="5040"/>
      </w:pPr>
      <w:r w:rsidRPr="00A507A9">
        <w:t>:</w:t>
      </w:r>
    </w:p>
    <w:p w14:paraId="5E381BA0" w14:textId="2C5B9E1E" w:rsidR="00142C48" w:rsidRPr="00A507A9" w:rsidRDefault="00912021" w:rsidP="00142C48">
      <w:r w:rsidRPr="00A507A9">
        <w:t>West Penn Power Company</w:t>
      </w:r>
      <w:r w:rsidRPr="00A507A9">
        <w:tab/>
      </w:r>
      <w:r w:rsidRPr="00A507A9">
        <w:tab/>
      </w:r>
      <w:r w:rsidR="00142C48" w:rsidRPr="00A507A9">
        <w:tab/>
      </w:r>
      <w:r w:rsidR="00142C48" w:rsidRPr="00A507A9">
        <w:tab/>
        <w:t>:</w:t>
      </w:r>
    </w:p>
    <w:p w14:paraId="2988A271" w14:textId="77777777" w:rsidR="00080BAF" w:rsidRPr="00A507A9" w:rsidRDefault="00080BAF" w:rsidP="00080BAF"/>
    <w:p w14:paraId="79CC904E" w14:textId="77777777" w:rsidR="00DC4956" w:rsidRPr="00A507A9" w:rsidRDefault="00DC4956" w:rsidP="00080BAF"/>
    <w:p w14:paraId="37C8F693" w14:textId="77777777" w:rsidR="00080BAF" w:rsidRPr="00A507A9" w:rsidRDefault="00080BAF" w:rsidP="00080BAF"/>
    <w:p w14:paraId="33A83128" w14:textId="04F4E207" w:rsidR="001A517C" w:rsidRPr="00A507A9" w:rsidRDefault="00912021" w:rsidP="00080BAF">
      <w:pPr>
        <w:jc w:val="center"/>
        <w:rPr>
          <w:b/>
        </w:rPr>
      </w:pPr>
      <w:r w:rsidRPr="00A507A9">
        <w:rPr>
          <w:b/>
        </w:rPr>
        <w:t>FIRST</w:t>
      </w:r>
      <w:r w:rsidR="008326AE" w:rsidRPr="00A507A9">
        <w:rPr>
          <w:b/>
        </w:rPr>
        <w:t xml:space="preserve"> </w:t>
      </w:r>
      <w:r w:rsidR="00080BAF" w:rsidRPr="00A507A9">
        <w:rPr>
          <w:b/>
        </w:rPr>
        <w:t>INTERIM ORDER</w:t>
      </w:r>
    </w:p>
    <w:p w14:paraId="20E6FE40" w14:textId="77777777" w:rsidR="00F26580" w:rsidRPr="00A507A9" w:rsidRDefault="00F848DD" w:rsidP="00080BAF">
      <w:pPr>
        <w:jc w:val="center"/>
        <w:rPr>
          <w:b/>
        </w:rPr>
      </w:pPr>
      <w:r w:rsidRPr="00A507A9">
        <w:rPr>
          <w:b/>
        </w:rPr>
        <w:t>ADDRESSING</w:t>
      </w:r>
      <w:r w:rsidR="00F00740" w:rsidRPr="00A507A9">
        <w:rPr>
          <w:b/>
        </w:rPr>
        <w:t xml:space="preserve"> COMPLAINANT</w:t>
      </w:r>
      <w:r w:rsidR="003819B3" w:rsidRPr="00A507A9">
        <w:rPr>
          <w:b/>
        </w:rPr>
        <w:t>S’</w:t>
      </w:r>
      <w:r w:rsidR="0011324B" w:rsidRPr="00A507A9">
        <w:rPr>
          <w:b/>
        </w:rPr>
        <w:t xml:space="preserve"> </w:t>
      </w:r>
      <w:r w:rsidR="00080BAF" w:rsidRPr="00A507A9">
        <w:rPr>
          <w:b/>
        </w:rPr>
        <w:t>MOTION</w:t>
      </w:r>
    </w:p>
    <w:p w14:paraId="56729782" w14:textId="26CCCB72" w:rsidR="00080BAF" w:rsidRPr="00A507A9" w:rsidRDefault="00080BAF" w:rsidP="00F26580">
      <w:pPr>
        <w:jc w:val="center"/>
        <w:rPr>
          <w:b/>
        </w:rPr>
      </w:pPr>
      <w:r w:rsidRPr="00A507A9">
        <w:rPr>
          <w:b/>
          <w:u w:val="single"/>
        </w:rPr>
        <w:t>TO COMPEL</w:t>
      </w:r>
      <w:r w:rsidR="00912A6C" w:rsidRPr="00A507A9">
        <w:rPr>
          <w:b/>
          <w:u w:val="single"/>
        </w:rPr>
        <w:t xml:space="preserve"> </w:t>
      </w:r>
      <w:r w:rsidR="00912021" w:rsidRPr="00A507A9">
        <w:rPr>
          <w:b/>
          <w:u w:val="single"/>
        </w:rPr>
        <w:t>DISCOVERY</w:t>
      </w:r>
      <w:r w:rsidR="00F26580" w:rsidRPr="00A507A9">
        <w:rPr>
          <w:b/>
          <w:u w:val="single"/>
        </w:rPr>
        <w:t xml:space="preserve"> </w:t>
      </w:r>
      <w:r w:rsidR="00912A6C" w:rsidRPr="00A507A9">
        <w:rPr>
          <w:b/>
          <w:u w:val="single"/>
        </w:rPr>
        <w:t xml:space="preserve">AND </w:t>
      </w:r>
      <w:r w:rsidR="00912021" w:rsidRPr="00A507A9">
        <w:rPr>
          <w:b/>
          <w:u w:val="single"/>
        </w:rPr>
        <w:t>IMPOSE SANCTIONS</w:t>
      </w:r>
      <w:r w:rsidR="00361967" w:rsidRPr="00A507A9">
        <w:rPr>
          <w:b/>
          <w:u w:val="single"/>
        </w:rPr>
        <w:t xml:space="preserve"> </w:t>
      </w:r>
    </w:p>
    <w:p w14:paraId="052B371D" w14:textId="77777777" w:rsidR="00080BAF" w:rsidRPr="00A507A9" w:rsidRDefault="00080BAF" w:rsidP="00080BAF"/>
    <w:p w14:paraId="65EE01B0" w14:textId="77777777" w:rsidR="00080BAF" w:rsidRPr="00A507A9" w:rsidRDefault="00080BAF" w:rsidP="00080BAF"/>
    <w:p w14:paraId="76C3B8F1" w14:textId="77777777" w:rsidR="00080BAF" w:rsidRPr="00A507A9" w:rsidRDefault="00850C28" w:rsidP="00850C28">
      <w:pPr>
        <w:spacing w:line="360" w:lineRule="auto"/>
        <w:jc w:val="center"/>
      </w:pPr>
      <w:r w:rsidRPr="00A507A9">
        <w:rPr>
          <w:u w:val="single"/>
        </w:rPr>
        <w:t>HISTORY OF THE PROCEEDING</w:t>
      </w:r>
    </w:p>
    <w:p w14:paraId="4D9AE6FE" w14:textId="77777777" w:rsidR="00850C28" w:rsidRPr="00A507A9" w:rsidRDefault="00850C28" w:rsidP="00850C28">
      <w:pPr>
        <w:spacing w:line="360" w:lineRule="auto"/>
      </w:pPr>
    </w:p>
    <w:p w14:paraId="29544736" w14:textId="6DC524B0" w:rsidR="005B033F" w:rsidRPr="00A507A9" w:rsidRDefault="00850C28" w:rsidP="00850C28">
      <w:pPr>
        <w:spacing w:line="360" w:lineRule="auto"/>
      </w:pPr>
      <w:r w:rsidRPr="00A507A9">
        <w:tab/>
      </w:r>
      <w:r w:rsidRPr="00A507A9">
        <w:tab/>
      </w:r>
      <w:r w:rsidR="00AB0CE8" w:rsidRPr="00A507A9">
        <w:t xml:space="preserve">On </w:t>
      </w:r>
      <w:r w:rsidR="00150B95" w:rsidRPr="00A507A9">
        <w:t>October 24, 2019, Bradley S. Tupi and Ann Marie Clyne (Complainants) fi</w:t>
      </w:r>
      <w:r w:rsidR="00142C48" w:rsidRPr="00A507A9">
        <w:t>led a formal complaint w</w:t>
      </w:r>
      <w:r w:rsidR="00AB0CE8" w:rsidRPr="00A507A9">
        <w:t xml:space="preserve">ith the Pennsylvania Public Utility Commission (Commission) </w:t>
      </w:r>
      <w:r w:rsidR="00142C48" w:rsidRPr="00A507A9">
        <w:t xml:space="preserve">against </w:t>
      </w:r>
      <w:r w:rsidR="00150B95" w:rsidRPr="00A507A9">
        <w:t>West Penn Power Company (West Penn</w:t>
      </w:r>
      <w:r w:rsidR="00DE6929" w:rsidRPr="00A507A9">
        <w:t xml:space="preserve"> or Respondent) </w:t>
      </w:r>
      <w:r w:rsidR="00142C48" w:rsidRPr="00A507A9">
        <w:t>alleging</w:t>
      </w:r>
      <w:r w:rsidR="00DE6929" w:rsidRPr="00A507A9">
        <w:t xml:space="preserve"> </w:t>
      </w:r>
      <w:r w:rsidR="00150B95" w:rsidRPr="00A507A9">
        <w:t>they are having a reliability, safety and quality problem with the electric service provided by West Penn to their home.  Specifically, Complainants allege West Penn is not providing electric service that is reasonably continuous and without unreasonable interruptions or delay.</w:t>
      </w:r>
      <w:r w:rsidR="005B033F" w:rsidRPr="00A507A9">
        <w:t xml:space="preserve">  On November 13, 2019, West Penn filed its answer and new matter denying the existence of a reliability, safety or quality problem with the electric service provided.  On November 21, 2019, Complainants filed a Reply to New Matter wherein they indicated they would be interested in mediation only after the completion of discovery.  </w:t>
      </w:r>
    </w:p>
    <w:p w14:paraId="3F1D5366" w14:textId="6315336A" w:rsidR="005B033F" w:rsidRPr="00A507A9" w:rsidRDefault="005B033F" w:rsidP="00850C28">
      <w:pPr>
        <w:spacing w:line="360" w:lineRule="auto"/>
      </w:pPr>
    </w:p>
    <w:p w14:paraId="3F624EA9" w14:textId="011EF44D" w:rsidR="005B033F" w:rsidRDefault="005B033F" w:rsidP="00850C28">
      <w:pPr>
        <w:spacing w:line="360" w:lineRule="auto"/>
      </w:pPr>
      <w:r w:rsidRPr="00A507A9">
        <w:tab/>
      </w:r>
      <w:r w:rsidRPr="00A507A9">
        <w:tab/>
      </w:r>
      <w:r w:rsidR="005F4EA7" w:rsidRPr="00A507A9">
        <w:t xml:space="preserve">Complainants served their First Set of Discovery Requests on November 21, 2019.  </w:t>
      </w:r>
      <w:r w:rsidR="002D57B5" w:rsidRPr="00A507A9">
        <w:t xml:space="preserve">West Penn served responses on December 11, 2019.  Complainants served their Second Set of Discovery Requests on January 2, 2020.  </w:t>
      </w:r>
      <w:r w:rsidR="00613DBC" w:rsidRPr="00A507A9">
        <w:t xml:space="preserve">West Penn served objections on January 13, 2020 and responses on January 22, 2020.  Complainants served their Third Set of Discovery </w:t>
      </w:r>
      <w:r w:rsidR="00613DBC" w:rsidRPr="00A507A9">
        <w:lastRenderedPageBreak/>
        <w:t xml:space="preserve">Requests on January 28, 2020.  West Penn served objections on February 7, 2020 and responses on February 18, 2020.  </w:t>
      </w:r>
    </w:p>
    <w:p w14:paraId="1B8ED8E9" w14:textId="77777777" w:rsidR="00840E7F" w:rsidRPr="00A507A9" w:rsidRDefault="00840E7F" w:rsidP="00850C28">
      <w:pPr>
        <w:spacing w:line="360" w:lineRule="auto"/>
      </w:pPr>
    </w:p>
    <w:p w14:paraId="4617F90E" w14:textId="64C54847" w:rsidR="00913658" w:rsidRPr="00A507A9" w:rsidRDefault="00B8241E" w:rsidP="00850C28">
      <w:pPr>
        <w:spacing w:line="360" w:lineRule="auto"/>
      </w:pPr>
      <w:r w:rsidRPr="00A507A9">
        <w:tab/>
      </w:r>
      <w:r w:rsidRPr="00A507A9">
        <w:tab/>
        <w:t xml:space="preserve">On April 9, 2020, Complainants filed a Motion to Compel Discovery and Impose Sanctions (Motion).  On April 29, 2020, West Penn filed its </w:t>
      </w:r>
      <w:r w:rsidR="002C5921" w:rsidRPr="00A507A9">
        <w:t>A</w:t>
      </w:r>
      <w:r w:rsidRPr="00A507A9">
        <w:t xml:space="preserve">nswer to </w:t>
      </w:r>
      <w:r w:rsidR="0028414D" w:rsidRPr="00A507A9">
        <w:t xml:space="preserve">the </w:t>
      </w:r>
      <w:r w:rsidRPr="00A507A9">
        <w:t>Motion.</w:t>
      </w:r>
      <w:r w:rsidR="00150B95" w:rsidRPr="00A507A9">
        <w:t xml:space="preserve"> </w:t>
      </w:r>
    </w:p>
    <w:p w14:paraId="6901E95E" w14:textId="77777777" w:rsidR="000F6F33" w:rsidRPr="00A507A9" w:rsidRDefault="000F6F33" w:rsidP="003146E0">
      <w:pPr>
        <w:spacing w:line="360" w:lineRule="auto"/>
      </w:pPr>
    </w:p>
    <w:p w14:paraId="0962A3E7" w14:textId="77777777" w:rsidR="000F6F33" w:rsidRPr="00A507A9" w:rsidRDefault="000F6F33" w:rsidP="000F6F33">
      <w:pPr>
        <w:spacing w:line="360" w:lineRule="auto"/>
        <w:jc w:val="center"/>
      </w:pPr>
      <w:r w:rsidRPr="00A507A9">
        <w:rPr>
          <w:u w:val="single"/>
        </w:rPr>
        <w:t>DISCUSSION</w:t>
      </w:r>
    </w:p>
    <w:p w14:paraId="283685D9" w14:textId="77777777" w:rsidR="000F6F33" w:rsidRPr="00A507A9" w:rsidRDefault="000F6F33" w:rsidP="000F6F33">
      <w:pPr>
        <w:spacing w:line="360" w:lineRule="auto"/>
      </w:pPr>
    </w:p>
    <w:p w14:paraId="34BBB9D6" w14:textId="213C9EBE" w:rsidR="00714254" w:rsidRPr="00A507A9" w:rsidRDefault="000F6F33" w:rsidP="00714254">
      <w:pPr>
        <w:spacing w:line="360" w:lineRule="auto"/>
      </w:pPr>
      <w:r w:rsidRPr="00A507A9">
        <w:tab/>
      </w:r>
      <w:r w:rsidRPr="00A507A9">
        <w:tab/>
      </w:r>
      <w:r w:rsidR="00CA0A43" w:rsidRPr="00A507A9">
        <w:t>Section 5.321(c) of the Commission’s Rules of Administrative</w:t>
      </w:r>
      <w:r w:rsidR="00361967" w:rsidRPr="00A507A9">
        <w:t xml:space="preserve"> Practice and Procedure, 52 Pa.</w:t>
      </w:r>
      <w:r w:rsidR="00CA0A43" w:rsidRPr="00A507A9">
        <w:t>Code §</w:t>
      </w:r>
      <w:r w:rsidR="00361967" w:rsidRPr="00A507A9">
        <w:t xml:space="preserve"> </w:t>
      </w:r>
      <w:r w:rsidR="00CA0A43" w:rsidRPr="00A507A9">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A507A9">
        <w:rPr>
          <w:i/>
        </w:rPr>
        <w:t>Id</w:t>
      </w:r>
      <w:r w:rsidR="00CA0A43" w:rsidRPr="00A507A9">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A507A9">
        <w:rPr>
          <w:i/>
        </w:rPr>
        <w:t>Id</w:t>
      </w:r>
      <w:r w:rsidR="00CA0A43" w:rsidRPr="00A507A9">
        <w:t xml:space="preserve">.  Consistently, the Commission has allowed participants wide latitude in discovery matters.  </w:t>
      </w:r>
      <w:r w:rsidR="00CA0A43" w:rsidRPr="00A507A9">
        <w:rPr>
          <w:u w:val="single"/>
        </w:rPr>
        <w:t>Pa. P.U.C. v. The Peoples Natural Gas Company</w:t>
      </w:r>
      <w:r w:rsidR="00CA0A43" w:rsidRPr="00A507A9">
        <w:t xml:space="preserve">, 62 Pa. PUC 56 (August 26, 1986); and </w:t>
      </w:r>
      <w:r w:rsidR="00CA0A43" w:rsidRPr="00A507A9">
        <w:rPr>
          <w:u w:val="single"/>
        </w:rPr>
        <w:t>Pa. P.U.C. v. Equitable Gas Company</w:t>
      </w:r>
      <w:r w:rsidR="00CA0A43" w:rsidRPr="00A507A9">
        <w:t>, 61 Pa. PUC 468 (</w:t>
      </w:r>
      <w:smartTag w:uri="urn:schemas-microsoft-com:office:smarttags" w:element="date">
        <w:smartTagPr>
          <w:attr w:name="Month" w:val="5"/>
          <w:attr w:name="Day" w:val="16"/>
          <w:attr w:name="Year" w:val="1986"/>
        </w:smartTagPr>
        <w:r w:rsidR="00CA0A43" w:rsidRPr="00A507A9">
          <w:t>May 16, 1986</w:t>
        </w:r>
      </w:smartTag>
      <w:r w:rsidR="00CA0A43" w:rsidRPr="00A507A9">
        <w:t>).</w:t>
      </w:r>
      <w:r w:rsidR="000159C5" w:rsidRPr="00A507A9">
        <w:t xml:space="preserve">  </w:t>
      </w:r>
    </w:p>
    <w:p w14:paraId="2DA2A921" w14:textId="543F231D" w:rsidR="005B51D9" w:rsidRPr="00A507A9" w:rsidRDefault="005B51D9" w:rsidP="00714254">
      <w:pPr>
        <w:spacing w:line="360" w:lineRule="auto"/>
      </w:pPr>
    </w:p>
    <w:p w14:paraId="1532FE5B" w14:textId="4AA2C81D" w:rsidR="005B51D9" w:rsidRPr="00A507A9" w:rsidRDefault="005B51D9" w:rsidP="00714254">
      <w:pPr>
        <w:spacing w:line="360" w:lineRule="auto"/>
      </w:pPr>
      <w:bookmarkStart w:id="1" w:name="_Hlk46409987"/>
      <w:r w:rsidRPr="00A507A9">
        <w:rPr>
          <w:u w:val="single"/>
        </w:rPr>
        <w:t>Motion for Sanctions regarding First Set of Discovery Requests</w:t>
      </w:r>
    </w:p>
    <w:bookmarkEnd w:id="1"/>
    <w:p w14:paraId="0A662304" w14:textId="0B59F579" w:rsidR="005B51D9" w:rsidRPr="00A507A9" w:rsidRDefault="005B51D9" w:rsidP="00714254">
      <w:pPr>
        <w:spacing w:line="360" w:lineRule="auto"/>
      </w:pPr>
    </w:p>
    <w:p w14:paraId="703504D8" w14:textId="144DCBFC" w:rsidR="00877CAC" w:rsidRPr="00A507A9" w:rsidRDefault="005B51D9" w:rsidP="00877CAC">
      <w:pPr>
        <w:spacing w:line="360" w:lineRule="auto"/>
      </w:pPr>
      <w:r w:rsidRPr="00A507A9">
        <w:tab/>
      </w:r>
      <w:r w:rsidRPr="00A507A9">
        <w:tab/>
      </w:r>
      <w:r w:rsidR="00877CAC" w:rsidRPr="00A507A9">
        <w:t>Complainants request an order directing West Penn to make a “more</w:t>
      </w:r>
    </w:p>
    <w:p w14:paraId="69947689" w14:textId="5995950E" w:rsidR="00877CAC" w:rsidRPr="00A507A9" w:rsidRDefault="00877CAC" w:rsidP="00877CAC">
      <w:pPr>
        <w:spacing w:line="360" w:lineRule="auto"/>
      </w:pPr>
      <w:r w:rsidRPr="00A507A9">
        <w:t>thorough search and a complete production of the documents” sought in Requests 4 through 18.  Motion at ¶¶ 9-13</w:t>
      </w:r>
      <w:r w:rsidR="00551F94" w:rsidRPr="00A507A9">
        <w:t xml:space="preserve">.  </w:t>
      </w:r>
      <w:r w:rsidRPr="00A507A9">
        <w:t>In support of their request Complainants state that they would expect as a result of any outage experienced by Complainants that there would be “various communications, emails, contracts, and so on” as well as “a report of some kind” and “photos and/or videos to have been generated.</w:t>
      </w:r>
      <w:r w:rsidR="005F2F0B" w:rsidRPr="00A507A9">
        <w:t xml:space="preserve"> </w:t>
      </w:r>
      <w:r w:rsidRPr="00A507A9">
        <w:t xml:space="preserve"> No such documents were produced.”</w:t>
      </w:r>
    </w:p>
    <w:p w14:paraId="5C9E48E9" w14:textId="3F600A28" w:rsidR="00877CAC" w:rsidRPr="00A507A9" w:rsidRDefault="00877CAC" w:rsidP="00877CAC">
      <w:pPr>
        <w:spacing w:line="360" w:lineRule="auto"/>
      </w:pPr>
    </w:p>
    <w:p w14:paraId="2EB2B97D" w14:textId="2AB09B99" w:rsidR="00877CAC" w:rsidRPr="00A507A9" w:rsidRDefault="00877CAC" w:rsidP="00877CAC">
      <w:pPr>
        <w:spacing w:line="360" w:lineRule="auto"/>
        <w:ind w:firstLine="1440"/>
      </w:pPr>
      <w:r w:rsidRPr="00A507A9">
        <w:t xml:space="preserve">In its </w:t>
      </w:r>
      <w:r w:rsidR="002C5921" w:rsidRPr="00A507A9">
        <w:t>Answer</w:t>
      </w:r>
      <w:r w:rsidRPr="00A507A9">
        <w:t xml:space="preserve"> to the Motion, West Penn avers that it has produced all documents in its possession in response to Requests 4 through 8 [</w:t>
      </w:r>
      <w:r w:rsidRPr="00A507A9">
        <w:rPr>
          <w:i/>
          <w:iCs/>
        </w:rPr>
        <w:t>sic</w:t>
      </w:r>
      <w:r w:rsidRPr="00A507A9">
        <w:t xml:space="preserve">.] which addressed specific outages that </w:t>
      </w:r>
      <w:r w:rsidRPr="00A507A9">
        <w:lastRenderedPageBreak/>
        <w:t>affected Complainants</w:t>
      </w:r>
      <w:r w:rsidR="00551F94" w:rsidRPr="00A507A9">
        <w:t xml:space="preserve">.  </w:t>
      </w:r>
      <w:r w:rsidRPr="00A507A9">
        <w:t>S</w:t>
      </w:r>
      <w:r w:rsidRPr="00A507A9">
        <w:rPr>
          <w:i/>
        </w:rPr>
        <w:t xml:space="preserve">ee </w:t>
      </w:r>
      <w:r w:rsidRPr="00A507A9">
        <w:t>Affidavit of M. Shawn Hindman</w:t>
      </w:r>
      <w:r w:rsidR="002C5921" w:rsidRPr="00A507A9">
        <w:t xml:space="preserve">, </w:t>
      </w:r>
      <w:r w:rsidRPr="00A507A9">
        <w:t>Attachment 1</w:t>
      </w:r>
      <w:r w:rsidR="002C5921" w:rsidRPr="00A507A9">
        <w:t xml:space="preserve"> to Answer to</w:t>
      </w:r>
      <w:r w:rsidR="0028414D" w:rsidRPr="00A507A9">
        <w:t xml:space="preserve"> the </w:t>
      </w:r>
      <w:r w:rsidR="002C5921" w:rsidRPr="00A507A9">
        <w:t>Motion</w:t>
      </w:r>
      <w:r w:rsidR="00354B5B" w:rsidRPr="00A507A9">
        <w:t xml:space="preserve"> to Compel</w:t>
      </w:r>
      <w:r w:rsidR="00551F94" w:rsidRPr="00A507A9">
        <w:t xml:space="preserve">.  </w:t>
      </w:r>
      <w:r w:rsidRPr="00A507A9">
        <w:t>Furthermore, according to West Penn, in response to Set 2, Request 22, the sole photo (Bates No. 0061) that related to the October 25, 2019 outage was provided as well as the only document (Bates No. 0040-0060) that references the actions taken.</w:t>
      </w:r>
      <w:r w:rsidR="005F2F0B" w:rsidRPr="00A507A9">
        <w:t xml:space="preserve"> </w:t>
      </w:r>
      <w:r w:rsidRPr="00A507A9">
        <w:t xml:space="preserve"> West Penn asserts that there are no such emails, contracts, report, and photos and/or videos related to the specific outages related to Requests 4 through 8</w:t>
      </w:r>
      <w:r w:rsidR="00F50262" w:rsidRPr="00A507A9">
        <w:t xml:space="preserve"> [</w:t>
      </w:r>
      <w:r w:rsidR="00F50262" w:rsidRPr="00A507A9">
        <w:rPr>
          <w:i/>
          <w:iCs/>
        </w:rPr>
        <w:t>sic</w:t>
      </w:r>
      <w:r w:rsidR="00F50262" w:rsidRPr="00A507A9">
        <w:t>.]</w:t>
      </w:r>
      <w:r w:rsidRPr="00A507A9">
        <w:t>.</w:t>
      </w:r>
      <w:r w:rsidR="002C5921" w:rsidRPr="00A507A9">
        <w:t xml:space="preserve">  Answer to </w:t>
      </w:r>
      <w:r w:rsidR="0028414D" w:rsidRPr="00A507A9">
        <w:t xml:space="preserve">the </w:t>
      </w:r>
      <w:r w:rsidR="002C5921" w:rsidRPr="00A507A9">
        <w:t>Motion</w:t>
      </w:r>
      <w:r w:rsidR="005F2F0B" w:rsidRPr="00A507A9">
        <w:t xml:space="preserve"> to Compel</w:t>
      </w:r>
      <w:r w:rsidR="002C5921" w:rsidRPr="00A507A9">
        <w:t xml:space="preserve">, p. 2. </w:t>
      </w:r>
    </w:p>
    <w:p w14:paraId="37D5CDE2" w14:textId="204833DD" w:rsidR="00F50262" w:rsidRPr="00A507A9" w:rsidRDefault="00F50262" w:rsidP="00877CAC">
      <w:pPr>
        <w:spacing w:line="360" w:lineRule="auto"/>
        <w:ind w:firstLine="1440"/>
      </w:pPr>
    </w:p>
    <w:p w14:paraId="0CFA7A2F" w14:textId="6FF79B8A" w:rsidR="00F50262" w:rsidRPr="00A507A9" w:rsidRDefault="00F50262" w:rsidP="00877CAC">
      <w:pPr>
        <w:spacing w:line="360" w:lineRule="auto"/>
        <w:ind w:firstLine="1440"/>
      </w:pPr>
      <w:r w:rsidRPr="00A507A9">
        <w:t>Complainants</w:t>
      </w:r>
      <w:r w:rsidR="00794400" w:rsidRPr="00A507A9">
        <w:t>’</w:t>
      </w:r>
      <w:r w:rsidRPr="00A507A9">
        <w:t xml:space="preserve"> request for an order requiring West Penn to conduct a more thorough search of its records to update its responses to Requests 4-18 of Complainants’ First Set of Discovery Requests i</w:t>
      </w:r>
      <w:r w:rsidR="00794400" w:rsidRPr="00A507A9">
        <w:t>s</w:t>
      </w:r>
      <w:r w:rsidRPr="00A507A9">
        <w:t xml:space="preserve"> denied.  </w:t>
      </w:r>
      <w:r w:rsidR="00794400" w:rsidRPr="00A507A9">
        <w:t xml:space="preserve">Motions or objections to exhibits and testimony can be made after the parties serve their proposed exhibits in advance of hearing or at the scheduled hearing.  </w:t>
      </w:r>
      <w:r w:rsidRPr="00A507A9">
        <w:t xml:space="preserve"> </w:t>
      </w:r>
    </w:p>
    <w:p w14:paraId="0916F88B" w14:textId="5149A644" w:rsidR="0028414D" w:rsidRPr="00A507A9" w:rsidRDefault="0028414D" w:rsidP="00877CAC">
      <w:pPr>
        <w:spacing w:line="360" w:lineRule="auto"/>
        <w:ind w:firstLine="1440"/>
      </w:pPr>
    </w:p>
    <w:p w14:paraId="0085A6F6" w14:textId="77777777" w:rsidR="00AA4F38" w:rsidRPr="00A507A9" w:rsidRDefault="0028414D" w:rsidP="00877CAC">
      <w:pPr>
        <w:spacing w:line="360" w:lineRule="auto"/>
        <w:ind w:firstLine="1440"/>
      </w:pPr>
      <w:bookmarkStart w:id="2" w:name="_Hlk41377112"/>
      <w:r w:rsidRPr="00A507A9">
        <w:t xml:space="preserve">Discovery Request No. 20 of Complainants’ First Set of Discovery Requests </w:t>
      </w:r>
      <w:bookmarkEnd w:id="2"/>
      <w:r w:rsidRPr="00A507A9">
        <w:t xml:space="preserve">asks </w:t>
      </w:r>
      <w:r w:rsidR="00F567B8" w:rsidRPr="00A507A9">
        <w:t>West Penn to identify the house numbers of all residences in Deerfield Manor (which is defined in the First Set of Discovery Requests) that are served by the Clifton Circuit and have underground electric service.  Discovery Request No. 21 of Complainants’ First Set of Discovery Requests</w:t>
      </w:r>
      <w:r w:rsidR="005C369C" w:rsidRPr="00A507A9">
        <w:t xml:space="preserve"> asks West Penn to identify any other reliability of service complaints it received from customers in Deerfield Manor.  Request No. 21 asks West Penn to provide the house number for each such complainant and indicate whether service is in ground or above ground.  Finally, Request No. 21 asks West Penn to produce documents related to the identified complaints. </w:t>
      </w:r>
    </w:p>
    <w:p w14:paraId="43CFCFE1" w14:textId="77777777" w:rsidR="00AA4F38" w:rsidRPr="00A507A9" w:rsidRDefault="00AA4F38" w:rsidP="00877CAC">
      <w:pPr>
        <w:spacing w:line="360" w:lineRule="auto"/>
        <w:ind w:firstLine="1440"/>
      </w:pPr>
    </w:p>
    <w:p w14:paraId="117C5A45" w14:textId="2BC5123C" w:rsidR="0028414D" w:rsidRPr="00A507A9" w:rsidRDefault="00AA4F38" w:rsidP="00877CAC">
      <w:pPr>
        <w:spacing w:line="360" w:lineRule="auto"/>
        <w:ind w:firstLine="1440"/>
      </w:pPr>
      <w:r w:rsidRPr="00A507A9">
        <w:t xml:space="preserve">West Penn responded to Request No. 20 and Request No. 21 that Deerfield Manor is not a recognized subdivision in the Company’s business records.  </w:t>
      </w:r>
      <w:r w:rsidR="004A2B37" w:rsidRPr="00A507A9">
        <w:t xml:space="preserve">In the Motion, </w:t>
      </w:r>
      <w:r w:rsidRPr="00A507A9">
        <w:t>Complainants request an order compelling West Penn to make more full and complete responses to Request No</w:t>
      </w:r>
      <w:r w:rsidR="005F2F0B" w:rsidRPr="00A507A9">
        <w:t xml:space="preserve">. </w:t>
      </w:r>
      <w:r w:rsidRPr="00A507A9">
        <w:t xml:space="preserve">20 and Request No. 21.  </w:t>
      </w:r>
      <w:r w:rsidR="005C369C" w:rsidRPr="00A507A9">
        <w:t xml:space="preserve">   </w:t>
      </w:r>
    </w:p>
    <w:p w14:paraId="5713E222" w14:textId="30D726DE" w:rsidR="00AA4F38" w:rsidRPr="00A507A9" w:rsidRDefault="00AA4F38" w:rsidP="00877CAC">
      <w:pPr>
        <w:spacing w:line="360" w:lineRule="auto"/>
        <w:ind w:firstLine="1440"/>
      </w:pPr>
    </w:p>
    <w:p w14:paraId="6FB03981" w14:textId="7749BD9C" w:rsidR="00DD4482" w:rsidRPr="00A507A9" w:rsidRDefault="00DD4482" w:rsidP="00DD4482">
      <w:pPr>
        <w:spacing w:line="360" w:lineRule="auto"/>
        <w:ind w:firstLine="1440"/>
      </w:pPr>
      <w:r w:rsidRPr="00A507A9">
        <w:t xml:space="preserve">In its Answer to the Motion, West Penn explains that its mapping system reflects its facilities and does not list house numbers.  </w:t>
      </w:r>
      <w:r w:rsidR="0041682E" w:rsidRPr="00A507A9">
        <w:t xml:space="preserve">West Penn contends that </w:t>
      </w:r>
      <w:r w:rsidRPr="00A507A9">
        <w:t>Complainants’ request to have West Penn create such a list, when the information is not contained in its business records, is an abuse of the discovery process.</w:t>
      </w:r>
    </w:p>
    <w:p w14:paraId="62FBF4AB" w14:textId="76E62CA5" w:rsidR="00FE104B" w:rsidRPr="00A507A9" w:rsidRDefault="00FE104B" w:rsidP="00DD4482">
      <w:pPr>
        <w:spacing w:line="360" w:lineRule="auto"/>
        <w:ind w:firstLine="1440"/>
      </w:pPr>
    </w:p>
    <w:p w14:paraId="774B9EB0" w14:textId="31E90AB4" w:rsidR="00FE104B" w:rsidRPr="00A507A9" w:rsidRDefault="00FE104B" w:rsidP="00DD4482">
      <w:pPr>
        <w:spacing w:line="360" w:lineRule="auto"/>
        <w:ind w:firstLine="1440"/>
      </w:pPr>
      <w:r w:rsidRPr="00A507A9">
        <w:lastRenderedPageBreak/>
        <w:t xml:space="preserve">Complainants request for an order directing West Penn to add to its responses to Request No. 20 and Request No. 21 is denied.  </w:t>
      </w:r>
    </w:p>
    <w:p w14:paraId="2CDACFCC" w14:textId="61629F2C" w:rsidR="004A671F" w:rsidRPr="00A507A9" w:rsidRDefault="004A671F" w:rsidP="004A671F">
      <w:pPr>
        <w:spacing w:line="360" w:lineRule="auto"/>
      </w:pPr>
    </w:p>
    <w:p w14:paraId="1F814190" w14:textId="510CBDED" w:rsidR="004A671F" w:rsidRPr="00A507A9" w:rsidRDefault="004A671F" w:rsidP="004A671F">
      <w:pPr>
        <w:spacing w:line="360" w:lineRule="auto"/>
      </w:pPr>
      <w:bookmarkStart w:id="3" w:name="_Hlk46755758"/>
      <w:r w:rsidRPr="00A507A9">
        <w:rPr>
          <w:u w:val="single"/>
        </w:rPr>
        <w:t>Motion to Overrule General Objections to Second Set of Discovery Requests</w:t>
      </w:r>
    </w:p>
    <w:p w14:paraId="2DE1BBE1" w14:textId="47F16B99" w:rsidR="004A671F" w:rsidRPr="00A507A9" w:rsidRDefault="004A671F" w:rsidP="004A671F">
      <w:pPr>
        <w:spacing w:line="360" w:lineRule="auto"/>
      </w:pPr>
    </w:p>
    <w:p w14:paraId="3ADCEED8" w14:textId="4410C942" w:rsidR="003F1A48" w:rsidRPr="00A507A9" w:rsidRDefault="004A671F" w:rsidP="004A671F">
      <w:pPr>
        <w:spacing w:line="360" w:lineRule="auto"/>
      </w:pPr>
      <w:r w:rsidRPr="00A507A9">
        <w:tab/>
      </w:r>
      <w:r w:rsidRPr="00A507A9">
        <w:tab/>
        <w:t>Complainants correctly state that the Commission’s regulations require objections to identify the interrogatory, or the part thereof, deemed objectionable, the specific ground for the objection, and the facts and circumstances purporting to justify the objection</w:t>
      </w:r>
      <w:r w:rsidR="00551F94" w:rsidRPr="00A507A9">
        <w:t xml:space="preserve">.  </w:t>
      </w:r>
      <w:r w:rsidRPr="00A507A9">
        <w:rPr>
          <w:i/>
          <w:iCs/>
        </w:rPr>
        <w:t>See</w:t>
      </w:r>
      <w:r w:rsidRPr="00A507A9">
        <w:t xml:space="preserve"> 52</w:t>
      </w:r>
      <w:r w:rsidR="00354B5B" w:rsidRPr="00A507A9">
        <w:t> Pa.</w:t>
      </w:r>
      <w:r w:rsidRPr="00A507A9">
        <w:t>Code §§ 5.342(c)(2) &amp; (3).  Therefore, Complainants’ request that West Penn’s general objections to the Second Set of Discovery Requests</w:t>
      </w:r>
      <w:r w:rsidR="008036E1" w:rsidRPr="00A507A9">
        <w:t xml:space="preserve"> be overruled is granted</w:t>
      </w:r>
      <w:r w:rsidRPr="00A507A9">
        <w:t xml:space="preserve">.  To the extent any of these </w:t>
      </w:r>
      <w:r w:rsidR="008036E1" w:rsidRPr="00A507A9">
        <w:t xml:space="preserve">general </w:t>
      </w:r>
      <w:r w:rsidRPr="00A507A9">
        <w:t>objections are raised in an objection to a specific interrogatory in West Penn’s Answer to the Motion to Compel, they will be addressed</w:t>
      </w:r>
      <w:r w:rsidR="0057301A" w:rsidRPr="00A507A9">
        <w:t>, if necessary</w:t>
      </w:r>
      <w:r w:rsidRPr="00A507A9">
        <w:t xml:space="preserve">. </w:t>
      </w:r>
    </w:p>
    <w:p w14:paraId="134B3DAC" w14:textId="77777777" w:rsidR="003F1A48" w:rsidRPr="00A507A9" w:rsidRDefault="003F1A48" w:rsidP="004A671F">
      <w:pPr>
        <w:spacing w:line="360" w:lineRule="auto"/>
      </w:pPr>
    </w:p>
    <w:p w14:paraId="2793853A" w14:textId="46B67302" w:rsidR="00FE104B" w:rsidRPr="00A507A9" w:rsidRDefault="003F1A48" w:rsidP="003F1A48">
      <w:pPr>
        <w:spacing w:line="360" w:lineRule="auto"/>
        <w:ind w:firstLine="1440"/>
        <w:rPr>
          <w:color w:val="000000"/>
        </w:rPr>
      </w:pPr>
      <w:r w:rsidRPr="00A507A9">
        <w:rPr>
          <w:color w:val="000000"/>
        </w:rPr>
        <w:t>West Penn filed its Objections to Requests 35 and 36</w:t>
      </w:r>
      <w:r w:rsidR="00F545AA" w:rsidRPr="00A507A9">
        <w:rPr>
          <w:color w:val="000000"/>
        </w:rPr>
        <w:t xml:space="preserve"> of Complainants’ Second Set of Discovery Requests</w:t>
      </w:r>
      <w:r w:rsidRPr="00A507A9">
        <w:rPr>
          <w:color w:val="000000"/>
        </w:rPr>
        <w:t>.</w:t>
      </w:r>
      <w:r w:rsidR="00F545AA" w:rsidRPr="00A507A9">
        <w:rPr>
          <w:color w:val="000000"/>
        </w:rPr>
        <w:t xml:space="preserve">  </w:t>
      </w:r>
      <w:r w:rsidR="005E2714" w:rsidRPr="00A507A9">
        <w:rPr>
          <w:color w:val="000000"/>
        </w:rPr>
        <w:t>West Penn is correct that, p</w:t>
      </w:r>
      <w:r w:rsidRPr="00A507A9">
        <w:rPr>
          <w:color w:val="000000"/>
        </w:rPr>
        <w:t>ursuant to 52 Pa Code § 5.342(g), a motion to compel must be filed within 10 days of service of the objection</w:t>
      </w:r>
      <w:r w:rsidR="00551F94" w:rsidRPr="00A507A9">
        <w:rPr>
          <w:color w:val="000000"/>
        </w:rPr>
        <w:t xml:space="preserve">.  </w:t>
      </w:r>
      <w:r w:rsidRPr="00A507A9">
        <w:rPr>
          <w:color w:val="000000"/>
        </w:rPr>
        <w:t xml:space="preserve">If a motion to compel is not filed within 10 days of service of the objection, the objected to interrogatory </w:t>
      </w:r>
      <w:r w:rsidR="005E2714" w:rsidRPr="00A507A9">
        <w:rPr>
          <w:color w:val="000000"/>
        </w:rPr>
        <w:t>is</w:t>
      </w:r>
      <w:r w:rsidRPr="00A507A9">
        <w:rPr>
          <w:color w:val="000000"/>
        </w:rPr>
        <w:t xml:space="preserve"> deemed withdrawn.  </w:t>
      </w:r>
    </w:p>
    <w:p w14:paraId="5A07DC63" w14:textId="77777777" w:rsidR="00FE104B" w:rsidRPr="00A507A9" w:rsidRDefault="00FE104B" w:rsidP="003F1A48">
      <w:pPr>
        <w:spacing w:line="360" w:lineRule="auto"/>
        <w:ind w:firstLine="1440"/>
        <w:rPr>
          <w:color w:val="000000"/>
        </w:rPr>
      </w:pPr>
    </w:p>
    <w:p w14:paraId="611BB329" w14:textId="30970197" w:rsidR="003F1A48" w:rsidRPr="00A507A9" w:rsidRDefault="005E2714" w:rsidP="003F1A48">
      <w:pPr>
        <w:spacing w:line="360" w:lineRule="auto"/>
        <w:ind w:firstLine="1440"/>
        <w:rPr>
          <w:color w:val="000000"/>
        </w:rPr>
      </w:pPr>
      <w:bookmarkStart w:id="4" w:name="_Hlk48637093"/>
      <w:r w:rsidRPr="00A507A9">
        <w:rPr>
          <w:color w:val="000000"/>
        </w:rPr>
        <w:t xml:space="preserve">However, </w:t>
      </w:r>
      <w:r w:rsidR="003F1A48" w:rsidRPr="00A507A9">
        <w:rPr>
          <w:color w:val="000000"/>
        </w:rPr>
        <w:t>Complainants clearly are seeking answer</w:t>
      </w:r>
      <w:r w:rsidR="0006739E" w:rsidRPr="00A507A9">
        <w:rPr>
          <w:color w:val="000000"/>
        </w:rPr>
        <w:t>s</w:t>
      </w:r>
      <w:r w:rsidR="003F1A48" w:rsidRPr="00A507A9">
        <w:rPr>
          <w:color w:val="000000"/>
        </w:rPr>
        <w:t xml:space="preserve"> to Requests 35 and 36</w:t>
      </w:r>
      <w:r w:rsidR="0006739E" w:rsidRPr="00A507A9">
        <w:rPr>
          <w:color w:val="000000"/>
        </w:rPr>
        <w:t xml:space="preserve"> and West Penn is not prejudiced by the undersigned considering the motion to compel</w:t>
      </w:r>
      <w:r w:rsidRPr="00A507A9">
        <w:rPr>
          <w:color w:val="000000"/>
        </w:rPr>
        <w:t xml:space="preserve"> answers to them</w:t>
      </w:r>
      <w:r w:rsidR="0006739E" w:rsidRPr="00A507A9">
        <w:rPr>
          <w:color w:val="000000"/>
        </w:rPr>
        <w:t xml:space="preserve">.  </w:t>
      </w:r>
      <w:r w:rsidR="003F1A48" w:rsidRPr="00A507A9">
        <w:rPr>
          <w:color w:val="000000"/>
        </w:rPr>
        <w:t xml:space="preserve"> </w:t>
      </w:r>
    </w:p>
    <w:bookmarkEnd w:id="3"/>
    <w:bookmarkEnd w:id="4"/>
    <w:p w14:paraId="280BFCB3" w14:textId="6EEA14AC" w:rsidR="00B068C4" w:rsidRPr="00A507A9" w:rsidRDefault="00B068C4" w:rsidP="00B068C4">
      <w:pPr>
        <w:spacing w:line="360" w:lineRule="auto"/>
        <w:rPr>
          <w:color w:val="000000"/>
        </w:rPr>
      </w:pPr>
    </w:p>
    <w:p w14:paraId="31FE209B" w14:textId="640CFD97" w:rsidR="00B068C4" w:rsidRPr="00A507A9" w:rsidRDefault="00B068C4" w:rsidP="00B068C4">
      <w:pPr>
        <w:spacing w:line="360" w:lineRule="auto"/>
      </w:pPr>
      <w:r w:rsidRPr="00A507A9">
        <w:rPr>
          <w:u w:val="single"/>
        </w:rPr>
        <w:t>Motion for Sanctions regarding Second Set of Discovery Requests</w:t>
      </w:r>
    </w:p>
    <w:p w14:paraId="5D2100A4" w14:textId="52CD87D6" w:rsidR="00B068C4" w:rsidRPr="00A507A9" w:rsidRDefault="00B068C4" w:rsidP="00B068C4">
      <w:pPr>
        <w:tabs>
          <w:tab w:val="decimal" w:pos="1008"/>
          <w:tab w:val="left" w:pos="1440"/>
        </w:tabs>
        <w:spacing w:before="253" w:line="251" w:lineRule="exact"/>
        <w:ind w:left="720"/>
        <w:textAlignment w:val="baseline"/>
        <w:rPr>
          <w:rFonts w:eastAsia="Arial"/>
          <w:color w:val="000000"/>
        </w:rPr>
      </w:pPr>
      <w:r w:rsidRPr="00A507A9">
        <w:tab/>
      </w:r>
      <w:r w:rsidRPr="00A507A9">
        <w:rPr>
          <w:rFonts w:eastAsia="Arial"/>
          <w:color w:val="000000"/>
        </w:rPr>
        <w:t xml:space="preserve">Request No. 35 </w:t>
      </w:r>
      <w:r w:rsidR="00287160" w:rsidRPr="00A507A9">
        <w:rPr>
          <w:rFonts w:eastAsia="Arial"/>
          <w:color w:val="000000"/>
        </w:rPr>
        <w:t xml:space="preserve">of the Second Set of Discovery Requests </w:t>
      </w:r>
      <w:r w:rsidRPr="00A507A9">
        <w:rPr>
          <w:rFonts w:eastAsia="Arial"/>
          <w:color w:val="000000"/>
        </w:rPr>
        <w:t>asked:</w:t>
      </w:r>
    </w:p>
    <w:p w14:paraId="56227CED" w14:textId="77777777" w:rsidR="00B068C4" w:rsidRPr="00A507A9" w:rsidRDefault="00B068C4" w:rsidP="00B068C4">
      <w:pPr>
        <w:tabs>
          <w:tab w:val="left" w:pos="2160"/>
        </w:tabs>
        <w:spacing w:before="252" w:line="252" w:lineRule="exact"/>
        <w:ind w:left="720" w:right="1080" w:firstLine="720"/>
        <w:textAlignment w:val="baseline"/>
        <w:rPr>
          <w:rFonts w:eastAsia="Arial"/>
          <w:color w:val="000000"/>
        </w:rPr>
      </w:pPr>
      <w:r w:rsidRPr="00A507A9">
        <w:rPr>
          <w:rFonts w:eastAsia="Arial"/>
          <w:color w:val="000000"/>
        </w:rPr>
        <w:t>35.</w:t>
      </w:r>
      <w:r w:rsidRPr="00A507A9">
        <w:rPr>
          <w:rFonts w:eastAsia="Arial"/>
          <w:color w:val="000000"/>
        </w:rPr>
        <w:tab/>
        <w:t>STATE whether You have ever installed underground electrical service in response to complaints from customers experiencing poor electrical reliability with overhead service. If so:</w:t>
      </w:r>
    </w:p>
    <w:p w14:paraId="041F78C7" w14:textId="77777777" w:rsidR="00B068C4" w:rsidRPr="00A507A9" w:rsidRDefault="00B068C4" w:rsidP="00B068C4">
      <w:pPr>
        <w:numPr>
          <w:ilvl w:val="0"/>
          <w:numId w:val="5"/>
        </w:numPr>
        <w:tabs>
          <w:tab w:val="left" w:pos="2880"/>
        </w:tabs>
        <w:spacing w:before="3" w:line="251" w:lineRule="exact"/>
        <w:ind w:left="2880" w:hanging="720"/>
        <w:textAlignment w:val="baseline"/>
        <w:rPr>
          <w:rFonts w:eastAsia="Arial"/>
          <w:color w:val="000000"/>
        </w:rPr>
      </w:pPr>
      <w:r w:rsidRPr="00A507A9">
        <w:rPr>
          <w:rFonts w:eastAsia="Arial"/>
          <w:color w:val="000000"/>
        </w:rPr>
        <w:t>STATE the name and address of each such customer;</w:t>
      </w:r>
    </w:p>
    <w:p w14:paraId="46691441" w14:textId="77777777" w:rsidR="00B068C4" w:rsidRPr="00A507A9" w:rsidRDefault="00B068C4" w:rsidP="00B068C4">
      <w:pPr>
        <w:numPr>
          <w:ilvl w:val="0"/>
          <w:numId w:val="5"/>
        </w:numPr>
        <w:tabs>
          <w:tab w:val="left" w:pos="2880"/>
        </w:tabs>
        <w:spacing w:before="6" w:line="249" w:lineRule="exact"/>
        <w:ind w:left="2880" w:right="1008" w:hanging="720"/>
        <w:textAlignment w:val="baseline"/>
        <w:rPr>
          <w:rFonts w:eastAsia="Arial"/>
          <w:color w:val="000000"/>
        </w:rPr>
      </w:pPr>
      <w:r w:rsidRPr="00A507A9">
        <w:rPr>
          <w:rFonts w:eastAsia="Arial"/>
          <w:color w:val="000000"/>
        </w:rPr>
        <w:t>STATE the service locations where underground service was installed;</w:t>
      </w:r>
    </w:p>
    <w:p w14:paraId="483AD0AA" w14:textId="77777777" w:rsidR="00B068C4" w:rsidRPr="00A507A9" w:rsidRDefault="00B068C4" w:rsidP="00B068C4">
      <w:pPr>
        <w:numPr>
          <w:ilvl w:val="0"/>
          <w:numId w:val="5"/>
        </w:numPr>
        <w:tabs>
          <w:tab w:val="left" w:pos="2880"/>
        </w:tabs>
        <w:spacing w:before="3" w:line="252" w:lineRule="exact"/>
        <w:ind w:left="2880" w:right="1296" w:hanging="720"/>
        <w:textAlignment w:val="baseline"/>
        <w:rPr>
          <w:rFonts w:eastAsia="Arial"/>
          <w:color w:val="000000"/>
        </w:rPr>
      </w:pPr>
      <w:r w:rsidRPr="00A507A9">
        <w:rPr>
          <w:rFonts w:eastAsia="Arial"/>
          <w:color w:val="000000"/>
        </w:rPr>
        <w:lastRenderedPageBreak/>
        <w:t>STATE whether the customers in question had filed a formal complaint with the PUC and, if so, the docket number.</w:t>
      </w:r>
    </w:p>
    <w:p w14:paraId="62C1132B" w14:textId="20F2C630" w:rsidR="00287160" w:rsidRPr="00A507A9" w:rsidRDefault="00287160" w:rsidP="00287160">
      <w:pPr>
        <w:tabs>
          <w:tab w:val="decimal" w:pos="1008"/>
          <w:tab w:val="left" w:pos="1440"/>
        </w:tabs>
        <w:spacing w:before="253" w:line="251" w:lineRule="exact"/>
        <w:textAlignment w:val="baseline"/>
        <w:rPr>
          <w:rFonts w:eastAsia="Arial"/>
          <w:color w:val="000000"/>
        </w:rPr>
      </w:pPr>
      <w:r w:rsidRPr="00A507A9">
        <w:rPr>
          <w:rFonts w:eastAsia="Arial"/>
          <w:color w:val="000000"/>
        </w:rPr>
        <w:t>Motion to Compel, Exhibit G.</w:t>
      </w:r>
    </w:p>
    <w:p w14:paraId="1CA9E1D4" w14:textId="77777777" w:rsidR="00287160" w:rsidRPr="00A507A9" w:rsidRDefault="00287160" w:rsidP="00840E7F">
      <w:pPr>
        <w:tabs>
          <w:tab w:val="decimal" w:pos="1008"/>
          <w:tab w:val="left" w:pos="1440"/>
        </w:tabs>
        <w:spacing w:line="360" w:lineRule="auto"/>
        <w:ind w:left="720"/>
        <w:textAlignment w:val="baseline"/>
        <w:rPr>
          <w:rFonts w:eastAsia="Arial"/>
          <w:color w:val="000000"/>
        </w:rPr>
      </w:pPr>
    </w:p>
    <w:p w14:paraId="65A5C1FD" w14:textId="71758285" w:rsidR="00746819" w:rsidRPr="00A507A9" w:rsidRDefault="00287160" w:rsidP="00840E7F">
      <w:pPr>
        <w:tabs>
          <w:tab w:val="decimal" w:pos="1008"/>
          <w:tab w:val="left" w:pos="1440"/>
        </w:tabs>
        <w:spacing w:line="360" w:lineRule="auto"/>
        <w:textAlignment w:val="baseline"/>
        <w:rPr>
          <w:rFonts w:eastAsia="Arial"/>
          <w:color w:val="000000"/>
        </w:rPr>
      </w:pPr>
      <w:r w:rsidRPr="00A507A9">
        <w:rPr>
          <w:rFonts w:eastAsia="Arial"/>
          <w:color w:val="000000"/>
        </w:rPr>
        <w:tab/>
      </w:r>
      <w:r w:rsidRPr="00A507A9">
        <w:rPr>
          <w:rFonts w:eastAsia="Arial"/>
          <w:color w:val="000000"/>
        </w:rPr>
        <w:tab/>
      </w:r>
      <w:r w:rsidR="00746819" w:rsidRPr="00A507A9">
        <w:rPr>
          <w:rFonts w:eastAsia="Arial"/>
          <w:color w:val="000000"/>
        </w:rPr>
        <w:t>West Penn responded with objections:</w:t>
      </w:r>
    </w:p>
    <w:p w14:paraId="23100175" w14:textId="77777777" w:rsidR="00746819" w:rsidRPr="00A507A9" w:rsidRDefault="00746819" w:rsidP="00746819">
      <w:pPr>
        <w:spacing w:before="252" w:line="253" w:lineRule="exact"/>
        <w:ind w:left="720" w:right="288" w:firstLine="720"/>
        <w:textAlignment w:val="baseline"/>
        <w:rPr>
          <w:rFonts w:eastAsia="Arial"/>
          <w:color w:val="000000"/>
        </w:rPr>
      </w:pPr>
      <w:r w:rsidRPr="00A507A9">
        <w:rPr>
          <w:rFonts w:eastAsia="Arial"/>
          <w:color w:val="000000"/>
        </w:rPr>
        <w:t>In addition to its General Objections, West Penn objects to the extent that the Request is overly broad, unlimited as to time and unduly burdensome. West Penn objects to the extent that the requested information contains confidential customer information. West Penn objects to the extent the term “poor electrical reliability” is not defined.</w:t>
      </w:r>
    </w:p>
    <w:p w14:paraId="605E47DB" w14:textId="1363D570" w:rsidR="008036E1" w:rsidRPr="00A507A9" w:rsidRDefault="008036E1" w:rsidP="00FE5A94"/>
    <w:p w14:paraId="01C4DEDE" w14:textId="0D9BDEA7" w:rsidR="008036E1" w:rsidRPr="00A507A9" w:rsidRDefault="00287160" w:rsidP="004A671F">
      <w:pPr>
        <w:spacing w:line="360" w:lineRule="auto"/>
      </w:pPr>
      <w:r w:rsidRPr="00A507A9">
        <w:t>Motion to Compel, Exhibit H.</w:t>
      </w:r>
    </w:p>
    <w:p w14:paraId="2FB9585A" w14:textId="747F4A8F" w:rsidR="008820C6" w:rsidRPr="00A507A9" w:rsidRDefault="008820C6" w:rsidP="004A671F">
      <w:pPr>
        <w:spacing w:line="360" w:lineRule="auto"/>
      </w:pPr>
    </w:p>
    <w:p w14:paraId="525C564B" w14:textId="7568591D" w:rsidR="008820C6" w:rsidRPr="00A507A9" w:rsidRDefault="008820C6" w:rsidP="004A671F">
      <w:pPr>
        <w:spacing w:line="360" w:lineRule="auto"/>
      </w:pPr>
      <w:r w:rsidRPr="00A507A9">
        <w:tab/>
      </w:r>
      <w:r w:rsidRPr="00A507A9">
        <w:tab/>
        <w:t>The undersigned agrees with West Penn that the request is overly broad, unlimited as to time and unduly burdensome.  West Penn’s objection to Discovery Request 35</w:t>
      </w:r>
      <w:r w:rsidR="00C751C1" w:rsidRPr="00A507A9">
        <w:t xml:space="preserve"> is sustained</w:t>
      </w:r>
      <w:r w:rsidRPr="00A507A9">
        <w:t xml:space="preserve">.  </w:t>
      </w:r>
    </w:p>
    <w:p w14:paraId="3F2F9F20" w14:textId="20F8768E" w:rsidR="009608C1" w:rsidRPr="00A507A9" w:rsidRDefault="009608C1" w:rsidP="004A671F">
      <w:pPr>
        <w:spacing w:line="360" w:lineRule="auto"/>
      </w:pPr>
    </w:p>
    <w:p w14:paraId="76E8D696" w14:textId="40194B09" w:rsidR="009608C1" w:rsidRPr="00A507A9" w:rsidRDefault="009608C1" w:rsidP="004A671F">
      <w:pPr>
        <w:spacing w:line="360" w:lineRule="auto"/>
      </w:pPr>
      <w:r w:rsidRPr="00A507A9">
        <w:tab/>
      </w:r>
      <w:r w:rsidRPr="00A507A9">
        <w:tab/>
        <w:t xml:space="preserve">In Discovery Request 36, Complainants asked about other customers’ complaints about reliability on the Clifton Circuit.  </w:t>
      </w:r>
    </w:p>
    <w:p w14:paraId="256061DA" w14:textId="7D96A9E7" w:rsidR="009608C1" w:rsidRPr="00A507A9" w:rsidRDefault="009608C1" w:rsidP="004A671F">
      <w:pPr>
        <w:spacing w:line="360" w:lineRule="auto"/>
      </w:pPr>
    </w:p>
    <w:p w14:paraId="2AB49002" w14:textId="66F999B6" w:rsidR="009608C1" w:rsidRPr="00A507A9" w:rsidRDefault="009608C1" w:rsidP="004A671F">
      <w:pPr>
        <w:spacing w:line="360" w:lineRule="auto"/>
      </w:pPr>
      <w:r w:rsidRPr="00A507A9">
        <w:tab/>
      </w:r>
      <w:r w:rsidRPr="00A507A9">
        <w:tab/>
        <w:t>Discovery Request 36 provides as follows:</w:t>
      </w:r>
    </w:p>
    <w:p w14:paraId="30BD59A4" w14:textId="77777777" w:rsidR="009608C1" w:rsidRPr="00A507A9" w:rsidRDefault="009608C1" w:rsidP="009608C1">
      <w:pPr>
        <w:tabs>
          <w:tab w:val="left" w:pos="2160"/>
        </w:tabs>
        <w:spacing w:before="250" w:line="253" w:lineRule="exact"/>
        <w:ind w:left="720" w:right="144" w:firstLine="720"/>
        <w:textAlignment w:val="baseline"/>
        <w:rPr>
          <w:rFonts w:eastAsia="Arial"/>
          <w:color w:val="000000"/>
        </w:rPr>
      </w:pPr>
      <w:r w:rsidRPr="00A507A9">
        <w:rPr>
          <w:rFonts w:eastAsia="Arial"/>
          <w:color w:val="000000"/>
        </w:rPr>
        <w:t>36.</w:t>
      </w:r>
      <w:r w:rsidRPr="00A507A9">
        <w:rPr>
          <w:rFonts w:eastAsia="Arial"/>
          <w:color w:val="000000"/>
        </w:rPr>
        <w:tab/>
        <w:t>STATE whether any other customers on the Clifton Circuit have, within the last five years, filed formal complaints with the PUC complaining about poor service reliability. If so:</w:t>
      </w:r>
    </w:p>
    <w:p w14:paraId="6B24BC92" w14:textId="77777777" w:rsidR="009608C1" w:rsidRPr="00A507A9" w:rsidRDefault="009608C1" w:rsidP="009608C1">
      <w:pPr>
        <w:numPr>
          <w:ilvl w:val="0"/>
          <w:numId w:val="6"/>
        </w:numPr>
        <w:tabs>
          <w:tab w:val="clear" w:pos="648"/>
          <w:tab w:val="left" w:pos="2880"/>
        </w:tabs>
        <w:spacing w:line="257" w:lineRule="exact"/>
        <w:ind w:left="1512" w:firstLine="720"/>
        <w:textAlignment w:val="baseline"/>
        <w:rPr>
          <w:rFonts w:eastAsia="Arial"/>
          <w:color w:val="000000"/>
        </w:rPr>
      </w:pPr>
      <w:r w:rsidRPr="00A507A9">
        <w:rPr>
          <w:rFonts w:eastAsia="Arial"/>
          <w:color w:val="000000"/>
        </w:rPr>
        <w:t>STATE each such customer’s name and address;</w:t>
      </w:r>
    </w:p>
    <w:p w14:paraId="7B631EA1" w14:textId="77777777" w:rsidR="009608C1" w:rsidRPr="00A507A9" w:rsidRDefault="009608C1" w:rsidP="009608C1">
      <w:pPr>
        <w:numPr>
          <w:ilvl w:val="0"/>
          <w:numId w:val="6"/>
        </w:numPr>
        <w:tabs>
          <w:tab w:val="clear" w:pos="648"/>
          <w:tab w:val="left" w:pos="2880"/>
        </w:tabs>
        <w:spacing w:line="249" w:lineRule="exact"/>
        <w:ind w:left="1512" w:firstLine="720"/>
        <w:textAlignment w:val="baseline"/>
        <w:rPr>
          <w:rFonts w:eastAsia="Arial"/>
          <w:color w:val="000000"/>
        </w:rPr>
      </w:pPr>
      <w:r w:rsidRPr="00A507A9">
        <w:rPr>
          <w:rFonts w:eastAsia="Arial"/>
          <w:color w:val="000000"/>
        </w:rPr>
        <w:t>STATE the PUC docket number for each case; and</w:t>
      </w:r>
    </w:p>
    <w:p w14:paraId="3812C139" w14:textId="349B49B3" w:rsidR="009608C1" w:rsidRPr="00A507A9" w:rsidRDefault="009608C1" w:rsidP="00FE5A94">
      <w:pPr>
        <w:ind w:left="2160" w:firstLine="720"/>
        <w:rPr>
          <w:rFonts w:ascii="Arial" w:eastAsia="Arial" w:hAnsi="Arial"/>
          <w:color w:val="000000"/>
        </w:rPr>
      </w:pPr>
      <w:r w:rsidRPr="00A507A9">
        <w:rPr>
          <w:rFonts w:eastAsia="Arial"/>
          <w:color w:val="000000"/>
        </w:rPr>
        <w:t>STATE the disposition of each case.</w:t>
      </w:r>
      <w:r w:rsidRPr="00A507A9">
        <w:rPr>
          <w:rFonts w:ascii="Arial" w:eastAsia="Arial" w:hAnsi="Arial"/>
          <w:color w:val="000000"/>
        </w:rPr>
        <w:t xml:space="preserve"> </w:t>
      </w:r>
    </w:p>
    <w:p w14:paraId="7BCA1E76" w14:textId="77777777" w:rsidR="00FE5A94" w:rsidRPr="00A507A9" w:rsidRDefault="00FE5A94" w:rsidP="00FE5A94">
      <w:pPr>
        <w:rPr>
          <w:rFonts w:eastAsia="Arial"/>
          <w:color w:val="000000"/>
        </w:rPr>
      </w:pPr>
    </w:p>
    <w:p w14:paraId="58A9966D" w14:textId="3679DAC2" w:rsidR="009608C1" w:rsidRPr="00A507A9" w:rsidRDefault="009608C1" w:rsidP="00FE5A94">
      <w:pPr>
        <w:rPr>
          <w:rFonts w:eastAsia="Arial"/>
          <w:color w:val="000000"/>
        </w:rPr>
      </w:pPr>
      <w:r w:rsidRPr="00A507A9">
        <w:rPr>
          <w:rFonts w:eastAsia="Arial"/>
          <w:color w:val="000000"/>
        </w:rPr>
        <w:t>Motion to Compel, Exhibit G.</w:t>
      </w:r>
    </w:p>
    <w:p w14:paraId="6FDE3F10" w14:textId="77777777" w:rsidR="009608C1" w:rsidRPr="00A507A9" w:rsidRDefault="009608C1" w:rsidP="009608C1">
      <w:pPr>
        <w:spacing w:line="360" w:lineRule="auto"/>
        <w:rPr>
          <w:rFonts w:eastAsia="Arial"/>
          <w:color w:val="000000"/>
        </w:rPr>
      </w:pPr>
    </w:p>
    <w:p w14:paraId="38B7142E" w14:textId="685F47FF" w:rsidR="009608C1" w:rsidRPr="00A507A9" w:rsidRDefault="009608C1" w:rsidP="009608C1">
      <w:pPr>
        <w:spacing w:line="360" w:lineRule="auto"/>
      </w:pPr>
      <w:r w:rsidRPr="00A507A9">
        <w:tab/>
      </w:r>
      <w:r w:rsidRPr="00A507A9">
        <w:tab/>
        <w:t>West Penn responded to Discovery Request 36 with objections.  West Penn provided the following in response:</w:t>
      </w:r>
    </w:p>
    <w:p w14:paraId="6778993F" w14:textId="77777777" w:rsidR="009608C1" w:rsidRPr="00A507A9" w:rsidRDefault="009608C1" w:rsidP="009608C1">
      <w:pPr>
        <w:spacing w:before="254" w:line="253" w:lineRule="exact"/>
        <w:ind w:left="720" w:firstLine="720"/>
        <w:textAlignment w:val="baseline"/>
        <w:rPr>
          <w:rFonts w:eastAsia="Arial"/>
          <w:color w:val="000000"/>
        </w:rPr>
      </w:pPr>
      <w:r w:rsidRPr="00A507A9">
        <w:rPr>
          <w:rFonts w:eastAsia="Arial"/>
          <w:color w:val="000000"/>
        </w:rPr>
        <w:t xml:space="preserve">In addition to its General Objections, West Penn objects to the request for information that extends beyond the three-year statute of limitations from the date the liability arose. 66 Pa.C.S. § 3314(a). West Penn objects to the extent that the requested information contains confidential customer information. West Penn objects to the extent </w:t>
      </w:r>
      <w:r w:rsidRPr="00A507A9">
        <w:rPr>
          <w:rFonts w:eastAsia="Arial"/>
          <w:color w:val="000000"/>
        </w:rPr>
        <w:lastRenderedPageBreak/>
        <w:t>the term “poor electrical reliability” is not defined. West Penn objects that the information requested is publicly available on the PUC website,</w:t>
      </w:r>
      <w:r w:rsidRPr="00A507A9">
        <w:rPr>
          <w:rFonts w:eastAsia="Arial"/>
          <w:color w:val="0000FF"/>
          <w:u w:val="single"/>
        </w:rPr>
        <w:t xml:space="preserve"> </w:t>
      </w:r>
      <w:hyperlink r:id="rId8">
        <w:r w:rsidRPr="00A507A9">
          <w:rPr>
            <w:rFonts w:eastAsia="Arial"/>
            <w:color w:val="0000FF"/>
            <w:u w:val="single"/>
          </w:rPr>
          <w:t>www.puc.pa.gov</w:t>
        </w:r>
      </w:hyperlink>
      <w:r w:rsidRPr="00A507A9">
        <w:rPr>
          <w:rFonts w:eastAsia="Arial"/>
          <w:color w:val="000000"/>
        </w:rPr>
        <w:t xml:space="preserve"> and imposes unnecessary cost and burden on West Penn if required to answer.</w:t>
      </w:r>
    </w:p>
    <w:p w14:paraId="0C9B5D08" w14:textId="29ADF242" w:rsidR="008820C6" w:rsidRPr="00A507A9" w:rsidRDefault="008820C6" w:rsidP="00FE5A94"/>
    <w:p w14:paraId="11338726" w14:textId="2E634621" w:rsidR="00E44EB8" w:rsidRPr="00A507A9" w:rsidRDefault="00E44EB8" w:rsidP="004A671F">
      <w:pPr>
        <w:spacing w:line="360" w:lineRule="auto"/>
      </w:pPr>
      <w:r w:rsidRPr="00A507A9">
        <w:t xml:space="preserve">Motion to Compel, Exhibit H.  </w:t>
      </w:r>
    </w:p>
    <w:p w14:paraId="31861EB4" w14:textId="0154BA82" w:rsidR="00E44EB8" w:rsidRPr="00A507A9" w:rsidRDefault="00E44EB8" w:rsidP="004A671F">
      <w:pPr>
        <w:spacing w:line="360" w:lineRule="auto"/>
      </w:pPr>
    </w:p>
    <w:p w14:paraId="2A83BBE9" w14:textId="19C8DCD0" w:rsidR="00E44EB8" w:rsidRPr="00A507A9" w:rsidRDefault="000E1E37" w:rsidP="00DE5562">
      <w:pPr>
        <w:spacing w:line="360" w:lineRule="auto"/>
        <w:ind w:firstLine="1440"/>
        <w:rPr>
          <w:color w:val="000000"/>
        </w:rPr>
      </w:pPr>
      <w:r w:rsidRPr="00A507A9">
        <w:t xml:space="preserve">West Penn’s objections to this interrogatory are denied.  Complainant’s Discovery Request 36 in the Second Set of Discovery Requests is </w:t>
      </w:r>
      <w:r w:rsidRPr="00A507A9">
        <w:rPr>
          <w:color w:val="000000"/>
        </w:rPr>
        <w:t>reasonably calculated to lead to the discovery of admissible evidence in this proceeding.  West Penn shall answer Discovery Request 36</w:t>
      </w:r>
      <w:r w:rsidR="00DE5562" w:rsidRPr="00A507A9">
        <w:rPr>
          <w:color w:val="000000"/>
        </w:rPr>
        <w:t xml:space="preserve"> provided the information is in the public records of the Commission and not designated by the Commission as confidential for any reason. </w:t>
      </w:r>
      <w:r w:rsidRPr="00A507A9">
        <w:rPr>
          <w:color w:val="000000"/>
        </w:rPr>
        <w:t xml:space="preserve">  </w:t>
      </w:r>
      <w:r w:rsidRPr="00A507A9">
        <w:t xml:space="preserve">  </w:t>
      </w:r>
    </w:p>
    <w:p w14:paraId="2BAE3992" w14:textId="55E36949" w:rsidR="00241F43" w:rsidRPr="00A507A9" w:rsidRDefault="00241F43" w:rsidP="004A671F">
      <w:pPr>
        <w:spacing w:line="360" w:lineRule="auto"/>
      </w:pPr>
    </w:p>
    <w:p w14:paraId="7E5C23EA" w14:textId="7448B452" w:rsidR="00241F43" w:rsidRPr="00A507A9" w:rsidRDefault="00241F43" w:rsidP="00241F43">
      <w:pPr>
        <w:spacing w:line="360" w:lineRule="auto"/>
      </w:pPr>
      <w:r w:rsidRPr="00A507A9">
        <w:rPr>
          <w:u w:val="single"/>
        </w:rPr>
        <w:t>Motion to Overrule General Objections to Third Set of Discovery Requests</w:t>
      </w:r>
    </w:p>
    <w:p w14:paraId="2FDAC48A" w14:textId="77777777" w:rsidR="00241F43" w:rsidRPr="00A507A9" w:rsidRDefault="00241F43" w:rsidP="00241F43">
      <w:pPr>
        <w:spacing w:line="360" w:lineRule="auto"/>
      </w:pPr>
    </w:p>
    <w:p w14:paraId="1ED0C49C" w14:textId="546DA945" w:rsidR="0016583A" w:rsidRPr="00A507A9" w:rsidRDefault="00241F43" w:rsidP="00241F43">
      <w:pPr>
        <w:spacing w:line="360" w:lineRule="auto"/>
      </w:pPr>
      <w:r w:rsidRPr="00A507A9">
        <w:tab/>
      </w:r>
      <w:r w:rsidRPr="00A507A9">
        <w:tab/>
        <w:t>Complainants correctly state that the Commission’s regulations require objections to identify the interrogatory, or the part thereof, deemed objectionable, the specific ground for the objection, and the facts and circumstances purporting to justify the objection</w:t>
      </w:r>
      <w:r w:rsidR="00551F94" w:rsidRPr="00A507A9">
        <w:t xml:space="preserve">.  </w:t>
      </w:r>
      <w:r w:rsidRPr="00A507A9">
        <w:rPr>
          <w:i/>
          <w:iCs/>
        </w:rPr>
        <w:t>See</w:t>
      </w:r>
      <w:r w:rsidRPr="00A507A9">
        <w:t xml:space="preserve"> 52</w:t>
      </w:r>
      <w:r w:rsidR="0001021A" w:rsidRPr="00A507A9">
        <w:t> </w:t>
      </w:r>
      <w:r w:rsidRPr="00A507A9">
        <w:t xml:space="preserve">Pa.Code §§ 5.342(c)(2) &amp; (3).  Therefore, Complainants’ request that West Penn’s general objections to the Third Set of Discovery Requests be overruled is granted.  To the extent any of these general objections are raised in an objection to a specific interrogatory in West Penn’s Answer to the Motion to Compel, they will be addressed, if necessary. </w:t>
      </w:r>
    </w:p>
    <w:p w14:paraId="63CEA86D" w14:textId="77777777" w:rsidR="0016583A" w:rsidRPr="00A507A9" w:rsidRDefault="0016583A" w:rsidP="00241F43">
      <w:pPr>
        <w:spacing w:line="360" w:lineRule="auto"/>
      </w:pPr>
    </w:p>
    <w:p w14:paraId="3E08D528" w14:textId="096A6745" w:rsidR="0016583A" w:rsidRPr="00A507A9" w:rsidRDefault="0016583A" w:rsidP="0016583A">
      <w:pPr>
        <w:spacing w:line="360" w:lineRule="auto"/>
        <w:ind w:firstLine="1440"/>
      </w:pPr>
      <w:r w:rsidRPr="00A507A9">
        <w:t>According to West Penn, Complainants’ request is moot</w:t>
      </w:r>
      <w:r w:rsidR="00551F94" w:rsidRPr="00A507A9">
        <w:t xml:space="preserve">.  </w:t>
      </w:r>
      <w:r w:rsidRPr="00A507A9">
        <w:t>Pursuant to 52 Pa Code § 5.342(g), a motion to compel must be filed within 10 days of service of the objection</w:t>
      </w:r>
      <w:r w:rsidR="00551F94" w:rsidRPr="00A507A9">
        <w:t xml:space="preserve">.  </w:t>
      </w:r>
      <w:r w:rsidRPr="00A507A9">
        <w:t>If a motion to compel is not filed within 10 days of service of the objection, the objected to interrogatory is deemed withdrawn.</w:t>
      </w:r>
    </w:p>
    <w:p w14:paraId="18A96D3E" w14:textId="36D0B50C" w:rsidR="0016583A" w:rsidRPr="00A507A9" w:rsidRDefault="0016583A" w:rsidP="0016583A">
      <w:pPr>
        <w:spacing w:line="360" w:lineRule="auto"/>
        <w:ind w:firstLine="1440"/>
      </w:pPr>
    </w:p>
    <w:p w14:paraId="7FBE58CF" w14:textId="1C92D3E2" w:rsidR="0016583A" w:rsidRPr="00A507A9" w:rsidRDefault="0016583A" w:rsidP="0016583A">
      <w:pPr>
        <w:spacing w:line="360" w:lineRule="auto"/>
        <w:ind w:firstLine="1440"/>
      </w:pPr>
      <w:r w:rsidRPr="00A507A9">
        <w:t xml:space="preserve">The undersigned will consider Complainants’ motion to compel responses to certain discovery requests contained in Complainants’ Third Set of Discovery Requests.  West Penn is not prejudiced by this ruling.  The undersigned will consider Complainants’ motion to compel responses to Discovery Requests 22, 23, 25, 26, 27, 29, 32, 33, 34 and 35 in the Third Set of Discovery Requests.  </w:t>
      </w:r>
    </w:p>
    <w:p w14:paraId="47D737E7" w14:textId="2688789A" w:rsidR="007A20AC" w:rsidRPr="00A507A9" w:rsidRDefault="007A20AC" w:rsidP="007A20AC">
      <w:pPr>
        <w:spacing w:line="360" w:lineRule="auto"/>
      </w:pPr>
    </w:p>
    <w:p w14:paraId="5C87840F" w14:textId="71B644F1" w:rsidR="007A20AC" w:rsidRPr="00A507A9" w:rsidRDefault="007A20AC" w:rsidP="007A20AC">
      <w:pPr>
        <w:spacing w:line="360" w:lineRule="auto"/>
      </w:pPr>
      <w:r w:rsidRPr="00A507A9">
        <w:rPr>
          <w:u w:val="single"/>
        </w:rPr>
        <w:lastRenderedPageBreak/>
        <w:t>Motion for Sanctions Regarding Third Set of Discovery Requests</w:t>
      </w:r>
    </w:p>
    <w:p w14:paraId="5230BB62" w14:textId="32917C30" w:rsidR="007A20AC" w:rsidRPr="00A507A9" w:rsidRDefault="007A20AC" w:rsidP="007A20AC">
      <w:pPr>
        <w:spacing w:line="360" w:lineRule="auto"/>
      </w:pPr>
    </w:p>
    <w:p w14:paraId="6492D378" w14:textId="787FC72F" w:rsidR="007A20AC" w:rsidRPr="00A507A9" w:rsidRDefault="007A20AC" w:rsidP="007A20AC">
      <w:pPr>
        <w:spacing w:line="360" w:lineRule="auto"/>
        <w:ind w:firstLine="1440"/>
      </w:pPr>
      <w:r w:rsidRPr="00A507A9">
        <w:t>Discovery Request 22 asked for production of documents:</w:t>
      </w:r>
    </w:p>
    <w:p w14:paraId="59095D2B" w14:textId="77777777" w:rsidR="007A20AC" w:rsidRPr="00A507A9" w:rsidRDefault="007A20AC" w:rsidP="007A20AC">
      <w:pPr>
        <w:spacing w:line="360" w:lineRule="auto"/>
      </w:pPr>
    </w:p>
    <w:p w14:paraId="6FC79635" w14:textId="77777777" w:rsidR="007A20AC" w:rsidRPr="00A507A9" w:rsidRDefault="007A20AC" w:rsidP="00583A14">
      <w:pPr>
        <w:ind w:left="1440" w:right="1440"/>
      </w:pPr>
      <w:r w:rsidRPr="00A507A9">
        <w:t>22.</w:t>
      </w:r>
      <w:r w:rsidRPr="00A507A9">
        <w:tab/>
        <w:t>The First Set of Discovery Demands asked You to produce “all Documents showing Your Investigation of the outage, Your response to the outage, and Your efforts to prevent another such outage.” You produced only Documents bearing Bates Nos. 0001-37.</w:t>
      </w:r>
    </w:p>
    <w:p w14:paraId="5DE238DD" w14:textId="77777777" w:rsidR="007A20AC" w:rsidRPr="00A507A9" w:rsidRDefault="007A20AC" w:rsidP="00583A14">
      <w:pPr>
        <w:numPr>
          <w:ilvl w:val="0"/>
          <w:numId w:val="7"/>
        </w:numPr>
        <w:tabs>
          <w:tab w:val="clear" w:pos="648"/>
        </w:tabs>
        <w:ind w:left="1440" w:right="1440" w:firstLine="1440"/>
      </w:pPr>
      <w:r w:rsidRPr="00A507A9">
        <w:t>Please confirm that You have no Documents showing any efforts to prevent additional outages on the Clifton Circuit; otherwise, produce the Documents.</w:t>
      </w:r>
    </w:p>
    <w:p w14:paraId="12561242" w14:textId="718C1EAE" w:rsidR="007A20AC" w:rsidRPr="00A507A9" w:rsidRDefault="007A20AC" w:rsidP="00583A14">
      <w:pPr>
        <w:numPr>
          <w:ilvl w:val="0"/>
          <w:numId w:val="7"/>
        </w:numPr>
        <w:tabs>
          <w:tab w:val="clear" w:pos="648"/>
        </w:tabs>
        <w:ind w:left="1440" w:right="1440" w:firstLine="1440"/>
      </w:pPr>
      <w:r w:rsidRPr="00A507A9">
        <w:t>Please confirm that you have no photographs relating to the outages; otherwise, produce the photographs.</w:t>
      </w:r>
    </w:p>
    <w:p w14:paraId="2781F43F" w14:textId="3F83D241" w:rsidR="007A20AC" w:rsidRPr="00A507A9" w:rsidRDefault="007A20AC" w:rsidP="007A20AC"/>
    <w:p w14:paraId="5293770B" w14:textId="77777777" w:rsidR="007A20AC" w:rsidRPr="00A507A9" w:rsidRDefault="007A20AC" w:rsidP="007A20AC">
      <w:r w:rsidRPr="00A507A9">
        <w:t xml:space="preserve">Motion to Compel, Exhibit I.  </w:t>
      </w:r>
    </w:p>
    <w:p w14:paraId="13619BC1" w14:textId="77777777" w:rsidR="007A20AC" w:rsidRPr="00A507A9" w:rsidRDefault="007A20AC" w:rsidP="00840E7F">
      <w:pPr>
        <w:spacing w:line="360" w:lineRule="auto"/>
      </w:pPr>
    </w:p>
    <w:p w14:paraId="58F444F7" w14:textId="1A089A26" w:rsidR="002A2490" w:rsidRPr="00A507A9" w:rsidRDefault="002A2490" w:rsidP="002A2490">
      <w:pPr>
        <w:spacing w:line="360" w:lineRule="auto"/>
        <w:ind w:firstLine="1440"/>
      </w:pPr>
      <w:r w:rsidRPr="00A507A9">
        <w:t>West Penn averred that it has produced all documents in its possession</w:t>
      </w:r>
      <w:r w:rsidR="00551F94" w:rsidRPr="00A507A9">
        <w:t xml:space="preserve">.  </w:t>
      </w:r>
      <w:r w:rsidRPr="00A507A9">
        <w:rPr>
          <w:i/>
          <w:iCs/>
        </w:rPr>
        <w:t>See</w:t>
      </w:r>
      <w:r w:rsidRPr="00A507A9">
        <w:t xml:space="preserve"> Attachment 1</w:t>
      </w:r>
      <w:r w:rsidR="00354B5B" w:rsidRPr="00A507A9">
        <w:t xml:space="preserve"> to Answer to the Motion to Compel</w:t>
      </w:r>
      <w:r w:rsidR="00551F94" w:rsidRPr="00A507A9">
        <w:t xml:space="preserve">.  </w:t>
      </w:r>
      <w:r w:rsidRPr="00A507A9">
        <w:t>Furthermore, in response to Set 2, Request 22, the sole photo (Bates No. 0061) that related to the October 25, 2019 outage was provided as well as the only document (Bates No. 0040-0060) that references the actions taken</w:t>
      </w:r>
      <w:r w:rsidR="00551F94" w:rsidRPr="00A507A9">
        <w:t xml:space="preserve">.  </w:t>
      </w:r>
      <w:r w:rsidRPr="00A507A9">
        <w:t>West Penn contends that, regardless of what the Complainants expect there are no such emails, contracts, report, and photos and/or videos in West Penn’s possession.</w:t>
      </w:r>
    </w:p>
    <w:p w14:paraId="4E411974" w14:textId="327A4538" w:rsidR="0017460D" w:rsidRPr="00A507A9" w:rsidRDefault="0017460D" w:rsidP="002A2490">
      <w:pPr>
        <w:spacing w:line="360" w:lineRule="auto"/>
        <w:ind w:firstLine="1440"/>
      </w:pPr>
    </w:p>
    <w:p w14:paraId="17BE332A" w14:textId="67F17131" w:rsidR="0017460D" w:rsidRPr="00A507A9" w:rsidRDefault="0017460D" w:rsidP="002A2490">
      <w:pPr>
        <w:spacing w:line="360" w:lineRule="auto"/>
        <w:ind w:firstLine="1440"/>
      </w:pPr>
      <w:r w:rsidRPr="00A507A9">
        <w:t xml:space="preserve">West Penn responded to this request in the First Set of Discovery Requests and it will not be ordered to repeat its response here.  Complainants’ request for a further response confirming the initial response by West Penn is denied.  </w:t>
      </w:r>
    </w:p>
    <w:p w14:paraId="34905EEF" w14:textId="2196D383" w:rsidR="00583A14" w:rsidRPr="00A507A9" w:rsidRDefault="00583A14" w:rsidP="002A2490">
      <w:pPr>
        <w:spacing w:line="360" w:lineRule="auto"/>
        <w:ind w:firstLine="1440"/>
      </w:pPr>
    </w:p>
    <w:p w14:paraId="7A96DBC7" w14:textId="4E4C7CBA" w:rsidR="00583A14" w:rsidRPr="00A507A9" w:rsidRDefault="00583A14" w:rsidP="00583A14">
      <w:pPr>
        <w:spacing w:line="360" w:lineRule="auto"/>
        <w:ind w:left="720" w:firstLine="720"/>
      </w:pPr>
      <w:r w:rsidRPr="00A507A9">
        <w:t>Complainants asked for information about inspections of the Clifton Circuit:</w:t>
      </w:r>
    </w:p>
    <w:p w14:paraId="6759B9B8" w14:textId="77777777" w:rsidR="00583A14" w:rsidRPr="00A507A9" w:rsidRDefault="00583A14" w:rsidP="00583A14">
      <w:pPr>
        <w:spacing w:line="360" w:lineRule="auto"/>
        <w:ind w:left="720" w:firstLine="720"/>
      </w:pPr>
    </w:p>
    <w:p w14:paraId="087A65D8" w14:textId="77777777" w:rsidR="00583A14" w:rsidRPr="00A507A9" w:rsidRDefault="00583A14" w:rsidP="00583A14">
      <w:pPr>
        <w:ind w:left="1440" w:right="1440"/>
      </w:pPr>
      <w:r w:rsidRPr="00A507A9">
        <w:t>23.</w:t>
      </w:r>
      <w:r w:rsidRPr="00A507A9">
        <w:tab/>
        <w:t>From January 1, 2017 to date, identify all inspections of the Clifton Circuit that You have performed, what those inspections showed, and produce all Documents regarding those inspections.</w:t>
      </w:r>
    </w:p>
    <w:p w14:paraId="323D1684" w14:textId="77777777" w:rsidR="00583A14" w:rsidRPr="00A507A9" w:rsidRDefault="00583A14" w:rsidP="00990C78">
      <w:pPr>
        <w:ind w:firstLine="1440"/>
      </w:pPr>
    </w:p>
    <w:p w14:paraId="4E50FE4E" w14:textId="4D5A2FE3" w:rsidR="0017460D" w:rsidRPr="00A507A9" w:rsidRDefault="00583A14" w:rsidP="00583A14">
      <w:pPr>
        <w:spacing w:line="360" w:lineRule="auto"/>
      </w:pPr>
      <w:r w:rsidRPr="00A507A9">
        <w:t>Motion to Compel, Exhibit I.</w:t>
      </w:r>
    </w:p>
    <w:p w14:paraId="17EC0670" w14:textId="54BFAA89" w:rsidR="001C3576" w:rsidRPr="00A507A9" w:rsidRDefault="001C3576" w:rsidP="00583A14">
      <w:pPr>
        <w:spacing w:line="360" w:lineRule="auto"/>
      </w:pPr>
    </w:p>
    <w:p w14:paraId="57FE3E48" w14:textId="3C6B8E27" w:rsidR="001C3576" w:rsidRDefault="00527BC6" w:rsidP="00583A14">
      <w:pPr>
        <w:spacing w:line="360" w:lineRule="auto"/>
      </w:pPr>
      <w:r w:rsidRPr="00A507A9">
        <w:lastRenderedPageBreak/>
        <w:tab/>
      </w:r>
      <w:r w:rsidRPr="00A507A9">
        <w:tab/>
        <w:t xml:space="preserve">West Penn responded that, in addition to its general objections, it objects </w:t>
      </w:r>
      <w:r w:rsidR="00D83555" w:rsidRPr="00A507A9">
        <w:t xml:space="preserve">to the extent the request is overly broad and unduly burdensome.  The basis for this objection appears to be the length of the Clifton Circuit and the number of customers served.   West Penn also provided a response to this request referring to “Bates Nos. 0056-0059.” </w:t>
      </w:r>
    </w:p>
    <w:p w14:paraId="05393102" w14:textId="77777777" w:rsidR="00840E7F" w:rsidRPr="00A507A9" w:rsidRDefault="00840E7F" w:rsidP="00583A14">
      <w:pPr>
        <w:spacing w:line="360" w:lineRule="auto"/>
      </w:pPr>
    </w:p>
    <w:p w14:paraId="0192575B" w14:textId="44346B52" w:rsidR="00942F02" w:rsidRPr="00A507A9" w:rsidRDefault="00942F02" w:rsidP="00583A14">
      <w:pPr>
        <w:spacing w:line="360" w:lineRule="auto"/>
        <w:rPr>
          <w:color w:val="000000"/>
        </w:rPr>
      </w:pPr>
      <w:r w:rsidRPr="00A507A9">
        <w:tab/>
      </w:r>
      <w:r w:rsidRPr="00A507A9">
        <w:tab/>
      </w:r>
      <w:r w:rsidR="003F3047" w:rsidRPr="00A507A9">
        <w:t xml:space="preserve">West Penn asserts that </w:t>
      </w:r>
      <w:r w:rsidR="003F3047" w:rsidRPr="00A507A9">
        <w:rPr>
          <w:color w:val="000000"/>
        </w:rPr>
        <w:t>Complainants’ request for an order compelling West Penn to make a “more thorough search and a complete production of the documents” sought in Request 23, Motion to Compel at ¶¶ 44-47, is moot</w:t>
      </w:r>
      <w:r w:rsidR="00551F94" w:rsidRPr="00A507A9">
        <w:rPr>
          <w:color w:val="000000"/>
        </w:rPr>
        <w:t xml:space="preserve">.  </w:t>
      </w:r>
      <w:r w:rsidR="003F3047" w:rsidRPr="00A507A9">
        <w:rPr>
          <w:color w:val="000000"/>
        </w:rPr>
        <w:t>West Penn timely filed its Objections to Request 23</w:t>
      </w:r>
      <w:r w:rsidR="00551F94" w:rsidRPr="00A507A9">
        <w:rPr>
          <w:color w:val="000000"/>
        </w:rPr>
        <w:t xml:space="preserve">.  </w:t>
      </w:r>
      <w:r w:rsidR="003F3047" w:rsidRPr="00A507A9">
        <w:rPr>
          <w:color w:val="000000"/>
        </w:rPr>
        <w:t>Pursuant to 52 Pa Code § 5.342(g), a motion to compel must be filed within 10 days of service of the objection</w:t>
      </w:r>
      <w:r w:rsidR="00551F94" w:rsidRPr="00A507A9">
        <w:rPr>
          <w:color w:val="000000"/>
        </w:rPr>
        <w:t xml:space="preserve">.  </w:t>
      </w:r>
      <w:r w:rsidR="003F3047" w:rsidRPr="00A507A9">
        <w:rPr>
          <w:color w:val="000000"/>
        </w:rPr>
        <w:t>If a motion to compel is not filed within 10 days of service of the objection, the objected to interrogatory is deemed withdrawn.</w:t>
      </w:r>
    </w:p>
    <w:p w14:paraId="7BCF99E0" w14:textId="664F2647" w:rsidR="003F3047" w:rsidRPr="00A507A9" w:rsidRDefault="003F3047" w:rsidP="00583A14">
      <w:pPr>
        <w:spacing w:line="360" w:lineRule="auto"/>
        <w:rPr>
          <w:color w:val="000000"/>
        </w:rPr>
      </w:pPr>
    </w:p>
    <w:p w14:paraId="64C14C40" w14:textId="3505E655" w:rsidR="003F3047" w:rsidRPr="00A507A9" w:rsidRDefault="003F3047" w:rsidP="003F3047">
      <w:pPr>
        <w:spacing w:line="360" w:lineRule="auto"/>
        <w:ind w:firstLine="1440"/>
        <w:rPr>
          <w:color w:val="000000"/>
        </w:rPr>
      </w:pPr>
      <w:bookmarkStart w:id="5" w:name="_Hlk49242475"/>
      <w:r w:rsidRPr="00A507A9">
        <w:rPr>
          <w:color w:val="000000"/>
        </w:rPr>
        <w:t xml:space="preserve">However, Complainants clearly are seeking an answer to Requests 23 and West Penn is not prejudiced by the undersigned considering the motion to compel answers to this request.     </w:t>
      </w:r>
    </w:p>
    <w:bookmarkEnd w:id="5"/>
    <w:p w14:paraId="3E621E80" w14:textId="5538E340" w:rsidR="00D83555" w:rsidRPr="00A507A9" w:rsidRDefault="00D83555" w:rsidP="003F3047">
      <w:pPr>
        <w:spacing w:line="360" w:lineRule="auto"/>
        <w:ind w:firstLine="1440"/>
        <w:rPr>
          <w:color w:val="000000"/>
        </w:rPr>
      </w:pPr>
    </w:p>
    <w:p w14:paraId="0272E46C" w14:textId="388E0A0A" w:rsidR="00D83555" w:rsidRPr="00A507A9" w:rsidRDefault="00D83555" w:rsidP="003F3047">
      <w:pPr>
        <w:spacing w:line="360" w:lineRule="auto"/>
        <w:ind w:firstLine="1440"/>
        <w:rPr>
          <w:color w:val="000000"/>
        </w:rPr>
      </w:pPr>
      <w:bookmarkStart w:id="6" w:name="_Hlk49239433"/>
      <w:r w:rsidRPr="00A507A9">
        <w:rPr>
          <w:color w:val="000000"/>
        </w:rPr>
        <w:t>West Penn’s objection to Request No. 23 followed by a response leads the undersigned to conclude that West Penn’s response is only a partial response and not a complete one.  West Penn’s objection to the request</w:t>
      </w:r>
      <w:r w:rsidR="0036023A" w:rsidRPr="00A507A9">
        <w:rPr>
          <w:color w:val="000000"/>
        </w:rPr>
        <w:t xml:space="preserve">, that it is unduly burdensome, </w:t>
      </w:r>
      <w:r w:rsidRPr="00A507A9">
        <w:rPr>
          <w:color w:val="000000"/>
        </w:rPr>
        <w:t>based upon the length of the Clifton Circuit and number of customers served</w:t>
      </w:r>
      <w:r w:rsidR="0036023A" w:rsidRPr="00A507A9">
        <w:rPr>
          <w:color w:val="000000"/>
        </w:rPr>
        <w:t>,</w:t>
      </w:r>
      <w:r w:rsidRPr="00A507A9">
        <w:rPr>
          <w:color w:val="000000"/>
        </w:rPr>
        <w:t xml:space="preserve"> is denied.   West Penn is directed to provide a complete response to Request No. 23.  This request could potentially lead to the discovery of admissible evidence relevant to the service issues raised by Complainants.  </w:t>
      </w:r>
    </w:p>
    <w:bookmarkEnd w:id="6"/>
    <w:p w14:paraId="27480BD2" w14:textId="11FA3D5A" w:rsidR="000A608A" w:rsidRPr="00A507A9" w:rsidRDefault="000A608A" w:rsidP="003F3047">
      <w:pPr>
        <w:spacing w:line="360" w:lineRule="auto"/>
        <w:ind w:firstLine="1440"/>
        <w:rPr>
          <w:color w:val="000000"/>
        </w:rPr>
      </w:pPr>
    </w:p>
    <w:p w14:paraId="481052CD" w14:textId="19A8BB63" w:rsidR="000A608A" w:rsidRPr="00A507A9" w:rsidRDefault="000A608A" w:rsidP="003F3047">
      <w:pPr>
        <w:spacing w:line="360" w:lineRule="auto"/>
        <w:ind w:firstLine="1440"/>
        <w:rPr>
          <w:color w:val="000000"/>
        </w:rPr>
      </w:pPr>
      <w:r w:rsidRPr="00A507A9">
        <w:rPr>
          <w:color w:val="000000"/>
        </w:rPr>
        <w:t>Request No 25 of the Third Set of Discovery Requests provides as follows:</w:t>
      </w:r>
    </w:p>
    <w:p w14:paraId="79299789" w14:textId="4BA75A0E" w:rsidR="000A608A" w:rsidRPr="00A507A9" w:rsidRDefault="000A608A" w:rsidP="003F3047">
      <w:pPr>
        <w:spacing w:line="360" w:lineRule="auto"/>
        <w:ind w:firstLine="1440"/>
        <w:rPr>
          <w:color w:val="000000"/>
        </w:rPr>
      </w:pPr>
    </w:p>
    <w:p w14:paraId="1BB77121" w14:textId="70F3ECA5" w:rsidR="000A608A" w:rsidRPr="00A507A9" w:rsidRDefault="000A608A" w:rsidP="000A608A">
      <w:pPr>
        <w:tabs>
          <w:tab w:val="decimal" w:pos="1728"/>
          <w:tab w:val="left" w:pos="2160"/>
        </w:tabs>
        <w:ind w:firstLine="1440"/>
        <w:textAlignment w:val="baseline"/>
        <w:rPr>
          <w:rFonts w:eastAsia="Arial"/>
          <w:color w:val="000000"/>
        </w:rPr>
      </w:pPr>
      <w:r w:rsidRPr="00A507A9">
        <w:rPr>
          <w:rFonts w:eastAsia="Arial"/>
          <w:color w:val="000000"/>
        </w:rPr>
        <w:t>25.  Your Answer to Paragraph 4 of the Formal Complaint states that You</w:t>
      </w:r>
    </w:p>
    <w:p w14:paraId="677BC9C4" w14:textId="21ECABC6" w:rsidR="000A608A" w:rsidRPr="00A507A9" w:rsidRDefault="000A608A" w:rsidP="000A608A">
      <w:pPr>
        <w:ind w:firstLine="1440"/>
        <w:textAlignment w:val="baseline"/>
        <w:rPr>
          <w:rFonts w:eastAsia="Arial"/>
          <w:color w:val="000000"/>
        </w:rPr>
      </w:pPr>
      <w:r w:rsidRPr="00A507A9">
        <w:rPr>
          <w:rFonts w:eastAsia="Arial"/>
          <w:color w:val="000000"/>
        </w:rPr>
        <w:t xml:space="preserve">     performed “reliability tree trimming” in 2019. State the following:</w:t>
      </w:r>
    </w:p>
    <w:p w14:paraId="0F869E41" w14:textId="77777777" w:rsidR="000A608A" w:rsidRPr="00A507A9" w:rsidRDefault="000A608A" w:rsidP="000A608A">
      <w:pPr>
        <w:ind w:right="1440"/>
        <w:textAlignment w:val="baseline"/>
        <w:rPr>
          <w:rFonts w:eastAsia="Arial"/>
          <w:color w:val="000000"/>
        </w:rPr>
      </w:pPr>
    </w:p>
    <w:p w14:paraId="12F848AF" w14:textId="77777777" w:rsidR="000A608A" w:rsidRPr="00A507A9" w:rsidRDefault="000A608A" w:rsidP="000A608A">
      <w:pPr>
        <w:numPr>
          <w:ilvl w:val="0"/>
          <w:numId w:val="9"/>
        </w:numPr>
        <w:tabs>
          <w:tab w:val="clear" w:pos="720"/>
          <w:tab w:val="left" w:pos="2880"/>
        </w:tabs>
        <w:ind w:left="2160" w:right="1440"/>
        <w:textAlignment w:val="baseline"/>
        <w:rPr>
          <w:rFonts w:eastAsia="Arial"/>
          <w:color w:val="000000"/>
        </w:rPr>
      </w:pPr>
      <w:r w:rsidRPr="00A507A9">
        <w:rPr>
          <w:rFonts w:eastAsia="Arial"/>
          <w:color w:val="000000"/>
        </w:rPr>
        <w:t>Whether the “reliability tree trimming” in 2019 was on the Clifton Circuit;</w:t>
      </w:r>
    </w:p>
    <w:p w14:paraId="5A092B4D" w14:textId="77777777" w:rsidR="000A608A" w:rsidRPr="00A507A9" w:rsidRDefault="000A608A" w:rsidP="000A608A">
      <w:pPr>
        <w:numPr>
          <w:ilvl w:val="0"/>
          <w:numId w:val="9"/>
        </w:numPr>
        <w:tabs>
          <w:tab w:val="clear" w:pos="720"/>
          <w:tab w:val="left" w:pos="2880"/>
        </w:tabs>
        <w:ind w:left="2160" w:right="1440"/>
        <w:textAlignment w:val="baseline"/>
        <w:rPr>
          <w:rFonts w:eastAsia="Arial"/>
          <w:color w:val="000000"/>
        </w:rPr>
      </w:pPr>
      <w:r w:rsidRPr="00A507A9">
        <w:rPr>
          <w:rFonts w:eastAsia="Arial"/>
          <w:color w:val="000000"/>
        </w:rPr>
        <w:t>If so, using Your GIS capabilities, show where the “reliability tree trimming” in 2019 was done; and</w:t>
      </w:r>
    </w:p>
    <w:p w14:paraId="2CCF1EFC" w14:textId="77777777" w:rsidR="000A608A" w:rsidRPr="00A507A9" w:rsidRDefault="000A608A" w:rsidP="000A608A">
      <w:pPr>
        <w:numPr>
          <w:ilvl w:val="0"/>
          <w:numId w:val="9"/>
        </w:numPr>
        <w:tabs>
          <w:tab w:val="clear" w:pos="720"/>
          <w:tab w:val="left" w:pos="2880"/>
        </w:tabs>
        <w:ind w:left="2160" w:right="1440"/>
        <w:textAlignment w:val="baseline"/>
        <w:rPr>
          <w:rFonts w:eastAsia="Arial"/>
          <w:color w:val="000000"/>
          <w:spacing w:val="-1"/>
        </w:rPr>
      </w:pPr>
      <w:r w:rsidRPr="00A507A9">
        <w:rPr>
          <w:rFonts w:eastAsia="Arial"/>
          <w:color w:val="000000"/>
          <w:spacing w:val="-1"/>
        </w:rPr>
        <w:t xml:space="preserve">Produce all Documents pertaining to the “reliability tree trimming” in 2019, including the orders to the trimming </w:t>
      </w:r>
      <w:r w:rsidRPr="00A507A9">
        <w:rPr>
          <w:rFonts w:eastAsia="Arial"/>
          <w:color w:val="000000"/>
          <w:spacing w:val="-1"/>
        </w:rPr>
        <w:lastRenderedPageBreak/>
        <w:t>company, reports from the trimming company, and Your internal Documents regarding the reasons for the “reliability tree trimming.”</w:t>
      </w:r>
    </w:p>
    <w:p w14:paraId="3E87E8D7" w14:textId="53A79D49" w:rsidR="00D83555" w:rsidRPr="00A507A9" w:rsidRDefault="00D83555" w:rsidP="00990C78">
      <w:pPr>
        <w:rPr>
          <w:color w:val="000000"/>
        </w:rPr>
      </w:pPr>
    </w:p>
    <w:p w14:paraId="6049DFB8" w14:textId="1C03C90D" w:rsidR="000A608A" w:rsidRPr="00A507A9" w:rsidRDefault="000A608A" w:rsidP="000A608A">
      <w:pPr>
        <w:spacing w:line="360" w:lineRule="auto"/>
        <w:rPr>
          <w:color w:val="000000"/>
        </w:rPr>
      </w:pPr>
      <w:r w:rsidRPr="00A507A9">
        <w:rPr>
          <w:color w:val="000000"/>
        </w:rPr>
        <w:t xml:space="preserve">Motion to Compel, Exhibit I.  </w:t>
      </w:r>
    </w:p>
    <w:p w14:paraId="5844B40A" w14:textId="5EBBC5F0" w:rsidR="006E68D2" w:rsidRPr="00A507A9" w:rsidRDefault="006E68D2" w:rsidP="000A608A">
      <w:pPr>
        <w:spacing w:line="360" w:lineRule="auto"/>
        <w:rPr>
          <w:color w:val="000000"/>
        </w:rPr>
      </w:pPr>
    </w:p>
    <w:p w14:paraId="64A56E03" w14:textId="71A78A5A" w:rsidR="006E68D2" w:rsidRPr="00A507A9" w:rsidRDefault="006E68D2" w:rsidP="006E68D2">
      <w:pPr>
        <w:spacing w:line="360" w:lineRule="auto"/>
        <w:ind w:firstLine="1440"/>
        <w:rPr>
          <w:color w:val="000000"/>
        </w:rPr>
      </w:pPr>
      <w:r w:rsidRPr="00A507A9">
        <w:rPr>
          <w:color w:val="000000"/>
        </w:rPr>
        <w:t>West Penn asserts that Complainants’ request is moot</w:t>
      </w:r>
      <w:r w:rsidR="00551F94" w:rsidRPr="00A507A9">
        <w:rPr>
          <w:color w:val="000000"/>
        </w:rPr>
        <w:t xml:space="preserve">.  </w:t>
      </w:r>
      <w:r w:rsidRPr="00A507A9">
        <w:rPr>
          <w:color w:val="000000"/>
        </w:rPr>
        <w:t>West Penn filed its Objections to Request 25</w:t>
      </w:r>
      <w:r w:rsidR="00551F94" w:rsidRPr="00A507A9">
        <w:rPr>
          <w:color w:val="000000"/>
        </w:rPr>
        <w:t xml:space="preserve">.  </w:t>
      </w:r>
      <w:r w:rsidRPr="00A507A9">
        <w:rPr>
          <w:color w:val="000000"/>
        </w:rPr>
        <w:t>Pursuant to 52 Pa Code § 5.342(g), a motion to compel must be filed within 10 days of service of the objection</w:t>
      </w:r>
      <w:r w:rsidR="0001021A" w:rsidRPr="00A507A9">
        <w:rPr>
          <w:color w:val="000000"/>
        </w:rPr>
        <w:t xml:space="preserve">.  </w:t>
      </w:r>
      <w:r w:rsidRPr="00A507A9">
        <w:rPr>
          <w:color w:val="000000"/>
        </w:rPr>
        <w:t xml:space="preserve">If a motion to compel is not filed within 10 days of service of the objection, the objected to interrogatory is deemed withdrawn.  Answer to Motion to Compel, p. 5.  </w:t>
      </w:r>
    </w:p>
    <w:p w14:paraId="15EFAD89" w14:textId="26E10F3A" w:rsidR="008A5086" w:rsidRPr="00A507A9" w:rsidRDefault="008A5086" w:rsidP="006E68D2">
      <w:pPr>
        <w:spacing w:line="360" w:lineRule="auto"/>
        <w:ind w:firstLine="1440"/>
        <w:rPr>
          <w:color w:val="000000"/>
        </w:rPr>
      </w:pPr>
    </w:p>
    <w:p w14:paraId="4082D169" w14:textId="5E006058" w:rsidR="008A5086" w:rsidRPr="00A507A9" w:rsidRDefault="008A5086" w:rsidP="008A5086">
      <w:pPr>
        <w:spacing w:line="360" w:lineRule="auto"/>
        <w:ind w:firstLine="1440"/>
        <w:rPr>
          <w:color w:val="000000"/>
        </w:rPr>
      </w:pPr>
      <w:r w:rsidRPr="00A507A9">
        <w:rPr>
          <w:color w:val="000000"/>
        </w:rPr>
        <w:t xml:space="preserve">However, Complainants clearly are seeking an answer to Requests 25 and West Penn is not prejudiced by the undersigned considering the motion to compel answers to this request.     </w:t>
      </w:r>
    </w:p>
    <w:p w14:paraId="0FE1539E" w14:textId="52519F07" w:rsidR="000A608A" w:rsidRPr="00A507A9" w:rsidRDefault="000A608A" w:rsidP="000A608A">
      <w:pPr>
        <w:spacing w:line="360" w:lineRule="auto"/>
        <w:rPr>
          <w:color w:val="000000"/>
        </w:rPr>
      </w:pPr>
    </w:p>
    <w:p w14:paraId="204EA616" w14:textId="6AD93560" w:rsidR="000A608A" w:rsidRPr="00A507A9" w:rsidRDefault="007D50E6" w:rsidP="000A608A">
      <w:pPr>
        <w:spacing w:line="360" w:lineRule="auto"/>
        <w:rPr>
          <w:color w:val="000000"/>
        </w:rPr>
      </w:pPr>
      <w:r w:rsidRPr="00A507A9">
        <w:rPr>
          <w:color w:val="000000"/>
        </w:rPr>
        <w:tab/>
      </w:r>
      <w:r w:rsidRPr="00A507A9">
        <w:rPr>
          <w:color w:val="000000"/>
        </w:rPr>
        <w:tab/>
      </w:r>
      <w:bookmarkStart w:id="7" w:name="_Hlk49246690"/>
      <w:r w:rsidRPr="00A507A9">
        <w:rPr>
          <w:color w:val="000000"/>
        </w:rPr>
        <w:t>In addition to the general objections</w:t>
      </w:r>
      <w:r w:rsidR="006E68D2" w:rsidRPr="00A507A9">
        <w:rPr>
          <w:color w:val="000000"/>
        </w:rPr>
        <w:t xml:space="preserve"> set forth in its Answer to the Motion to Compel, </w:t>
      </w:r>
      <w:r w:rsidRPr="00A507A9">
        <w:rPr>
          <w:color w:val="000000"/>
        </w:rPr>
        <w:t xml:space="preserve">West Penn objected to the extent that the request for documents is overly broad and unduly burdensome </w:t>
      </w:r>
      <w:bookmarkEnd w:id="7"/>
      <w:r w:rsidRPr="00A507A9">
        <w:rPr>
          <w:color w:val="000000"/>
        </w:rPr>
        <w:t xml:space="preserve">because the Clifton Circuit is 13.7 miles and serves 975 customers.  </w:t>
      </w:r>
      <w:r w:rsidR="00560712" w:rsidRPr="00A507A9">
        <w:rPr>
          <w:color w:val="000000"/>
        </w:rPr>
        <w:t xml:space="preserve">West responded to this request with “Bates 0056-60.”  </w:t>
      </w:r>
    </w:p>
    <w:p w14:paraId="29E1910C" w14:textId="4D8645DC" w:rsidR="00560712" w:rsidRPr="00A507A9" w:rsidRDefault="00560712" w:rsidP="000A608A">
      <w:pPr>
        <w:spacing w:line="360" w:lineRule="auto"/>
        <w:rPr>
          <w:color w:val="000000"/>
        </w:rPr>
      </w:pPr>
    </w:p>
    <w:p w14:paraId="3227A7B0" w14:textId="0120F167" w:rsidR="00560712" w:rsidRPr="00A507A9" w:rsidRDefault="00560712" w:rsidP="00560712">
      <w:pPr>
        <w:spacing w:line="360" w:lineRule="auto"/>
        <w:ind w:firstLine="1440"/>
        <w:rPr>
          <w:color w:val="000000"/>
        </w:rPr>
      </w:pPr>
      <w:r w:rsidRPr="00A507A9">
        <w:rPr>
          <w:color w:val="000000"/>
        </w:rPr>
        <w:t xml:space="preserve">West Penn’s objection to Request No. 25 followed by a response leads the undersigned to conclude that West Penn’s response is only a partial response and not a complete one.  </w:t>
      </w:r>
    </w:p>
    <w:p w14:paraId="0BAF3392" w14:textId="77777777" w:rsidR="00560712" w:rsidRPr="00A507A9" w:rsidRDefault="00560712" w:rsidP="00560712">
      <w:pPr>
        <w:spacing w:line="360" w:lineRule="auto"/>
        <w:ind w:firstLine="1440"/>
        <w:rPr>
          <w:color w:val="000000"/>
        </w:rPr>
      </w:pPr>
    </w:p>
    <w:p w14:paraId="228200A8" w14:textId="6D92290F" w:rsidR="00560712" w:rsidRPr="00A507A9" w:rsidRDefault="00560712" w:rsidP="00560712">
      <w:pPr>
        <w:spacing w:line="360" w:lineRule="auto"/>
        <w:ind w:firstLine="1440"/>
        <w:rPr>
          <w:color w:val="000000"/>
        </w:rPr>
      </w:pPr>
      <w:r w:rsidRPr="00A507A9">
        <w:rPr>
          <w:color w:val="000000"/>
        </w:rPr>
        <w:t xml:space="preserve">West Penn is directed to provide a response to Request No. </w:t>
      </w:r>
      <w:r w:rsidR="007C0425" w:rsidRPr="00A507A9">
        <w:rPr>
          <w:color w:val="000000"/>
        </w:rPr>
        <w:t>25</w:t>
      </w:r>
      <w:r w:rsidR="009B2843" w:rsidRPr="00A507A9">
        <w:rPr>
          <w:color w:val="000000"/>
        </w:rPr>
        <w:t>, subpart a, which calls for a “yes” or “no” response.  Complainants’ request for a response to Request 25, subpart b, is denied.  This request (</w:t>
      </w:r>
      <w:r w:rsidR="009813AD" w:rsidRPr="00A507A9">
        <w:rPr>
          <w:color w:val="000000"/>
        </w:rPr>
        <w:t xml:space="preserve">Request 25, </w:t>
      </w:r>
      <w:r w:rsidR="009B2843" w:rsidRPr="00A507A9">
        <w:rPr>
          <w:color w:val="000000"/>
        </w:rPr>
        <w:t xml:space="preserve">subpart b) is unduly burdensome and West Penn’s objection is sustained.  </w:t>
      </w:r>
      <w:r w:rsidR="009813AD" w:rsidRPr="00A507A9">
        <w:rPr>
          <w:color w:val="000000"/>
        </w:rPr>
        <w:t xml:space="preserve">West Penn is ordered to further respond to Request 25, subpart c, and produce all documents pertaining to reliability tree trimming in 2019 </w:t>
      </w:r>
      <w:r w:rsidR="009813AD" w:rsidRPr="00A507A9">
        <w:rPr>
          <w:i/>
          <w:iCs/>
          <w:color w:val="000000"/>
        </w:rPr>
        <w:t>on the Clifton Circuit</w:t>
      </w:r>
      <w:r w:rsidR="009813AD" w:rsidRPr="00A507A9">
        <w:rPr>
          <w:color w:val="000000"/>
        </w:rPr>
        <w:t xml:space="preserve">.  </w:t>
      </w:r>
      <w:bookmarkStart w:id="8" w:name="_Hlk49247071"/>
      <w:r w:rsidRPr="00A507A9">
        <w:rPr>
          <w:color w:val="000000"/>
        </w:rPr>
        <w:t xml:space="preserve">This request could potentially lead to the discovery of admissible evidence relevant to the service issues raised by Complainants.  </w:t>
      </w:r>
    </w:p>
    <w:bookmarkEnd w:id="8"/>
    <w:p w14:paraId="5DC9AD6D" w14:textId="228C426A" w:rsidR="006C6618" w:rsidRPr="00A507A9" w:rsidRDefault="006C6618" w:rsidP="00560712">
      <w:pPr>
        <w:spacing w:line="360" w:lineRule="auto"/>
        <w:ind w:firstLine="1440"/>
        <w:rPr>
          <w:color w:val="000000"/>
        </w:rPr>
      </w:pPr>
      <w:r w:rsidRPr="00A507A9">
        <w:rPr>
          <w:color w:val="000000"/>
        </w:rPr>
        <w:lastRenderedPageBreak/>
        <w:t>Request 26 of the Third Set of Discovery Requests requested answers and documents pertaining to an “infrared inspection” in 2018.  Request 26 included the following three subparts:</w:t>
      </w:r>
    </w:p>
    <w:p w14:paraId="79DCB226" w14:textId="22AB4D40" w:rsidR="006C6618" w:rsidRPr="00A507A9" w:rsidRDefault="006C6618" w:rsidP="00560712">
      <w:pPr>
        <w:spacing w:line="360" w:lineRule="auto"/>
        <w:ind w:firstLine="1440"/>
        <w:rPr>
          <w:color w:val="000000"/>
        </w:rPr>
      </w:pPr>
    </w:p>
    <w:p w14:paraId="22C2198F" w14:textId="77777777" w:rsidR="006C6618" w:rsidRPr="00A507A9" w:rsidRDefault="006C6618" w:rsidP="006C6618">
      <w:pPr>
        <w:numPr>
          <w:ilvl w:val="0"/>
          <w:numId w:val="10"/>
        </w:numPr>
        <w:tabs>
          <w:tab w:val="clear" w:pos="720"/>
        </w:tabs>
        <w:ind w:left="1440" w:right="1440"/>
        <w:rPr>
          <w:color w:val="000000"/>
        </w:rPr>
      </w:pPr>
      <w:r w:rsidRPr="00A507A9">
        <w:rPr>
          <w:color w:val="000000"/>
        </w:rPr>
        <w:t>Whether the “infrared inspection” in 2018 was on the Clifton Circuit;</w:t>
      </w:r>
    </w:p>
    <w:p w14:paraId="0B5B456A" w14:textId="77777777" w:rsidR="006C6618" w:rsidRPr="00A507A9" w:rsidRDefault="006C6618" w:rsidP="006C6618">
      <w:pPr>
        <w:numPr>
          <w:ilvl w:val="0"/>
          <w:numId w:val="10"/>
        </w:numPr>
        <w:tabs>
          <w:tab w:val="clear" w:pos="720"/>
        </w:tabs>
        <w:ind w:left="1440" w:right="1440"/>
        <w:rPr>
          <w:color w:val="000000"/>
        </w:rPr>
      </w:pPr>
      <w:r w:rsidRPr="00A507A9">
        <w:rPr>
          <w:color w:val="000000"/>
        </w:rPr>
        <w:t>If so, using Your GIS capabilities, show where the “infrared inspection” in 2018 was done; and</w:t>
      </w:r>
    </w:p>
    <w:p w14:paraId="17BFA935" w14:textId="62D24EBE" w:rsidR="006C6618" w:rsidRPr="00A507A9" w:rsidRDefault="006C6618" w:rsidP="007D0196">
      <w:pPr>
        <w:numPr>
          <w:ilvl w:val="0"/>
          <w:numId w:val="10"/>
        </w:numPr>
        <w:tabs>
          <w:tab w:val="clear" w:pos="720"/>
        </w:tabs>
        <w:ind w:left="1440" w:right="1440"/>
        <w:rPr>
          <w:color w:val="000000"/>
        </w:rPr>
      </w:pPr>
      <w:r w:rsidRPr="00A507A9">
        <w:rPr>
          <w:color w:val="000000"/>
        </w:rPr>
        <w:t>Produce all Documents pertaining to the “infrared inspection” in 2018, including the orders to the personnel doing the work, reports</w:t>
      </w:r>
      <w:bookmarkStart w:id="9" w:name="_Hlk49246172"/>
      <w:r w:rsidR="00990C78" w:rsidRPr="00A507A9">
        <w:rPr>
          <w:color w:val="000000"/>
        </w:rPr>
        <w:t xml:space="preserve"> </w:t>
      </w:r>
      <w:r w:rsidRPr="00A507A9">
        <w:rPr>
          <w:color w:val="000000"/>
        </w:rPr>
        <w:t>from those who did the work, and Your internal Documents regarding the reasons for the “infrared inspection.”</w:t>
      </w:r>
      <w:r w:rsidR="007D0196" w:rsidRPr="00A507A9">
        <w:rPr>
          <w:color w:val="000000"/>
        </w:rPr>
        <w:br/>
      </w:r>
    </w:p>
    <w:bookmarkEnd w:id="9"/>
    <w:p w14:paraId="20BF4407" w14:textId="39D120F5" w:rsidR="006C6618" w:rsidRPr="00A507A9" w:rsidRDefault="00F37DD8" w:rsidP="007D0196">
      <w:pPr>
        <w:ind w:right="1440"/>
        <w:rPr>
          <w:color w:val="000000"/>
        </w:rPr>
      </w:pPr>
      <w:r w:rsidRPr="00A507A9">
        <w:rPr>
          <w:color w:val="000000"/>
        </w:rPr>
        <w:t xml:space="preserve">Motion to Compel, </w:t>
      </w:r>
      <w:r w:rsidR="00D36F7A" w:rsidRPr="00A507A9">
        <w:rPr>
          <w:color w:val="000000"/>
        </w:rPr>
        <w:t>pp. 14-15</w:t>
      </w:r>
      <w:r w:rsidRPr="00A507A9">
        <w:rPr>
          <w:color w:val="000000"/>
        </w:rPr>
        <w:t>.</w:t>
      </w:r>
    </w:p>
    <w:p w14:paraId="33FBB665" w14:textId="77777777" w:rsidR="007D0196" w:rsidRPr="00A507A9" w:rsidRDefault="007D0196" w:rsidP="00C8008F">
      <w:pPr>
        <w:spacing w:line="360" w:lineRule="auto"/>
        <w:ind w:firstLine="1440"/>
        <w:rPr>
          <w:color w:val="000000"/>
        </w:rPr>
      </w:pPr>
    </w:p>
    <w:p w14:paraId="38CEA55B" w14:textId="3FCA074E" w:rsidR="002127CA" w:rsidRPr="00A507A9" w:rsidRDefault="002127CA" w:rsidP="00C8008F">
      <w:pPr>
        <w:spacing w:line="360" w:lineRule="auto"/>
        <w:ind w:firstLine="1440"/>
        <w:rPr>
          <w:color w:val="000000"/>
        </w:rPr>
      </w:pPr>
      <w:r w:rsidRPr="00A507A9">
        <w:rPr>
          <w:color w:val="000000"/>
        </w:rPr>
        <w:t>According to West Penn, Complainants request an order compelling West Penn to make a “more thorough search and a complete production of the document” sought in Request</w:t>
      </w:r>
      <w:r w:rsidR="007D0196" w:rsidRPr="00A507A9">
        <w:rPr>
          <w:color w:val="000000"/>
        </w:rPr>
        <w:t> </w:t>
      </w:r>
      <w:r w:rsidRPr="00A507A9">
        <w:rPr>
          <w:color w:val="000000"/>
        </w:rPr>
        <w:t>26</w:t>
      </w:r>
      <w:r w:rsidR="0001021A" w:rsidRPr="00A507A9">
        <w:rPr>
          <w:color w:val="000000"/>
        </w:rPr>
        <w:t xml:space="preserve">.  </w:t>
      </w:r>
      <w:r w:rsidRPr="00A507A9">
        <w:rPr>
          <w:color w:val="000000"/>
        </w:rPr>
        <w:t>Motion at ¶¶ 52-55</w:t>
      </w:r>
      <w:r w:rsidR="0001021A" w:rsidRPr="00A507A9">
        <w:rPr>
          <w:color w:val="000000"/>
        </w:rPr>
        <w:t xml:space="preserve">.  </w:t>
      </w:r>
      <w:r w:rsidRPr="00A507A9">
        <w:rPr>
          <w:color w:val="000000"/>
        </w:rPr>
        <w:t>West Penn asserts that Complainants’ request is moot</w:t>
      </w:r>
      <w:r w:rsidR="0001021A" w:rsidRPr="00A507A9">
        <w:rPr>
          <w:color w:val="000000"/>
        </w:rPr>
        <w:t xml:space="preserve">.  </w:t>
      </w:r>
      <w:r w:rsidRPr="00A507A9">
        <w:rPr>
          <w:color w:val="000000"/>
        </w:rPr>
        <w:t>West Penn filed its Objections to Request 26</w:t>
      </w:r>
      <w:r w:rsidR="0001021A" w:rsidRPr="00A507A9">
        <w:rPr>
          <w:color w:val="000000"/>
        </w:rPr>
        <w:t xml:space="preserve">.  </w:t>
      </w:r>
      <w:r w:rsidRPr="00A507A9">
        <w:rPr>
          <w:color w:val="000000"/>
        </w:rPr>
        <w:t>Pursuant to 52 Pa Code § 5.342(g), a motion to compel must be filed within 10 days of service of the objection</w:t>
      </w:r>
      <w:r w:rsidR="0001021A" w:rsidRPr="00A507A9">
        <w:rPr>
          <w:color w:val="000000"/>
        </w:rPr>
        <w:t xml:space="preserve">.  </w:t>
      </w:r>
      <w:r w:rsidRPr="00A507A9">
        <w:rPr>
          <w:color w:val="000000"/>
        </w:rPr>
        <w:t>If a motion to compel is not filed within 10 days of service of the objection, the objected to interrogatory is deemed withdrawn</w:t>
      </w:r>
      <w:r w:rsidR="0001021A" w:rsidRPr="00A507A9">
        <w:rPr>
          <w:color w:val="000000"/>
        </w:rPr>
        <w:t xml:space="preserve">.  </w:t>
      </w:r>
      <w:r w:rsidRPr="00A507A9">
        <w:rPr>
          <w:i/>
          <w:iCs/>
          <w:color w:val="000000"/>
        </w:rPr>
        <w:t>See</w:t>
      </w:r>
      <w:r w:rsidRPr="00A507A9">
        <w:rPr>
          <w:color w:val="000000"/>
        </w:rPr>
        <w:t xml:space="preserve"> Attachment 4</w:t>
      </w:r>
      <w:r w:rsidR="00354B5B" w:rsidRPr="00A507A9">
        <w:rPr>
          <w:color w:val="000000"/>
        </w:rPr>
        <w:t xml:space="preserve"> to</w:t>
      </w:r>
      <w:r w:rsidR="006208E0" w:rsidRPr="00A507A9">
        <w:rPr>
          <w:color w:val="000000"/>
        </w:rPr>
        <w:t xml:space="preserve"> Answer to Motion to Compel, p. 5.</w:t>
      </w:r>
    </w:p>
    <w:p w14:paraId="26300EC6" w14:textId="77777777" w:rsidR="002127CA" w:rsidRPr="00A507A9" w:rsidRDefault="002127CA" w:rsidP="00C8008F">
      <w:pPr>
        <w:spacing w:line="360" w:lineRule="auto"/>
        <w:ind w:firstLine="1440"/>
        <w:rPr>
          <w:color w:val="000000"/>
        </w:rPr>
      </w:pPr>
    </w:p>
    <w:p w14:paraId="66A8651C" w14:textId="77777777" w:rsidR="006208E0" w:rsidRPr="00A507A9" w:rsidRDefault="00265DEC" w:rsidP="00C8008F">
      <w:pPr>
        <w:spacing w:line="360" w:lineRule="auto"/>
        <w:ind w:firstLine="1440"/>
        <w:rPr>
          <w:color w:val="000000"/>
        </w:rPr>
      </w:pPr>
      <w:r w:rsidRPr="00A507A9">
        <w:rPr>
          <w:color w:val="000000"/>
        </w:rPr>
        <w:t xml:space="preserve">In addition to the general objections set forth in its Answer to the Motion to Compel, West Penn objected to the extent that the request for </w:t>
      </w:r>
      <w:r w:rsidR="00C8008F" w:rsidRPr="00A507A9">
        <w:rPr>
          <w:color w:val="000000"/>
        </w:rPr>
        <w:t xml:space="preserve">answers and </w:t>
      </w:r>
      <w:r w:rsidRPr="00A507A9">
        <w:rPr>
          <w:color w:val="000000"/>
        </w:rPr>
        <w:t>documents is overly broad and unduly burdensome</w:t>
      </w:r>
      <w:r w:rsidR="00C8008F" w:rsidRPr="00A507A9">
        <w:rPr>
          <w:color w:val="000000"/>
        </w:rPr>
        <w:t xml:space="preserve">.  </w:t>
      </w:r>
    </w:p>
    <w:p w14:paraId="41F6D4EE" w14:textId="77777777" w:rsidR="006208E0" w:rsidRPr="00A507A9" w:rsidRDefault="006208E0" w:rsidP="00C8008F">
      <w:pPr>
        <w:spacing w:line="360" w:lineRule="auto"/>
        <w:ind w:firstLine="1440"/>
        <w:rPr>
          <w:color w:val="000000"/>
        </w:rPr>
      </w:pPr>
    </w:p>
    <w:p w14:paraId="258CBF46" w14:textId="62B76B97" w:rsidR="00C8008F" w:rsidRPr="00A507A9" w:rsidRDefault="00C8008F" w:rsidP="00C8008F">
      <w:pPr>
        <w:spacing w:line="360" w:lineRule="auto"/>
        <w:ind w:firstLine="1440"/>
        <w:rPr>
          <w:color w:val="000000"/>
        </w:rPr>
      </w:pPr>
      <w:r w:rsidRPr="00A507A9">
        <w:rPr>
          <w:color w:val="000000"/>
        </w:rPr>
        <w:t xml:space="preserve">West Penn provided a response to subparts a and b of Request 26.  West Penn is directed to respond to Request 26c seeking documents pertaining to the infrared inspection in 2018 </w:t>
      </w:r>
      <w:r w:rsidRPr="00A507A9">
        <w:rPr>
          <w:i/>
          <w:iCs/>
          <w:color w:val="000000"/>
        </w:rPr>
        <w:t>on the Clifton Circuit</w:t>
      </w:r>
      <w:r w:rsidRPr="00A507A9">
        <w:rPr>
          <w:color w:val="000000"/>
        </w:rPr>
        <w:t xml:space="preserve">.  This request could potentially lead to the discovery of admissible evidence relevant to the service issues raised by Complainants.  </w:t>
      </w:r>
    </w:p>
    <w:p w14:paraId="3995C0B7" w14:textId="410EF4F0" w:rsidR="002127CA" w:rsidRPr="00A507A9" w:rsidRDefault="002127CA" w:rsidP="00C8008F">
      <w:pPr>
        <w:spacing w:line="360" w:lineRule="auto"/>
        <w:ind w:firstLine="1440"/>
        <w:rPr>
          <w:color w:val="000000"/>
        </w:rPr>
      </w:pPr>
    </w:p>
    <w:p w14:paraId="75D76776" w14:textId="48234ABC" w:rsidR="002127CA" w:rsidRPr="00A507A9" w:rsidRDefault="002127CA" w:rsidP="00C8008F">
      <w:pPr>
        <w:spacing w:line="360" w:lineRule="auto"/>
        <w:ind w:firstLine="1440"/>
        <w:rPr>
          <w:color w:val="000000"/>
        </w:rPr>
      </w:pPr>
      <w:r w:rsidRPr="00A507A9">
        <w:rPr>
          <w:color w:val="000000"/>
        </w:rPr>
        <w:t>Request 27 of the Third Set of Discovery Requests seeks the following information:</w:t>
      </w:r>
    </w:p>
    <w:p w14:paraId="1AA05FC5" w14:textId="77777777" w:rsidR="00533869" w:rsidRPr="00A507A9" w:rsidRDefault="00533869" w:rsidP="00533869">
      <w:pPr>
        <w:numPr>
          <w:ilvl w:val="0"/>
          <w:numId w:val="11"/>
        </w:numPr>
        <w:tabs>
          <w:tab w:val="clear" w:pos="720"/>
        </w:tabs>
        <w:ind w:left="1440" w:right="1440"/>
        <w:rPr>
          <w:color w:val="000000"/>
        </w:rPr>
      </w:pPr>
      <w:r w:rsidRPr="00A507A9">
        <w:rPr>
          <w:color w:val="000000"/>
        </w:rPr>
        <w:lastRenderedPageBreak/>
        <w:t>Identify all actions You have taken since January 1, 2017, in Your effort “to study and implement viable circuit improvements to improve the Circuit’s reliability performance.”</w:t>
      </w:r>
    </w:p>
    <w:p w14:paraId="1586C6D6" w14:textId="77777777" w:rsidR="00533869" w:rsidRPr="00A507A9" w:rsidRDefault="00533869" w:rsidP="00533869">
      <w:pPr>
        <w:numPr>
          <w:ilvl w:val="0"/>
          <w:numId w:val="11"/>
        </w:numPr>
        <w:tabs>
          <w:tab w:val="clear" w:pos="720"/>
        </w:tabs>
        <w:ind w:left="1440" w:right="1440"/>
        <w:rPr>
          <w:color w:val="000000"/>
        </w:rPr>
      </w:pPr>
      <w:r w:rsidRPr="00A507A9">
        <w:rPr>
          <w:color w:val="000000"/>
        </w:rPr>
        <w:t>Produce all Documents regarding Your efforts “to study and implement viable circuit improvements to improve the Circuit’s reliability performance.”</w:t>
      </w:r>
    </w:p>
    <w:p w14:paraId="67F34B87" w14:textId="2E1A6BAB" w:rsidR="002127CA" w:rsidRPr="00A507A9" w:rsidRDefault="002127CA" w:rsidP="00DA5EE7">
      <w:pPr>
        <w:rPr>
          <w:color w:val="000000"/>
        </w:rPr>
      </w:pPr>
    </w:p>
    <w:p w14:paraId="46A159B6" w14:textId="125FA0E0" w:rsidR="00177CE0" w:rsidRPr="00A507A9" w:rsidRDefault="00177CE0" w:rsidP="00177CE0">
      <w:pPr>
        <w:spacing w:line="360" w:lineRule="auto"/>
        <w:rPr>
          <w:color w:val="000000"/>
        </w:rPr>
      </w:pPr>
      <w:r w:rsidRPr="00A507A9">
        <w:rPr>
          <w:color w:val="000000"/>
        </w:rPr>
        <w:t>Motion to Compel, p. 15.</w:t>
      </w:r>
    </w:p>
    <w:p w14:paraId="79AB6C31" w14:textId="40628432" w:rsidR="00177CE0" w:rsidRPr="00A507A9" w:rsidRDefault="00177CE0" w:rsidP="00177CE0">
      <w:pPr>
        <w:spacing w:line="360" w:lineRule="auto"/>
        <w:rPr>
          <w:color w:val="000000"/>
        </w:rPr>
      </w:pPr>
    </w:p>
    <w:p w14:paraId="1E763753" w14:textId="7903DE40" w:rsidR="00177CE0" w:rsidRPr="00A507A9" w:rsidRDefault="00177CE0" w:rsidP="00177CE0">
      <w:pPr>
        <w:spacing w:line="360" w:lineRule="auto"/>
        <w:rPr>
          <w:color w:val="000000"/>
        </w:rPr>
      </w:pPr>
      <w:r w:rsidRPr="00A507A9">
        <w:rPr>
          <w:color w:val="000000"/>
        </w:rPr>
        <w:tab/>
      </w:r>
      <w:r w:rsidRPr="00A507A9">
        <w:rPr>
          <w:color w:val="000000"/>
        </w:rPr>
        <w:tab/>
        <w:t xml:space="preserve">West Penn provided a response to this request.  West Penn responded, “Bates Nos. 0040-0060.”  </w:t>
      </w:r>
    </w:p>
    <w:p w14:paraId="24723690" w14:textId="4CA3E8C9" w:rsidR="00177CE0" w:rsidRPr="00A507A9" w:rsidRDefault="00177CE0" w:rsidP="00177CE0">
      <w:pPr>
        <w:spacing w:line="360" w:lineRule="auto"/>
        <w:rPr>
          <w:color w:val="000000"/>
        </w:rPr>
      </w:pPr>
    </w:p>
    <w:p w14:paraId="472642E2" w14:textId="3BA37D49" w:rsidR="00177CE0" w:rsidRPr="00A507A9" w:rsidRDefault="00177CE0" w:rsidP="00177CE0">
      <w:pPr>
        <w:spacing w:line="360" w:lineRule="auto"/>
        <w:rPr>
          <w:color w:val="000000"/>
        </w:rPr>
      </w:pPr>
      <w:r w:rsidRPr="00A507A9">
        <w:rPr>
          <w:color w:val="000000"/>
        </w:rPr>
        <w:tab/>
      </w:r>
      <w:r w:rsidRPr="00A507A9">
        <w:rPr>
          <w:color w:val="000000"/>
        </w:rPr>
        <w:tab/>
        <w:t xml:space="preserve">Complainants’ request for a more thorough and complete response to Request 27 of the Third Set of Discovery Requests is denied.  </w:t>
      </w:r>
    </w:p>
    <w:p w14:paraId="0A0A3B4E" w14:textId="4591D463" w:rsidR="00177CE0" w:rsidRPr="00A507A9" w:rsidRDefault="00177CE0" w:rsidP="00177CE0">
      <w:pPr>
        <w:spacing w:line="360" w:lineRule="auto"/>
        <w:rPr>
          <w:color w:val="000000"/>
        </w:rPr>
      </w:pPr>
    </w:p>
    <w:p w14:paraId="068DA486" w14:textId="40BF14E0" w:rsidR="00177CE0" w:rsidRPr="00A507A9" w:rsidRDefault="00177CE0" w:rsidP="00177CE0">
      <w:pPr>
        <w:spacing w:line="360" w:lineRule="auto"/>
        <w:rPr>
          <w:color w:val="000000"/>
        </w:rPr>
      </w:pPr>
      <w:r w:rsidRPr="00A507A9">
        <w:rPr>
          <w:color w:val="000000"/>
        </w:rPr>
        <w:tab/>
      </w:r>
      <w:r w:rsidRPr="00A507A9">
        <w:rPr>
          <w:color w:val="000000"/>
        </w:rPr>
        <w:tab/>
        <w:t>Request 29 of the Third Set of Discovery Requests provides as follows:</w:t>
      </w:r>
    </w:p>
    <w:p w14:paraId="7D90B368" w14:textId="333F9B69" w:rsidR="00177CE0" w:rsidRPr="00A507A9" w:rsidRDefault="00177CE0" w:rsidP="00177CE0">
      <w:pPr>
        <w:spacing w:line="360" w:lineRule="auto"/>
        <w:rPr>
          <w:color w:val="000000"/>
        </w:rPr>
      </w:pPr>
    </w:p>
    <w:p w14:paraId="71E0BC5D" w14:textId="77777777" w:rsidR="00A106AC" w:rsidRPr="00A507A9" w:rsidRDefault="00A106AC" w:rsidP="00A106AC">
      <w:pPr>
        <w:ind w:left="1440" w:right="1440"/>
        <w:rPr>
          <w:color w:val="000000"/>
        </w:rPr>
      </w:pPr>
      <w:r w:rsidRPr="00A507A9">
        <w:rPr>
          <w:color w:val="000000"/>
        </w:rPr>
        <w:t>29.</w:t>
      </w:r>
      <w:r w:rsidRPr="00A507A9">
        <w:rPr>
          <w:color w:val="000000"/>
        </w:rPr>
        <w:tab/>
        <w:t>From January 1, 2017 to date, have You asked any property owners for permission to do any trimming of trees outside the right-of-way to enhance the reliability of the Clifton Circuit? If so,</w:t>
      </w:r>
    </w:p>
    <w:p w14:paraId="0729154D" w14:textId="228E7775" w:rsidR="00A106AC" w:rsidRPr="00A507A9" w:rsidRDefault="00A106AC" w:rsidP="00A106AC">
      <w:pPr>
        <w:numPr>
          <w:ilvl w:val="0"/>
          <w:numId w:val="12"/>
        </w:numPr>
        <w:tabs>
          <w:tab w:val="clear" w:pos="720"/>
        </w:tabs>
        <w:ind w:left="1440" w:right="1440"/>
        <w:rPr>
          <w:color w:val="000000"/>
        </w:rPr>
      </w:pPr>
      <w:r w:rsidRPr="00A507A9">
        <w:rPr>
          <w:color w:val="000000"/>
        </w:rPr>
        <w:t>State whether permission was granted or denied;</w:t>
      </w:r>
      <w:r w:rsidRPr="00A507A9">
        <w:rPr>
          <w:color w:val="000000"/>
        </w:rPr>
        <w:tab/>
      </w:r>
    </w:p>
    <w:p w14:paraId="2A39E416" w14:textId="51D8311A" w:rsidR="00177CE0" w:rsidRPr="00A507A9" w:rsidRDefault="00A106AC" w:rsidP="00A106AC">
      <w:pPr>
        <w:pStyle w:val="ListParagraph"/>
        <w:numPr>
          <w:ilvl w:val="0"/>
          <w:numId w:val="12"/>
        </w:numPr>
        <w:ind w:left="1440" w:right="1440"/>
        <w:rPr>
          <w:color w:val="000000"/>
        </w:rPr>
      </w:pPr>
      <w:r w:rsidRPr="00A507A9">
        <w:rPr>
          <w:color w:val="000000"/>
        </w:rPr>
        <w:t>If permission was granted, using Your GIS capabilities, show the locations where trimming off the right-of-way was performed.</w:t>
      </w:r>
    </w:p>
    <w:p w14:paraId="14640AAD" w14:textId="77777777" w:rsidR="002127CA" w:rsidRPr="00A507A9" w:rsidRDefault="002127CA" w:rsidP="00DA5EE7">
      <w:pPr>
        <w:ind w:firstLine="1440"/>
        <w:rPr>
          <w:color w:val="000000"/>
        </w:rPr>
      </w:pPr>
    </w:p>
    <w:p w14:paraId="3332F438" w14:textId="203F46FA" w:rsidR="00560712" w:rsidRPr="00A507A9" w:rsidRDefault="00A106AC" w:rsidP="00A106AC">
      <w:pPr>
        <w:spacing w:line="360" w:lineRule="auto"/>
        <w:rPr>
          <w:color w:val="000000"/>
        </w:rPr>
      </w:pPr>
      <w:r w:rsidRPr="00A507A9">
        <w:rPr>
          <w:color w:val="000000"/>
        </w:rPr>
        <w:t>Motion to Compel, p. 16.</w:t>
      </w:r>
    </w:p>
    <w:p w14:paraId="3692B4C5" w14:textId="352DBC23" w:rsidR="00A106AC" w:rsidRPr="00A507A9" w:rsidRDefault="00A106AC" w:rsidP="00A106AC">
      <w:pPr>
        <w:spacing w:line="360" w:lineRule="auto"/>
        <w:rPr>
          <w:color w:val="000000"/>
        </w:rPr>
      </w:pPr>
    </w:p>
    <w:p w14:paraId="66CAE192" w14:textId="30A09435" w:rsidR="00EA0A18" w:rsidRPr="00A507A9" w:rsidRDefault="00EA0A18" w:rsidP="00EA0A18">
      <w:pPr>
        <w:spacing w:line="360" w:lineRule="auto"/>
        <w:ind w:firstLine="1440"/>
        <w:rPr>
          <w:color w:val="000000"/>
        </w:rPr>
      </w:pPr>
      <w:r w:rsidRPr="00A507A9">
        <w:rPr>
          <w:color w:val="000000"/>
        </w:rPr>
        <w:t>According to West Penn, Complainants request an order compelling West Penn to provide “a complete response” to Request 29</w:t>
      </w:r>
      <w:r w:rsidR="0001021A" w:rsidRPr="00A507A9">
        <w:rPr>
          <w:color w:val="000000"/>
        </w:rPr>
        <w:t xml:space="preserve">.  </w:t>
      </w:r>
      <w:r w:rsidRPr="00A507A9">
        <w:rPr>
          <w:color w:val="000000"/>
        </w:rPr>
        <w:t>Motion at ¶¶ 60-65</w:t>
      </w:r>
      <w:r w:rsidR="0001021A" w:rsidRPr="00A507A9">
        <w:rPr>
          <w:color w:val="000000"/>
        </w:rPr>
        <w:t xml:space="preserve">.  </w:t>
      </w:r>
      <w:r w:rsidRPr="00A507A9">
        <w:rPr>
          <w:color w:val="000000"/>
        </w:rPr>
        <w:t>West Penn asserts that Complainants’ request is moot</w:t>
      </w:r>
      <w:r w:rsidR="0001021A" w:rsidRPr="00A507A9">
        <w:rPr>
          <w:color w:val="000000"/>
        </w:rPr>
        <w:t xml:space="preserve">.  </w:t>
      </w:r>
      <w:r w:rsidRPr="00A507A9">
        <w:rPr>
          <w:color w:val="000000"/>
        </w:rPr>
        <w:t>West Penn filed its Objections to Request 29</w:t>
      </w:r>
      <w:r w:rsidR="0001021A" w:rsidRPr="00A507A9">
        <w:rPr>
          <w:color w:val="000000"/>
        </w:rPr>
        <w:t xml:space="preserve">.  </w:t>
      </w:r>
      <w:r w:rsidRPr="00A507A9">
        <w:rPr>
          <w:color w:val="000000"/>
        </w:rPr>
        <w:t>Pursuant to 52</w:t>
      </w:r>
      <w:r w:rsidR="00DA5EE7" w:rsidRPr="00A507A9">
        <w:rPr>
          <w:color w:val="000000"/>
        </w:rPr>
        <w:t> </w:t>
      </w:r>
      <w:r w:rsidRPr="00A507A9">
        <w:rPr>
          <w:color w:val="000000"/>
        </w:rPr>
        <w:t>Pa</w:t>
      </w:r>
      <w:r w:rsidR="00DA5EE7" w:rsidRPr="00A507A9">
        <w:rPr>
          <w:color w:val="000000"/>
        </w:rPr>
        <w:t>.</w:t>
      </w:r>
      <w:r w:rsidRPr="00A507A9">
        <w:rPr>
          <w:color w:val="000000"/>
        </w:rPr>
        <w:t>Code § 5.342(g), a motion to compel must be filed within 10 days of service of the objection</w:t>
      </w:r>
      <w:r w:rsidR="0001021A" w:rsidRPr="00A507A9">
        <w:rPr>
          <w:color w:val="000000"/>
        </w:rPr>
        <w:t xml:space="preserve">.  </w:t>
      </w:r>
      <w:r w:rsidRPr="00A507A9">
        <w:rPr>
          <w:color w:val="000000"/>
        </w:rPr>
        <w:t>If a motion to compel is not filed within 10 days of service of the objection, the objected to interrogatory is deemed withdrawn</w:t>
      </w:r>
      <w:r w:rsidR="0001021A" w:rsidRPr="00A507A9">
        <w:rPr>
          <w:color w:val="000000"/>
        </w:rPr>
        <w:t xml:space="preserve">.  </w:t>
      </w:r>
      <w:r w:rsidRPr="00A507A9">
        <w:rPr>
          <w:i/>
          <w:iCs/>
          <w:color w:val="000000"/>
        </w:rPr>
        <w:t>See</w:t>
      </w:r>
      <w:r w:rsidRPr="00A507A9">
        <w:rPr>
          <w:color w:val="000000"/>
        </w:rPr>
        <w:t xml:space="preserve"> Attachment 4</w:t>
      </w:r>
      <w:r w:rsidR="00354B5B" w:rsidRPr="00A507A9">
        <w:rPr>
          <w:color w:val="000000"/>
        </w:rPr>
        <w:t xml:space="preserve"> to</w:t>
      </w:r>
      <w:r w:rsidRPr="00A507A9">
        <w:rPr>
          <w:color w:val="000000"/>
        </w:rPr>
        <w:t xml:space="preserve"> Answer to Motion to Compel, p. 6.  </w:t>
      </w:r>
    </w:p>
    <w:p w14:paraId="58904938" w14:textId="3255CB34" w:rsidR="00EA0A18" w:rsidRPr="00A507A9" w:rsidRDefault="00EA0A18" w:rsidP="00EA0A18">
      <w:pPr>
        <w:spacing w:line="360" w:lineRule="auto"/>
        <w:ind w:firstLine="1440"/>
        <w:rPr>
          <w:color w:val="000000"/>
        </w:rPr>
      </w:pPr>
    </w:p>
    <w:p w14:paraId="206145E9" w14:textId="06D1A58E" w:rsidR="00EA0A18" w:rsidRPr="00A507A9" w:rsidRDefault="00EA0A18" w:rsidP="00EA0A18">
      <w:pPr>
        <w:spacing w:line="360" w:lineRule="auto"/>
        <w:ind w:firstLine="1440"/>
        <w:rPr>
          <w:color w:val="000000"/>
        </w:rPr>
      </w:pPr>
      <w:r w:rsidRPr="00A507A9">
        <w:rPr>
          <w:color w:val="000000"/>
        </w:rPr>
        <w:lastRenderedPageBreak/>
        <w:t>In addition to its general objections, West Penn objected to the extent Request 29</w:t>
      </w:r>
      <w:r w:rsidR="002F37B9" w:rsidRPr="00A507A9">
        <w:rPr>
          <w:color w:val="000000"/>
        </w:rPr>
        <w:t xml:space="preserve"> of the Third Set of Discovery Requests is overly broad and unduly burdensome based, at least in part, upon the length of the Clifton Circuit and the number of customers served.  </w:t>
      </w:r>
    </w:p>
    <w:p w14:paraId="33C8EEC3" w14:textId="3E7C6ED4" w:rsidR="002F37B9" w:rsidRPr="00A507A9" w:rsidRDefault="002F37B9" w:rsidP="00EA0A18">
      <w:pPr>
        <w:spacing w:line="360" w:lineRule="auto"/>
        <w:ind w:firstLine="1440"/>
        <w:rPr>
          <w:color w:val="000000"/>
        </w:rPr>
      </w:pPr>
    </w:p>
    <w:p w14:paraId="46B49980" w14:textId="0AE2747B" w:rsidR="002F37B9" w:rsidRPr="00A507A9" w:rsidRDefault="002F37B9" w:rsidP="00EA0A18">
      <w:pPr>
        <w:spacing w:line="360" w:lineRule="auto"/>
        <w:ind w:firstLine="1440"/>
        <w:rPr>
          <w:color w:val="000000"/>
        </w:rPr>
      </w:pPr>
      <w:r w:rsidRPr="00A507A9">
        <w:rPr>
          <w:color w:val="000000"/>
        </w:rPr>
        <w:t xml:space="preserve">West Penn is not prejudiced by the undersigned’s consideration of this motion to compel a response to Request 29.  West Penn is hereby ordered to respond to this request as it may lead to the discovery of admissible evidence.  </w:t>
      </w:r>
    </w:p>
    <w:p w14:paraId="2C9B390C" w14:textId="59E85B32" w:rsidR="009E5F5F" w:rsidRPr="00A507A9" w:rsidRDefault="009E5F5F" w:rsidP="00EA0A18">
      <w:pPr>
        <w:spacing w:line="360" w:lineRule="auto"/>
        <w:ind w:firstLine="1440"/>
        <w:rPr>
          <w:color w:val="000000"/>
        </w:rPr>
      </w:pPr>
    </w:p>
    <w:p w14:paraId="41FF8533" w14:textId="677920A0" w:rsidR="009E5F5F" w:rsidRPr="00A507A9" w:rsidRDefault="009E5F5F" w:rsidP="00EA0A18">
      <w:pPr>
        <w:spacing w:line="360" w:lineRule="auto"/>
        <w:ind w:firstLine="1440"/>
        <w:rPr>
          <w:color w:val="000000"/>
        </w:rPr>
      </w:pPr>
      <w:r w:rsidRPr="00A507A9">
        <w:rPr>
          <w:color w:val="000000"/>
        </w:rPr>
        <w:t>Complainant Request 32 of the Third Set of Discovery Requests states as follows:</w:t>
      </w:r>
    </w:p>
    <w:p w14:paraId="175CAE67" w14:textId="77777777" w:rsidR="009E5F5F" w:rsidRPr="00A507A9" w:rsidRDefault="009E5F5F" w:rsidP="009E5F5F">
      <w:pPr>
        <w:spacing w:line="360" w:lineRule="auto"/>
        <w:ind w:firstLine="1440"/>
        <w:rPr>
          <w:color w:val="000000"/>
        </w:rPr>
      </w:pPr>
    </w:p>
    <w:p w14:paraId="16AFBD3E" w14:textId="1F5E9763" w:rsidR="009E5F5F" w:rsidRPr="00A507A9" w:rsidRDefault="009E5F5F" w:rsidP="009E5F5F">
      <w:pPr>
        <w:ind w:left="1440" w:right="1440"/>
        <w:rPr>
          <w:color w:val="000000"/>
        </w:rPr>
      </w:pPr>
      <w:r w:rsidRPr="00A507A9">
        <w:rPr>
          <w:color w:val="000000"/>
        </w:rPr>
        <w:t>32.</w:t>
      </w:r>
      <w:r w:rsidRPr="00A507A9">
        <w:rPr>
          <w:color w:val="000000"/>
        </w:rPr>
        <w:tab/>
        <w:t>With reference to West Penn’s CAIDI, SAIFI and SAIDI scores: Does West Penn have the capability to compute such scores for a particular customer?  If so, provide the CAIDI, SAIFI and SAIDI scores for Your service to Complainants from January 1, 2017, to date.</w:t>
      </w:r>
    </w:p>
    <w:p w14:paraId="213EE5E8" w14:textId="77777777" w:rsidR="002F37B9" w:rsidRPr="00A507A9" w:rsidRDefault="002F37B9" w:rsidP="00DA5EE7">
      <w:pPr>
        <w:ind w:firstLine="1440"/>
        <w:rPr>
          <w:color w:val="000000"/>
        </w:rPr>
      </w:pPr>
    </w:p>
    <w:p w14:paraId="36976B00" w14:textId="4D807817" w:rsidR="00A106AC" w:rsidRPr="00A507A9" w:rsidRDefault="009E5F5F" w:rsidP="00A106AC">
      <w:pPr>
        <w:spacing w:line="360" w:lineRule="auto"/>
        <w:rPr>
          <w:color w:val="000000"/>
        </w:rPr>
      </w:pPr>
      <w:r w:rsidRPr="00A507A9">
        <w:rPr>
          <w:color w:val="000000"/>
        </w:rPr>
        <w:t>Motion to Compel, p. 18.</w:t>
      </w:r>
    </w:p>
    <w:p w14:paraId="548BDD86" w14:textId="14BE4F59" w:rsidR="009E5F5F" w:rsidRPr="00A507A9" w:rsidRDefault="009E5F5F" w:rsidP="00A106AC">
      <w:pPr>
        <w:spacing w:line="360" w:lineRule="auto"/>
        <w:rPr>
          <w:color w:val="000000"/>
        </w:rPr>
      </w:pPr>
    </w:p>
    <w:p w14:paraId="2EE280F8" w14:textId="79FEA71F" w:rsidR="009E5F5F" w:rsidRPr="00A507A9" w:rsidRDefault="009E5F5F" w:rsidP="009E5F5F">
      <w:pPr>
        <w:spacing w:line="360" w:lineRule="auto"/>
        <w:rPr>
          <w:color w:val="000000"/>
        </w:rPr>
      </w:pPr>
      <w:r w:rsidRPr="00A507A9">
        <w:rPr>
          <w:color w:val="000000"/>
        </w:rPr>
        <w:tab/>
      </w:r>
      <w:r w:rsidRPr="00A507A9">
        <w:rPr>
          <w:color w:val="000000"/>
        </w:rPr>
        <w:tab/>
        <w:t xml:space="preserve">West Penn responded to the request stating that it does not compile such statistics at the customer level.  By way of further answer, </w:t>
      </w:r>
      <w:r w:rsidR="00E81444" w:rsidRPr="00A507A9">
        <w:rPr>
          <w:color w:val="000000"/>
        </w:rPr>
        <w:t xml:space="preserve">West Penn asserts that </w:t>
      </w:r>
      <w:r w:rsidRPr="00A507A9">
        <w:rPr>
          <w:color w:val="000000"/>
        </w:rPr>
        <w:t>Complainants’ Set 3 definitions for SAIFI, CAIDI and SAIDI, define those scores as reflecting the system average or customer-wide average</w:t>
      </w:r>
      <w:r w:rsidR="0001021A" w:rsidRPr="00A507A9">
        <w:rPr>
          <w:color w:val="000000"/>
        </w:rPr>
        <w:t xml:space="preserve">.  </w:t>
      </w:r>
      <w:r w:rsidR="00E81444" w:rsidRPr="00A507A9">
        <w:rPr>
          <w:color w:val="000000"/>
        </w:rPr>
        <w:t>West Penn asserts that a</w:t>
      </w:r>
      <w:r w:rsidRPr="00A507A9">
        <w:rPr>
          <w:color w:val="000000"/>
        </w:rPr>
        <w:t xml:space="preserve"> mathematical calculation specifically for the Complainants’ residence cannot be performed consistent with the definition of the metrics provided.</w:t>
      </w:r>
      <w:r w:rsidR="00E81444" w:rsidRPr="00A507A9">
        <w:rPr>
          <w:color w:val="000000"/>
        </w:rPr>
        <w:t xml:space="preserve">  Answer to Motion to Compel, p. 6.  </w:t>
      </w:r>
    </w:p>
    <w:p w14:paraId="31EF314E" w14:textId="404345A4" w:rsidR="00E81444" w:rsidRPr="00A507A9" w:rsidRDefault="00E81444" w:rsidP="009E5F5F">
      <w:pPr>
        <w:spacing w:line="360" w:lineRule="auto"/>
        <w:rPr>
          <w:color w:val="000000"/>
        </w:rPr>
      </w:pPr>
    </w:p>
    <w:p w14:paraId="6FD38947" w14:textId="505C9AC5" w:rsidR="00E81444" w:rsidRPr="00A507A9" w:rsidRDefault="00E81444" w:rsidP="009E5F5F">
      <w:pPr>
        <w:spacing w:line="360" w:lineRule="auto"/>
        <w:rPr>
          <w:color w:val="000000"/>
        </w:rPr>
      </w:pPr>
      <w:r w:rsidRPr="00A507A9">
        <w:rPr>
          <w:color w:val="000000"/>
        </w:rPr>
        <w:tab/>
      </w:r>
      <w:r w:rsidRPr="00A507A9">
        <w:rPr>
          <w:color w:val="000000"/>
        </w:rPr>
        <w:tab/>
        <w:t xml:space="preserve">Complainants’ request to compel a </w:t>
      </w:r>
      <w:r w:rsidR="009A286F" w:rsidRPr="00A507A9">
        <w:rPr>
          <w:color w:val="000000"/>
        </w:rPr>
        <w:t xml:space="preserve">complete response to Request 32 of the Third Set of Discovery Requests is denied.  </w:t>
      </w:r>
    </w:p>
    <w:p w14:paraId="0BAA4E0A" w14:textId="1F807A46" w:rsidR="0025648A" w:rsidRPr="00A507A9" w:rsidRDefault="0025648A" w:rsidP="009E5F5F">
      <w:pPr>
        <w:spacing w:line="360" w:lineRule="auto"/>
        <w:rPr>
          <w:color w:val="000000"/>
        </w:rPr>
      </w:pPr>
    </w:p>
    <w:p w14:paraId="1EDFA274" w14:textId="3FA1B352" w:rsidR="0025648A" w:rsidRPr="00A507A9" w:rsidRDefault="0025648A" w:rsidP="009E5F5F">
      <w:pPr>
        <w:spacing w:line="360" w:lineRule="auto"/>
        <w:rPr>
          <w:color w:val="000000"/>
        </w:rPr>
      </w:pPr>
      <w:r w:rsidRPr="00A507A9">
        <w:rPr>
          <w:color w:val="000000"/>
        </w:rPr>
        <w:tab/>
      </w:r>
      <w:r w:rsidRPr="00A507A9">
        <w:rPr>
          <w:color w:val="000000"/>
        </w:rPr>
        <w:tab/>
        <w:t>Request 33 of the Third Set of Discovery Requests provides as follows:</w:t>
      </w:r>
    </w:p>
    <w:p w14:paraId="3D023014" w14:textId="17FB3E18" w:rsidR="0025648A" w:rsidRPr="00A507A9" w:rsidRDefault="0025648A" w:rsidP="009E5F5F">
      <w:pPr>
        <w:spacing w:line="360" w:lineRule="auto"/>
        <w:rPr>
          <w:color w:val="000000"/>
        </w:rPr>
      </w:pPr>
    </w:p>
    <w:p w14:paraId="50FA5213" w14:textId="755C69D7" w:rsidR="0025648A" w:rsidRPr="00A507A9" w:rsidRDefault="0025648A" w:rsidP="0025648A">
      <w:pPr>
        <w:ind w:left="1440" w:right="1440"/>
        <w:rPr>
          <w:color w:val="000000"/>
        </w:rPr>
      </w:pPr>
      <w:r w:rsidRPr="00A507A9">
        <w:rPr>
          <w:color w:val="000000"/>
        </w:rPr>
        <w:tab/>
        <w:t>33.</w:t>
      </w:r>
      <w:r w:rsidRPr="00A507A9">
        <w:rPr>
          <w:color w:val="000000"/>
        </w:rPr>
        <w:tab/>
        <w:t>STATE whether any other customers on the Clifton Circuit have, since</w:t>
      </w:r>
      <w:r w:rsidR="00CF3A2F" w:rsidRPr="00A507A9">
        <w:rPr>
          <w:color w:val="000000"/>
        </w:rPr>
        <w:t xml:space="preserve"> </w:t>
      </w:r>
      <w:r w:rsidRPr="00A507A9">
        <w:rPr>
          <w:color w:val="000000"/>
        </w:rPr>
        <w:t>January 1, 2017, filed formal complaints with the PUC complaining about poor service reliability. If so:</w:t>
      </w:r>
    </w:p>
    <w:p w14:paraId="2E2B7FBD" w14:textId="77777777" w:rsidR="0025648A" w:rsidRPr="00A507A9" w:rsidRDefault="0025648A" w:rsidP="0025648A">
      <w:pPr>
        <w:numPr>
          <w:ilvl w:val="0"/>
          <w:numId w:val="13"/>
        </w:numPr>
        <w:tabs>
          <w:tab w:val="clear" w:pos="720"/>
        </w:tabs>
        <w:ind w:left="2160" w:right="1440"/>
        <w:rPr>
          <w:color w:val="000000"/>
        </w:rPr>
      </w:pPr>
      <w:r w:rsidRPr="00A507A9">
        <w:rPr>
          <w:color w:val="000000"/>
        </w:rPr>
        <w:t>STATE each such customer’s address;</w:t>
      </w:r>
    </w:p>
    <w:p w14:paraId="55D05185" w14:textId="7CB03BF4" w:rsidR="0025648A" w:rsidRPr="00A507A9" w:rsidRDefault="0025648A" w:rsidP="0025648A">
      <w:pPr>
        <w:numPr>
          <w:ilvl w:val="0"/>
          <w:numId w:val="13"/>
        </w:numPr>
        <w:tabs>
          <w:tab w:val="clear" w:pos="720"/>
        </w:tabs>
        <w:ind w:left="2160" w:right="1440"/>
        <w:rPr>
          <w:color w:val="000000"/>
        </w:rPr>
      </w:pPr>
      <w:r w:rsidRPr="00A507A9">
        <w:rPr>
          <w:color w:val="000000"/>
        </w:rPr>
        <w:lastRenderedPageBreak/>
        <w:t>STATE the PUC docket number for each case; and</w:t>
      </w:r>
    </w:p>
    <w:p w14:paraId="1C89D57E" w14:textId="33D44FAE" w:rsidR="0025648A" w:rsidRPr="00A507A9" w:rsidRDefault="0025648A" w:rsidP="0025648A">
      <w:pPr>
        <w:numPr>
          <w:ilvl w:val="0"/>
          <w:numId w:val="13"/>
        </w:numPr>
        <w:tabs>
          <w:tab w:val="clear" w:pos="720"/>
        </w:tabs>
        <w:ind w:left="2160" w:right="1440"/>
        <w:rPr>
          <w:color w:val="000000"/>
        </w:rPr>
      </w:pPr>
      <w:r w:rsidRPr="00A507A9">
        <w:rPr>
          <w:color w:val="000000"/>
        </w:rPr>
        <w:t xml:space="preserve">STATE the disposition of each case. </w:t>
      </w:r>
      <w:r w:rsidRPr="00A507A9">
        <w:rPr>
          <w:color w:val="000000"/>
        </w:rPr>
        <w:br/>
      </w:r>
    </w:p>
    <w:p w14:paraId="24D0B714" w14:textId="0A47572F" w:rsidR="009A286F" w:rsidRPr="00A507A9" w:rsidRDefault="00C16964" w:rsidP="009E5F5F">
      <w:pPr>
        <w:spacing w:line="360" w:lineRule="auto"/>
        <w:rPr>
          <w:color w:val="000000"/>
        </w:rPr>
      </w:pPr>
      <w:r w:rsidRPr="00A507A9">
        <w:rPr>
          <w:color w:val="000000"/>
        </w:rPr>
        <w:t xml:space="preserve">Motion to Compel, p. </w:t>
      </w:r>
      <w:r w:rsidR="00B9250D" w:rsidRPr="00A507A9">
        <w:rPr>
          <w:color w:val="000000"/>
        </w:rPr>
        <w:t>18.</w:t>
      </w:r>
    </w:p>
    <w:p w14:paraId="6DE86E3A" w14:textId="08D9A434" w:rsidR="00B9250D" w:rsidRPr="00A507A9" w:rsidRDefault="00B9250D" w:rsidP="009E5F5F">
      <w:pPr>
        <w:spacing w:line="360" w:lineRule="auto"/>
        <w:rPr>
          <w:color w:val="000000"/>
        </w:rPr>
      </w:pPr>
    </w:p>
    <w:p w14:paraId="207D1F8E" w14:textId="0034E48B" w:rsidR="00B9250D" w:rsidRPr="00A507A9" w:rsidRDefault="00B9250D" w:rsidP="009E5F5F">
      <w:pPr>
        <w:spacing w:line="360" w:lineRule="auto"/>
        <w:rPr>
          <w:color w:val="000000"/>
        </w:rPr>
      </w:pPr>
      <w:r w:rsidRPr="00A507A9">
        <w:rPr>
          <w:color w:val="000000"/>
        </w:rPr>
        <w:tab/>
      </w:r>
      <w:r w:rsidRPr="00A507A9">
        <w:rPr>
          <w:color w:val="000000"/>
        </w:rPr>
        <w:tab/>
        <w:t>West Penn objected to the request as follows:</w:t>
      </w:r>
    </w:p>
    <w:p w14:paraId="08304DBD" w14:textId="7D9B2E92" w:rsidR="00B9250D" w:rsidRPr="00A507A9" w:rsidRDefault="00B9250D" w:rsidP="009E5F5F">
      <w:pPr>
        <w:spacing w:line="360" w:lineRule="auto"/>
        <w:rPr>
          <w:color w:val="000000"/>
        </w:rPr>
      </w:pPr>
      <w:r w:rsidRPr="00A507A9">
        <w:rPr>
          <w:color w:val="000000"/>
        </w:rPr>
        <w:t xml:space="preserve"> </w:t>
      </w:r>
    </w:p>
    <w:p w14:paraId="7B19E11D" w14:textId="77777777" w:rsidR="00B9250D" w:rsidRPr="00A507A9" w:rsidRDefault="00B9250D" w:rsidP="00B9250D">
      <w:pPr>
        <w:ind w:left="1440" w:right="1440"/>
        <w:rPr>
          <w:color w:val="000000"/>
        </w:rPr>
      </w:pPr>
      <w:r w:rsidRPr="00A507A9">
        <w:rPr>
          <w:color w:val="000000"/>
        </w:rPr>
        <w:t>In addition to its General Objections, West Penn objects to the extent that the Request is overly broad, unlimited as to time and unduly burdensome. West Penn objects to the extent that the requested information contains confidential customer information. West Penn objects to the extent the term “poor electrical reliability” is not defined. The Requested information is not relevant to the underlying Complaint and would not be admissible at hearing and thus the Request will not lead to the discovery of admissible evidence.</w:t>
      </w:r>
    </w:p>
    <w:p w14:paraId="1B380F88" w14:textId="77777777" w:rsidR="00B9250D" w:rsidRPr="00A507A9" w:rsidRDefault="00B9250D" w:rsidP="00DA5EE7">
      <w:pPr>
        <w:rPr>
          <w:color w:val="000000"/>
        </w:rPr>
      </w:pPr>
    </w:p>
    <w:p w14:paraId="51C42453" w14:textId="29F31300" w:rsidR="009A286F" w:rsidRPr="00A507A9" w:rsidRDefault="00B9250D" w:rsidP="009E5F5F">
      <w:pPr>
        <w:spacing w:line="360" w:lineRule="auto"/>
        <w:rPr>
          <w:color w:val="000000"/>
        </w:rPr>
      </w:pPr>
      <w:r w:rsidRPr="00A507A9">
        <w:rPr>
          <w:color w:val="000000"/>
        </w:rPr>
        <w:t>Motion to Compel, Exhibit J.</w:t>
      </w:r>
    </w:p>
    <w:p w14:paraId="6D2CB12D" w14:textId="669604CE" w:rsidR="00B9250D" w:rsidRPr="00A507A9" w:rsidRDefault="00B9250D" w:rsidP="009E5F5F">
      <w:pPr>
        <w:spacing w:line="360" w:lineRule="auto"/>
        <w:rPr>
          <w:color w:val="000000"/>
        </w:rPr>
      </w:pPr>
    </w:p>
    <w:p w14:paraId="24433D9C" w14:textId="1F287E14" w:rsidR="00B9250D" w:rsidRPr="00A507A9" w:rsidRDefault="00B9250D" w:rsidP="00CF3A2F">
      <w:pPr>
        <w:spacing w:line="360" w:lineRule="auto"/>
        <w:ind w:firstLine="1440"/>
        <w:rPr>
          <w:color w:val="000000"/>
        </w:rPr>
      </w:pPr>
      <w:r w:rsidRPr="00A507A9">
        <w:rPr>
          <w:color w:val="000000"/>
        </w:rPr>
        <w:t>Complainants request West Penn’s objection to Request 33 be overruled</w:t>
      </w:r>
      <w:r w:rsidR="00551F94" w:rsidRPr="00A507A9">
        <w:rPr>
          <w:color w:val="000000"/>
        </w:rPr>
        <w:t xml:space="preserve">.  </w:t>
      </w:r>
      <w:r w:rsidRPr="00A507A9">
        <w:rPr>
          <w:color w:val="000000"/>
        </w:rPr>
        <w:t>Motion at ¶¶ 70-77.</w:t>
      </w:r>
      <w:r w:rsidR="00CF3A2F" w:rsidRPr="00A507A9">
        <w:rPr>
          <w:color w:val="000000"/>
        </w:rPr>
        <w:t xml:space="preserve">  According to West Penn, </w:t>
      </w:r>
      <w:r w:rsidRPr="00A507A9">
        <w:rPr>
          <w:color w:val="000000"/>
        </w:rPr>
        <w:t>Complainants’ request is moot</w:t>
      </w:r>
      <w:r w:rsidR="00551F94" w:rsidRPr="00A507A9">
        <w:rPr>
          <w:color w:val="000000"/>
        </w:rPr>
        <w:t xml:space="preserve">.  </w:t>
      </w:r>
      <w:r w:rsidR="00CF3A2F" w:rsidRPr="00A507A9">
        <w:rPr>
          <w:color w:val="000000"/>
        </w:rPr>
        <w:t xml:space="preserve">West Penn </w:t>
      </w:r>
      <w:r w:rsidRPr="00A507A9">
        <w:rPr>
          <w:color w:val="000000"/>
        </w:rPr>
        <w:t>filed its Objections to Request 33</w:t>
      </w:r>
      <w:r w:rsidR="00551F94" w:rsidRPr="00A507A9">
        <w:rPr>
          <w:color w:val="000000"/>
        </w:rPr>
        <w:t xml:space="preserve">.  </w:t>
      </w:r>
      <w:r w:rsidRPr="00A507A9">
        <w:rPr>
          <w:color w:val="000000"/>
        </w:rPr>
        <w:t>Pursuant to 52 Pa Code § 5.342(g), a motion to compel must be filed within 10 days of service of the objection</w:t>
      </w:r>
      <w:r w:rsidR="00551F94" w:rsidRPr="00A507A9">
        <w:rPr>
          <w:color w:val="000000"/>
        </w:rPr>
        <w:t xml:space="preserve">.  </w:t>
      </w:r>
      <w:r w:rsidRPr="00A507A9">
        <w:rPr>
          <w:color w:val="000000"/>
        </w:rPr>
        <w:t>If a motion to compel is not filed within 10 days of service of the objection, the objected to interrogatory is deemed withdrawn</w:t>
      </w:r>
      <w:r w:rsidR="00551F94" w:rsidRPr="00A507A9">
        <w:rPr>
          <w:color w:val="000000"/>
        </w:rPr>
        <w:t xml:space="preserve">.  </w:t>
      </w:r>
      <w:r w:rsidRPr="00A507A9">
        <w:rPr>
          <w:i/>
          <w:iCs/>
          <w:color w:val="000000"/>
        </w:rPr>
        <w:t>See</w:t>
      </w:r>
      <w:r w:rsidRPr="00A507A9">
        <w:rPr>
          <w:color w:val="000000"/>
        </w:rPr>
        <w:t xml:space="preserve"> Attachment 4</w:t>
      </w:r>
      <w:r w:rsidR="00354B5B" w:rsidRPr="00A507A9">
        <w:rPr>
          <w:color w:val="000000"/>
        </w:rPr>
        <w:t xml:space="preserve"> to</w:t>
      </w:r>
      <w:r w:rsidR="00CF3A2F" w:rsidRPr="00A507A9">
        <w:rPr>
          <w:color w:val="000000"/>
        </w:rPr>
        <w:t xml:space="preserve">  </w:t>
      </w:r>
      <w:r w:rsidRPr="00A507A9">
        <w:rPr>
          <w:color w:val="000000"/>
        </w:rPr>
        <w:t>Answer to Motion to Compel, pp. 6-7.</w:t>
      </w:r>
    </w:p>
    <w:p w14:paraId="718951A7" w14:textId="330FD124" w:rsidR="00CF3A2F" w:rsidRPr="00A507A9" w:rsidRDefault="00CF3A2F" w:rsidP="00CF3A2F">
      <w:pPr>
        <w:tabs>
          <w:tab w:val="left" w:pos="6225"/>
        </w:tabs>
        <w:spacing w:line="360" w:lineRule="auto"/>
        <w:ind w:firstLine="1440"/>
        <w:rPr>
          <w:color w:val="000000"/>
        </w:rPr>
      </w:pPr>
      <w:r w:rsidRPr="00A507A9">
        <w:rPr>
          <w:color w:val="000000"/>
        </w:rPr>
        <w:tab/>
      </w:r>
    </w:p>
    <w:p w14:paraId="119422EE" w14:textId="00D72195" w:rsidR="00CF3A2F" w:rsidRPr="00A507A9" w:rsidRDefault="00CF3A2F" w:rsidP="00CF3A2F">
      <w:pPr>
        <w:spacing w:line="360" w:lineRule="auto"/>
        <w:ind w:firstLine="1440"/>
        <w:rPr>
          <w:color w:val="000000"/>
        </w:rPr>
      </w:pPr>
      <w:r w:rsidRPr="00A507A9">
        <w:rPr>
          <w:color w:val="000000"/>
        </w:rPr>
        <w:t xml:space="preserve">West Penn is not prejudiced by the undersigned’s consideration of Complainants’ request to compel a response to Request 33.  </w:t>
      </w:r>
    </w:p>
    <w:p w14:paraId="582FF9E4" w14:textId="4392727A" w:rsidR="00CF3A2F" w:rsidRPr="00A507A9" w:rsidRDefault="00CF3A2F" w:rsidP="00CF3A2F">
      <w:pPr>
        <w:spacing w:line="360" w:lineRule="auto"/>
        <w:ind w:firstLine="1440"/>
        <w:rPr>
          <w:color w:val="000000"/>
        </w:rPr>
      </w:pPr>
    </w:p>
    <w:p w14:paraId="643E7EAC" w14:textId="74746942" w:rsidR="00CF3A2F" w:rsidRPr="00A507A9" w:rsidRDefault="00CF3A2F" w:rsidP="00CF3A2F">
      <w:pPr>
        <w:spacing w:line="360" w:lineRule="auto"/>
        <w:ind w:firstLine="1440"/>
        <w:rPr>
          <w:color w:val="000000"/>
        </w:rPr>
      </w:pPr>
      <w:r w:rsidRPr="00A507A9">
        <w:rPr>
          <w:color w:val="000000"/>
        </w:rPr>
        <w:t xml:space="preserve">West Penn’s objection to Request 33 of the Third Set of Discovery Requests is denied.  </w:t>
      </w:r>
      <w:r w:rsidR="00DE5562" w:rsidRPr="00A507A9">
        <w:rPr>
          <w:color w:val="000000"/>
        </w:rPr>
        <w:t xml:space="preserve">This request is similar to Request 36 of the Second Set of Discovery Requests and West Penn is directed to answer it </w:t>
      </w:r>
      <w:bookmarkStart w:id="10" w:name="_Hlk49337960"/>
      <w:r w:rsidR="00DE5562" w:rsidRPr="00A507A9">
        <w:rPr>
          <w:color w:val="000000"/>
        </w:rPr>
        <w:t xml:space="preserve">provided the information is in the public records of the Commission and not designated by the Commission as confidential for any reason. </w:t>
      </w:r>
    </w:p>
    <w:p w14:paraId="1DEA5FC5" w14:textId="300F96C7" w:rsidR="00291E7D" w:rsidRPr="00A507A9" w:rsidRDefault="00291E7D" w:rsidP="00CF3A2F">
      <w:pPr>
        <w:spacing w:line="360" w:lineRule="auto"/>
        <w:ind w:firstLine="1440"/>
        <w:rPr>
          <w:color w:val="000000"/>
        </w:rPr>
      </w:pPr>
    </w:p>
    <w:p w14:paraId="611817C6" w14:textId="0D3E15FA" w:rsidR="00291E7D" w:rsidRPr="00A507A9" w:rsidRDefault="00291E7D" w:rsidP="00CF3A2F">
      <w:pPr>
        <w:spacing w:line="360" w:lineRule="auto"/>
        <w:ind w:firstLine="1440"/>
        <w:rPr>
          <w:color w:val="000000"/>
        </w:rPr>
      </w:pPr>
      <w:r w:rsidRPr="00A507A9">
        <w:rPr>
          <w:color w:val="000000"/>
        </w:rPr>
        <w:lastRenderedPageBreak/>
        <w:t xml:space="preserve">Complainants’ Request 34 and Request 35 of the Third Set of Discovery Requests are intertwined and pertain to potential expert witnesses to be called at a future hearing.  In Request 34, Complainants requested that West Penn identify any expert witnesses it intends to call at a hearing, the substance of the facts and opinions to which each expert is expected to testify, and a summary of the grounds for each expert opinion.  </w:t>
      </w:r>
    </w:p>
    <w:p w14:paraId="21DDCAD9" w14:textId="0AEDCF89" w:rsidR="00291E7D" w:rsidRPr="00A507A9" w:rsidRDefault="00291E7D" w:rsidP="00CF3A2F">
      <w:pPr>
        <w:spacing w:line="360" w:lineRule="auto"/>
        <w:ind w:firstLine="1440"/>
        <w:rPr>
          <w:color w:val="000000"/>
        </w:rPr>
      </w:pPr>
    </w:p>
    <w:p w14:paraId="603F68EC" w14:textId="00F4E942" w:rsidR="00291E7D" w:rsidRPr="00A507A9" w:rsidRDefault="00291E7D" w:rsidP="00CF3A2F">
      <w:pPr>
        <w:spacing w:line="360" w:lineRule="auto"/>
        <w:ind w:firstLine="1440"/>
        <w:rPr>
          <w:color w:val="000000"/>
        </w:rPr>
      </w:pPr>
      <w:r w:rsidRPr="00A507A9">
        <w:rPr>
          <w:color w:val="000000"/>
        </w:rPr>
        <w:t xml:space="preserve">West Penn provided a response to Request 34 and Complainants’ request for a more complete response is denied.  </w:t>
      </w:r>
    </w:p>
    <w:p w14:paraId="4EA5413F" w14:textId="0958764B" w:rsidR="00291E7D" w:rsidRPr="00A507A9" w:rsidRDefault="00291E7D" w:rsidP="00CF3A2F">
      <w:pPr>
        <w:spacing w:line="360" w:lineRule="auto"/>
        <w:ind w:firstLine="1440"/>
        <w:rPr>
          <w:color w:val="000000"/>
        </w:rPr>
      </w:pPr>
    </w:p>
    <w:p w14:paraId="21BEC56F" w14:textId="6FF7835F" w:rsidR="00291E7D" w:rsidRPr="00A507A9" w:rsidRDefault="00291E7D" w:rsidP="00CF3A2F">
      <w:pPr>
        <w:spacing w:line="360" w:lineRule="auto"/>
        <w:ind w:firstLine="1440"/>
        <w:rPr>
          <w:color w:val="000000"/>
        </w:rPr>
      </w:pPr>
      <w:r w:rsidRPr="00A507A9">
        <w:rPr>
          <w:color w:val="000000"/>
        </w:rPr>
        <w:t>Request 35 of the Third Set of Discovery Requests requested production of any expert report prepared by an expert to be called at a future hearing.  West Penn responded that there is no expert report.</w:t>
      </w:r>
    </w:p>
    <w:p w14:paraId="0577D1FF" w14:textId="2F436E9D" w:rsidR="00291E7D" w:rsidRPr="00A507A9" w:rsidRDefault="00291E7D" w:rsidP="00CF3A2F">
      <w:pPr>
        <w:spacing w:line="360" w:lineRule="auto"/>
        <w:ind w:firstLine="1440"/>
        <w:rPr>
          <w:color w:val="000000"/>
        </w:rPr>
      </w:pPr>
    </w:p>
    <w:p w14:paraId="48F75693" w14:textId="1597F199" w:rsidR="00291E7D" w:rsidRPr="00A507A9" w:rsidRDefault="00291E7D" w:rsidP="00CF3A2F">
      <w:pPr>
        <w:spacing w:line="360" w:lineRule="auto"/>
        <w:ind w:firstLine="1440"/>
        <w:rPr>
          <w:color w:val="000000"/>
        </w:rPr>
      </w:pPr>
      <w:r w:rsidRPr="00A507A9">
        <w:rPr>
          <w:color w:val="000000"/>
        </w:rPr>
        <w:t xml:space="preserve">West Penn responded appropriately to Request 35 and will not be required to prepare expert reports at this time.  </w:t>
      </w:r>
    </w:p>
    <w:p w14:paraId="011C491C" w14:textId="6AC6E24C" w:rsidR="00291E7D" w:rsidRPr="00A507A9" w:rsidRDefault="00291E7D" w:rsidP="00CF3A2F">
      <w:pPr>
        <w:spacing w:line="360" w:lineRule="auto"/>
        <w:ind w:firstLine="1440"/>
        <w:rPr>
          <w:color w:val="000000"/>
        </w:rPr>
      </w:pPr>
    </w:p>
    <w:p w14:paraId="02B4BE4C" w14:textId="2C81CC74" w:rsidR="002A2490" w:rsidRPr="00A507A9" w:rsidRDefault="00291E7D" w:rsidP="002A2490">
      <w:pPr>
        <w:spacing w:line="360" w:lineRule="auto"/>
        <w:ind w:firstLine="1440"/>
      </w:pPr>
      <w:r w:rsidRPr="00A507A9">
        <w:rPr>
          <w:color w:val="000000"/>
        </w:rPr>
        <w:t>Questions regarding the presentation of expert witnesses and procedures can be address</w:t>
      </w:r>
      <w:r w:rsidR="0018619B" w:rsidRPr="00A507A9">
        <w:rPr>
          <w:color w:val="000000"/>
        </w:rPr>
        <w:t>ed</w:t>
      </w:r>
      <w:r w:rsidRPr="00A507A9">
        <w:rPr>
          <w:color w:val="000000"/>
        </w:rPr>
        <w:t xml:space="preserve"> at a prehearing conference where a litigation schedule can be </w:t>
      </w:r>
      <w:r w:rsidR="0018619B" w:rsidRPr="00A507A9">
        <w:rPr>
          <w:color w:val="000000"/>
        </w:rPr>
        <w:t xml:space="preserve">discussed and ordered.  </w:t>
      </w:r>
      <w:bookmarkEnd w:id="10"/>
    </w:p>
    <w:p w14:paraId="41E0CAC3" w14:textId="77777777" w:rsidR="0063132F" w:rsidRPr="00A507A9" w:rsidRDefault="0063132F" w:rsidP="000F6F33">
      <w:pPr>
        <w:spacing w:line="360" w:lineRule="auto"/>
      </w:pPr>
    </w:p>
    <w:p w14:paraId="4107D643" w14:textId="77777777" w:rsidR="00632A33" w:rsidRPr="00A507A9" w:rsidRDefault="00632A33" w:rsidP="000F6F33">
      <w:pPr>
        <w:spacing w:line="360" w:lineRule="auto"/>
      </w:pPr>
      <w:r w:rsidRPr="00A507A9">
        <w:tab/>
      </w:r>
      <w:r w:rsidRPr="00A507A9">
        <w:tab/>
        <w:t>THEREFORE,</w:t>
      </w:r>
    </w:p>
    <w:p w14:paraId="64B3906B" w14:textId="77777777" w:rsidR="00632A33" w:rsidRPr="00A507A9" w:rsidRDefault="00632A33" w:rsidP="000F6F33">
      <w:pPr>
        <w:spacing w:line="360" w:lineRule="auto"/>
      </w:pPr>
    </w:p>
    <w:p w14:paraId="57B84F08" w14:textId="77777777" w:rsidR="00632A33" w:rsidRPr="00A507A9" w:rsidRDefault="00632A33" w:rsidP="000F6F33">
      <w:pPr>
        <w:spacing w:line="360" w:lineRule="auto"/>
      </w:pPr>
      <w:r w:rsidRPr="00A507A9">
        <w:tab/>
      </w:r>
      <w:r w:rsidRPr="00A507A9">
        <w:tab/>
        <w:t>IT IS ORDERED:</w:t>
      </w:r>
    </w:p>
    <w:p w14:paraId="54BCD0E7" w14:textId="77777777" w:rsidR="00632A33" w:rsidRPr="00A507A9" w:rsidRDefault="00632A33" w:rsidP="000F6F33">
      <w:pPr>
        <w:spacing w:line="360" w:lineRule="auto"/>
      </w:pPr>
    </w:p>
    <w:p w14:paraId="0AB73093" w14:textId="11DACCF4" w:rsidR="00F843B0" w:rsidRPr="00A507A9" w:rsidRDefault="00632A33" w:rsidP="005D50D0">
      <w:pPr>
        <w:spacing w:line="360" w:lineRule="auto"/>
        <w:ind w:firstLine="1440"/>
      </w:pPr>
      <w:r w:rsidRPr="00A507A9">
        <w:t xml:space="preserve">That </w:t>
      </w:r>
      <w:r w:rsidR="001A3337" w:rsidRPr="00A507A9">
        <w:t>the</w:t>
      </w:r>
      <w:r w:rsidR="00F843B0" w:rsidRPr="00A507A9">
        <w:t xml:space="preserve"> </w:t>
      </w:r>
      <w:r w:rsidR="00652922" w:rsidRPr="00A507A9">
        <w:t xml:space="preserve">Motion </w:t>
      </w:r>
      <w:r w:rsidR="005D50D0" w:rsidRPr="00A507A9">
        <w:t xml:space="preserve">to Compel </w:t>
      </w:r>
      <w:r w:rsidR="005F36D0" w:rsidRPr="00A507A9">
        <w:t>Discovery and Impose Sanctions</w:t>
      </w:r>
      <w:r w:rsidR="00F848DD" w:rsidRPr="00A507A9">
        <w:t xml:space="preserve"> filed by Complainant</w:t>
      </w:r>
      <w:r w:rsidR="00F44FF6" w:rsidRPr="00A507A9">
        <w:t xml:space="preserve">s, Bradley S. Tupi and Ann Marie Clyne, </w:t>
      </w:r>
      <w:r w:rsidR="005F36D0" w:rsidRPr="00A507A9">
        <w:t>is</w:t>
      </w:r>
      <w:r w:rsidR="00F848DD" w:rsidRPr="00A507A9">
        <w:t xml:space="preserve"> granted, in part, and denied, in part, consist</w:t>
      </w:r>
      <w:r w:rsidR="00F44FF6" w:rsidRPr="00A507A9">
        <w:t xml:space="preserve">ent </w:t>
      </w:r>
      <w:r w:rsidR="00F848DD" w:rsidRPr="00A507A9">
        <w:t xml:space="preserve">with this interim order.  </w:t>
      </w:r>
      <w:r w:rsidR="00ED15FF" w:rsidRPr="00A507A9">
        <w:t xml:space="preserve">  </w:t>
      </w:r>
      <w:r w:rsidR="00F843B0" w:rsidRPr="00A507A9">
        <w:t xml:space="preserve">    </w:t>
      </w:r>
    </w:p>
    <w:p w14:paraId="2714D5CD" w14:textId="77777777" w:rsidR="00F8484C" w:rsidRPr="00A507A9" w:rsidRDefault="00F8484C" w:rsidP="001D022E">
      <w:pPr>
        <w:pStyle w:val="ListParagraph"/>
      </w:pPr>
    </w:p>
    <w:p w14:paraId="655AF0C3" w14:textId="77777777" w:rsidR="001D022E" w:rsidRPr="00A507A9" w:rsidRDefault="001D022E" w:rsidP="001D022E">
      <w:pPr>
        <w:spacing w:line="360" w:lineRule="auto"/>
      </w:pPr>
    </w:p>
    <w:p w14:paraId="0A9C7C3E" w14:textId="4388358D" w:rsidR="0063132F" w:rsidRPr="00A507A9" w:rsidRDefault="0063132F" w:rsidP="0063132F">
      <w:r w:rsidRPr="00A507A9">
        <w:t xml:space="preserve">Date:  </w:t>
      </w:r>
      <w:r w:rsidRPr="00A507A9">
        <w:rPr>
          <w:u w:val="single"/>
        </w:rPr>
        <w:t>August 27, 2020</w:t>
      </w:r>
      <w:r w:rsidRPr="00A507A9">
        <w:tab/>
      </w:r>
      <w:r w:rsidRPr="00A507A9">
        <w:tab/>
      </w:r>
      <w:r w:rsidRPr="00A507A9">
        <w:tab/>
      </w:r>
      <w:r w:rsidRPr="00A507A9">
        <w:tab/>
      </w:r>
      <w:r w:rsidRPr="00A507A9">
        <w:rPr>
          <w:u w:val="single"/>
        </w:rPr>
        <w:tab/>
      </w:r>
      <w:r w:rsidRPr="00A507A9">
        <w:rPr>
          <w:u w:val="single"/>
        </w:rPr>
        <w:tab/>
        <w:t>/s/</w:t>
      </w:r>
      <w:r w:rsidRPr="00A507A9">
        <w:rPr>
          <w:u w:val="single"/>
        </w:rPr>
        <w:tab/>
      </w:r>
      <w:r w:rsidRPr="00A507A9">
        <w:rPr>
          <w:u w:val="single"/>
        </w:rPr>
        <w:tab/>
      </w:r>
      <w:r w:rsidRPr="00A507A9">
        <w:rPr>
          <w:u w:val="single"/>
        </w:rPr>
        <w:tab/>
      </w:r>
      <w:r w:rsidRPr="00A507A9">
        <w:rPr>
          <w:u w:val="single"/>
        </w:rPr>
        <w:tab/>
      </w:r>
    </w:p>
    <w:p w14:paraId="305708A7" w14:textId="77777777" w:rsidR="0063132F" w:rsidRPr="00A507A9" w:rsidRDefault="0063132F" w:rsidP="0063132F">
      <w:r w:rsidRPr="00A507A9">
        <w:tab/>
      </w:r>
      <w:r w:rsidRPr="00A507A9">
        <w:tab/>
      </w:r>
      <w:r w:rsidRPr="00A507A9">
        <w:tab/>
      </w:r>
      <w:r w:rsidRPr="00A507A9">
        <w:tab/>
      </w:r>
      <w:r w:rsidRPr="00A507A9">
        <w:tab/>
      </w:r>
      <w:r w:rsidRPr="00A507A9">
        <w:tab/>
      </w:r>
      <w:r w:rsidRPr="00A507A9">
        <w:tab/>
        <w:t>Mark A. Hoyer</w:t>
      </w:r>
    </w:p>
    <w:p w14:paraId="15F3B601" w14:textId="77777777" w:rsidR="0063132F" w:rsidRDefault="0063132F" w:rsidP="0063132F">
      <w:pPr>
        <w:spacing w:line="360" w:lineRule="auto"/>
      </w:pPr>
      <w:r w:rsidRPr="00A507A9">
        <w:tab/>
      </w:r>
      <w:r w:rsidRPr="00A507A9">
        <w:tab/>
      </w:r>
      <w:r w:rsidRPr="00A507A9">
        <w:tab/>
      </w:r>
      <w:r w:rsidRPr="00A507A9">
        <w:tab/>
      </w:r>
      <w:r w:rsidRPr="00A507A9">
        <w:tab/>
      </w:r>
      <w:r w:rsidRPr="00A507A9">
        <w:tab/>
      </w:r>
      <w:r w:rsidRPr="00A507A9">
        <w:tab/>
        <w:t>Deputy Chief Administrative Law Judge</w:t>
      </w:r>
    </w:p>
    <w:p w14:paraId="39D7D558" w14:textId="77777777" w:rsidR="00361967" w:rsidRPr="0045461D" w:rsidRDefault="00361967" w:rsidP="001D022E">
      <w:pPr>
        <w:sectPr w:rsidR="00361967" w:rsidRPr="0045461D" w:rsidSect="00CB4978">
          <w:footerReference w:type="default" r:id="rId9"/>
          <w:pgSz w:w="12240" w:h="15840" w:code="1"/>
          <w:pgMar w:top="1440" w:right="1440" w:bottom="1440" w:left="1440" w:header="1440" w:footer="720" w:gutter="0"/>
          <w:cols w:space="720"/>
          <w:titlePg/>
          <w:docGrid w:linePitch="360"/>
        </w:sectPr>
      </w:pPr>
    </w:p>
    <w:p w14:paraId="724DD5BA" w14:textId="77777777" w:rsidR="00FD74D0" w:rsidRDefault="00FD74D0" w:rsidP="000A7D40">
      <w:pPr>
        <w:sectPr w:rsidR="00FD74D0" w:rsidSect="00361967">
          <w:footerReference w:type="default" r:id="rId10"/>
          <w:type w:val="continuous"/>
          <w:pgSz w:w="12240" w:h="15840" w:code="1"/>
          <w:pgMar w:top="1440" w:right="1440" w:bottom="1440" w:left="1440" w:header="720" w:footer="720" w:gutter="0"/>
          <w:paperSrc w:first="11" w:other="11"/>
          <w:cols w:space="720"/>
          <w:docGrid w:linePitch="272"/>
        </w:sectPr>
      </w:pPr>
    </w:p>
    <w:p w14:paraId="2F0D26D9" w14:textId="77777777" w:rsidR="00FD74D0" w:rsidRPr="00FD74D0" w:rsidRDefault="00FD74D0" w:rsidP="00FD74D0">
      <w:pPr>
        <w:rPr>
          <w:rFonts w:ascii="Microsoft Sans Serif" w:eastAsia="Microsoft Sans Serif" w:hAnsi="Microsoft Sans Serif" w:cs="Microsoft Sans Serif"/>
          <w:szCs w:val="22"/>
        </w:rPr>
      </w:pPr>
      <w:r w:rsidRPr="00FD74D0">
        <w:rPr>
          <w:rFonts w:ascii="Microsoft Sans Serif" w:eastAsia="Microsoft Sans Serif" w:hAnsi="Microsoft Sans Serif" w:cs="Microsoft Sans Serif"/>
          <w:b/>
          <w:szCs w:val="22"/>
          <w:u w:val="single"/>
        </w:rPr>
        <w:lastRenderedPageBreak/>
        <w:t xml:space="preserve">C-2019-3013785 - BRADLEY S. </w:t>
      </w:r>
      <w:proofErr w:type="spellStart"/>
      <w:r w:rsidRPr="00FD74D0">
        <w:rPr>
          <w:rFonts w:ascii="Microsoft Sans Serif" w:eastAsia="Microsoft Sans Serif" w:hAnsi="Microsoft Sans Serif" w:cs="Microsoft Sans Serif"/>
          <w:b/>
          <w:szCs w:val="22"/>
          <w:u w:val="single"/>
        </w:rPr>
        <w:t>TUPI</w:t>
      </w:r>
      <w:proofErr w:type="spellEnd"/>
      <w:r w:rsidRPr="00FD74D0">
        <w:rPr>
          <w:rFonts w:ascii="Microsoft Sans Serif" w:eastAsia="Microsoft Sans Serif" w:hAnsi="Microsoft Sans Serif" w:cs="Microsoft Sans Serif"/>
          <w:b/>
          <w:szCs w:val="22"/>
          <w:u w:val="single"/>
        </w:rPr>
        <w:t xml:space="preserve"> AND ANN MARIE CLYNE V. WEST PENN POWER COMPANY</w:t>
      </w:r>
      <w:r w:rsidRPr="00FD74D0">
        <w:rPr>
          <w:rFonts w:ascii="Microsoft Sans Serif" w:eastAsia="Microsoft Sans Serif" w:hAnsi="Microsoft Sans Serif" w:cs="Microsoft Sans Serif"/>
          <w:b/>
          <w:szCs w:val="22"/>
          <w:u w:val="single"/>
        </w:rPr>
        <w:cr/>
      </w:r>
      <w:r w:rsidRPr="00FD74D0">
        <w:rPr>
          <w:rFonts w:ascii="Microsoft Sans Serif" w:eastAsia="Microsoft Sans Serif" w:hAnsi="Microsoft Sans Serif" w:cs="Microsoft Sans Serif"/>
          <w:b/>
          <w:szCs w:val="22"/>
          <w:u w:val="single"/>
        </w:rPr>
        <w:cr/>
      </w:r>
      <w:r w:rsidRPr="00FD74D0">
        <w:rPr>
          <w:rFonts w:ascii="Microsoft Sans Serif" w:eastAsia="Microsoft Sans Serif" w:hAnsi="Microsoft Sans Serif" w:cs="Microsoft Sans Serif"/>
          <w:szCs w:val="22"/>
        </w:rPr>
        <w:t xml:space="preserve">BRADLEY S. </w:t>
      </w:r>
      <w:proofErr w:type="spellStart"/>
      <w:r w:rsidRPr="00FD74D0">
        <w:rPr>
          <w:rFonts w:ascii="Microsoft Sans Serif" w:eastAsia="Microsoft Sans Serif" w:hAnsi="Microsoft Sans Serif" w:cs="Microsoft Sans Serif"/>
          <w:szCs w:val="22"/>
        </w:rPr>
        <w:t>TUPI</w:t>
      </w:r>
      <w:proofErr w:type="spellEnd"/>
      <w:r w:rsidRPr="00FD74D0">
        <w:rPr>
          <w:rFonts w:ascii="Microsoft Sans Serif" w:eastAsia="Microsoft Sans Serif" w:hAnsi="Microsoft Sans Serif" w:cs="Microsoft Sans Serif"/>
          <w:szCs w:val="22"/>
        </w:rPr>
        <w:br/>
        <w:t>ANN MARIE CLYNE</w:t>
      </w:r>
      <w:r w:rsidRPr="00FD74D0">
        <w:rPr>
          <w:rFonts w:ascii="Microsoft Sans Serif" w:eastAsia="Microsoft Sans Serif" w:hAnsi="Microsoft Sans Serif" w:cs="Microsoft Sans Serif"/>
          <w:szCs w:val="22"/>
        </w:rPr>
        <w:cr/>
        <w:t>1470 REDFERN DRIVE</w:t>
      </w:r>
      <w:r w:rsidRPr="00FD74D0">
        <w:rPr>
          <w:rFonts w:ascii="Microsoft Sans Serif" w:eastAsia="Microsoft Sans Serif" w:hAnsi="Microsoft Sans Serif" w:cs="Microsoft Sans Serif"/>
          <w:szCs w:val="22"/>
        </w:rPr>
        <w:cr/>
        <w:t>PITTSBURGH PA  15241</w:t>
      </w:r>
      <w:r w:rsidRPr="00FD74D0">
        <w:rPr>
          <w:rFonts w:ascii="Microsoft Sans Serif" w:eastAsia="Microsoft Sans Serif" w:hAnsi="Microsoft Sans Serif" w:cs="Microsoft Sans Serif"/>
          <w:szCs w:val="22"/>
        </w:rPr>
        <w:cr/>
      </w:r>
      <w:r w:rsidRPr="00FD74D0">
        <w:rPr>
          <w:rFonts w:ascii="Microsoft Sans Serif" w:eastAsia="Microsoft Sans Serif" w:hAnsi="Microsoft Sans Serif" w:cs="Microsoft Sans Serif"/>
          <w:b/>
          <w:bCs/>
          <w:szCs w:val="22"/>
        </w:rPr>
        <w:t>412.616.2715</w:t>
      </w:r>
      <w:r w:rsidRPr="00FD74D0">
        <w:rPr>
          <w:rFonts w:ascii="Microsoft Sans Serif" w:eastAsia="Microsoft Sans Serif" w:hAnsi="Microsoft Sans Serif" w:cs="Microsoft Sans Serif"/>
          <w:b/>
          <w:bCs/>
          <w:szCs w:val="22"/>
        </w:rPr>
        <w:br/>
        <w:t>412.600.4950</w:t>
      </w:r>
      <w:r w:rsidRPr="00FD74D0">
        <w:rPr>
          <w:rFonts w:ascii="Microsoft Sans Serif" w:eastAsia="Microsoft Sans Serif" w:hAnsi="Microsoft Sans Serif" w:cs="Microsoft Sans Serif"/>
          <w:szCs w:val="22"/>
        </w:rPr>
        <w:cr/>
        <w:t>bradtupi@gmail.com</w:t>
      </w:r>
    </w:p>
    <w:p w14:paraId="26982A6D" w14:textId="77777777" w:rsidR="00FD74D0" w:rsidRPr="00FD74D0" w:rsidRDefault="00FD74D0" w:rsidP="00FD74D0">
      <w:pPr>
        <w:rPr>
          <w:rFonts w:ascii="Microsoft Sans Serif" w:hAnsi="Microsoft Sans Serif" w:cs="Microsoft Sans Serif"/>
          <w:i/>
          <w:iCs/>
        </w:rPr>
      </w:pPr>
      <w:r w:rsidRPr="00FD74D0">
        <w:rPr>
          <w:rFonts w:ascii="Microsoft Sans Serif" w:hAnsi="Microsoft Sans Serif" w:cs="Microsoft Sans Serif"/>
          <w:i/>
          <w:iCs/>
        </w:rPr>
        <w:t>Via electronic service only due to Emergency Order at Docket No. M-2020-3019262</w:t>
      </w:r>
    </w:p>
    <w:p w14:paraId="36A05809" w14:textId="77777777" w:rsidR="00FD74D0" w:rsidRPr="00FD74D0" w:rsidRDefault="00FD74D0" w:rsidP="00FD74D0">
      <w:pPr>
        <w:rPr>
          <w:rFonts w:ascii="Calibri" w:hAnsi="Calibri"/>
          <w:sz w:val="22"/>
          <w:szCs w:val="22"/>
        </w:rPr>
      </w:pPr>
      <w:r w:rsidRPr="00FD74D0">
        <w:rPr>
          <w:rFonts w:ascii="Microsoft Sans Serif" w:eastAsia="Microsoft Sans Serif" w:hAnsi="Microsoft Sans Serif" w:cs="Microsoft Sans Serif"/>
          <w:szCs w:val="22"/>
        </w:rPr>
        <w:t xml:space="preserve"> </w:t>
      </w:r>
      <w:r w:rsidRPr="00FD74D0">
        <w:rPr>
          <w:rFonts w:ascii="Microsoft Sans Serif" w:eastAsia="Microsoft Sans Serif" w:hAnsi="Microsoft Sans Serif" w:cs="Microsoft Sans Serif"/>
          <w:szCs w:val="22"/>
        </w:rPr>
        <w:cr/>
        <w:t>MARGARET MORRIS ESQUIRE</w:t>
      </w:r>
      <w:r w:rsidRPr="00FD74D0">
        <w:rPr>
          <w:rFonts w:ascii="Microsoft Sans Serif" w:eastAsia="Microsoft Sans Serif" w:hAnsi="Microsoft Sans Serif" w:cs="Microsoft Sans Serif"/>
          <w:szCs w:val="22"/>
        </w:rPr>
        <w:cr/>
      </w:r>
      <w:proofErr w:type="spellStart"/>
      <w:r w:rsidRPr="00FD74D0">
        <w:rPr>
          <w:rFonts w:ascii="Microsoft Sans Serif" w:eastAsia="Microsoft Sans Serif" w:hAnsi="Microsoft Sans Serif" w:cs="Microsoft Sans Serif"/>
          <w:szCs w:val="22"/>
        </w:rPr>
        <w:t>REGER</w:t>
      </w:r>
      <w:proofErr w:type="spellEnd"/>
      <w:r w:rsidRPr="00FD74D0">
        <w:rPr>
          <w:rFonts w:ascii="Microsoft Sans Serif" w:eastAsia="Microsoft Sans Serif" w:hAnsi="Microsoft Sans Serif" w:cs="Microsoft Sans Serif"/>
          <w:szCs w:val="22"/>
        </w:rPr>
        <w:t xml:space="preserve"> RIZZO &amp; </w:t>
      </w:r>
      <w:proofErr w:type="spellStart"/>
      <w:r w:rsidRPr="00FD74D0">
        <w:rPr>
          <w:rFonts w:ascii="Microsoft Sans Serif" w:eastAsia="Microsoft Sans Serif" w:hAnsi="Microsoft Sans Serif" w:cs="Microsoft Sans Serif"/>
          <w:szCs w:val="22"/>
        </w:rPr>
        <w:t>DARNALL</w:t>
      </w:r>
      <w:proofErr w:type="spellEnd"/>
      <w:r w:rsidRPr="00FD74D0">
        <w:rPr>
          <w:rFonts w:ascii="Microsoft Sans Serif" w:eastAsia="Microsoft Sans Serif" w:hAnsi="Microsoft Sans Serif" w:cs="Microsoft Sans Serif"/>
          <w:szCs w:val="22"/>
        </w:rPr>
        <w:cr/>
        <w:t>CIRA CENTRE 13TH FL</w:t>
      </w:r>
      <w:r w:rsidRPr="00FD74D0">
        <w:rPr>
          <w:rFonts w:ascii="Microsoft Sans Serif" w:eastAsia="Microsoft Sans Serif" w:hAnsi="Microsoft Sans Serif" w:cs="Microsoft Sans Serif"/>
          <w:szCs w:val="22"/>
        </w:rPr>
        <w:cr/>
        <w:t>2929 ARCH STREET</w:t>
      </w:r>
      <w:r w:rsidRPr="00FD74D0">
        <w:rPr>
          <w:rFonts w:ascii="Microsoft Sans Serif" w:eastAsia="Microsoft Sans Serif" w:hAnsi="Microsoft Sans Serif" w:cs="Microsoft Sans Serif"/>
          <w:szCs w:val="22"/>
        </w:rPr>
        <w:cr/>
        <w:t>PHILADELPHIA PA  19104</w:t>
      </w:r>
      <w:r w:rsidRPr="00FD74D0">
        <w:rPr>
          <w:rFonts w:ascii="Microsoft Sans Serif" w:eastAsia="Microsoft Sans Serif" w:hAnsi="Microsoft Sans Serif" w:cs="Microsoft Sans Serif"/>
          <w:szCs w:val="22"/>
        </w:rPr>
        <w:cr/>
      </w:r>
      <w:r w:rsidRPr="00FD74D0">
        <w:rPr>
          <w:rFonts w:ascii="Microsoft Sans Serif" w:eastAsia="Microsoft Sans Serif" w:hAnsi="Microsoft Sans Serif" w:cs="Microsoft Sans Serif"/>
          <w:b/>
          <w:bCs/>
          <w:szCs w:val="22"/>
        </w:rPr>
        <w:t>215.495.6524</w:t>
      </w:r>
      <w:r w:rsidRPr="00FD74D0">
        <w:rPr>
          <w:rFonts w:ascii="Microsoft Sans Serif" w:eastAsia="Microsoft Sans Serif" w:hAnsi="Microsoft Sans Serif" w:cs="Microsoft Sans Serif"/>
          <w:b/>
          <w:bCs/>
          <w:szCs w:val="22"/>
        </w:rPr>
        <w:br/>
      </w:r>
      <w:r w:rsidRPr="00FD74D0">
        <w:rPr>
          <w:rFonts w:ascii="Microsoft Sans Serif" w:eastAsia="Microsoft Sans Serif" w:hAnsi="Microsoft Sans Serif" w:cs="Microsoft Sans Serif"/>
          <w:b/>
          <w:bCs/>
          <w:i/>
          <w:iCs/>
          <w:szCs w:val="22"/>
          <w:u w:val="single"/>
        </w:rPr>
        <w:t>ACCEPTS E-SERVICE</w:t>
      </w:r>
      <w:r w:rsidRPr="00FD74D0">
        <w:rPr>
          <w:rFonts w:ascii="Microsoft Sans Serif" w:eastAsia="Microsoft Sans Serif" w:hAnsi="Microsoft Sans Serif" w:cs="Microsoft Sans Serif"/>
          <w:b/>
          <w:bCs/>
          <w:i/>
          <w:iCs/>
          <w:szCs w:val="22"/>
          <w:u w:val="single"/>
        </w:rPr>
        <w:cr/>
      </w:r>
    </w:p>
    <w:p w14:paraId="28206857" w14:textId="5C34D7F6" w:rsidR="00AC5712" w:rsidRPr="001D022E" w:rsidRDefault="00AC5712" w:rsidP="000A7D40"/>
    <w:sectPr w:rsidR="00AC5712" w:rsidRPr="001D022E" w:rsidSect="00FD74D0">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0644B" w14:textId="77777777" w:rsidR="00A56C37" w:rsidRDefault="00A56C37" w:rsidP="000C4B59">
      <w:r>
        <w:separator/>
      </w:r>
    </w:p>
  </w:endnote>
  <w:endnote w:type="continuationSeparator" w:id="0">
    <w:p w14:paraId="31ADE4DF" w14:textId="77777777" w:rsidR="00A56C37" w:rsidRDefault="00A56C37"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016325"/>
      <w:docPartObj>
        <w:docPartGallery w:val="Page Numbers (Bottom of Page)"/>
        <w:docPartUnique/>
      </w:docPartObj>
    </w:sdtPr>
    <w:sdtEndPr>
      <w:rPr>
        <w:noProof/>
      </w:rPr>
    </w:sdtEndPr>
    <w:sdtContent>
      <w:p w14:paraId="75DC280F" w14:textId="1E7E62A4" w:rsidR="0063132F" w:rsidRDefault="0063132F">
        <w:pPr>
          <w:pStyle w:val="Footer"/>
          <w:jc w:val="center"/>
        </w:pPr>
        <w:r w:rsidRPr="0063132F">
          <w:rPr>
            <w:sz w:val="20"/>
            <w:szCs w:val="20"/>
          </w:rPr>
          <w:fldChar w:fldCharType="begin"/>
        </w:r>
        <w:r w:rsidRPr="0063132F">
          <w:rPr>
            <w:sz w:val="20"/>
            <w:szCs w:val="20"/>
          </w:rPr>
          <w:instrText xml:space="preserve"> PAGE   \* MERGEFORMAT </w:instrText>
        </w:r>
        <w:r w:rsidRPr="0063132F">
          <w:rPr>
            <w:sz w:val="20"/>
            <w:szCs w:val="20"/>
          </w:rPr>
          <w:fldChar w:fldCharType="separate"/>
        </w:r>
        <w:r w:rsidRPr="0063132F">
          <w:rPr>
            <w:noProof/>
            <w:sz w:val="20"/>
            <w:szCs w:val="20"/>
          </w:rPr>
          <w:t>2</w:t>
        </w:r>
        <w:r w:rsidRPr="0063132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D40EA" w14:textId="77777777" w:rsidR="00361967" w:rsidRDefault="00361967">
    <w:pPr>
      <w:pStyle w:val="Footer"/>
      <w:jc w:val="center"/>
    </w:pPr>
  </w:p>
  <w:p w14:paraId="7A3042E5" w14:textId="77777777" w:rsidR="00361967" w:rsidRDefault="0036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FFFDE" w14:textId="77777777" w:rsidR="00A56C37" w:rsidRDefault="00A56C37" w:rsidP="000C4B59">
      <w:r>
        <w:separator/>
      </w:r>
    </w:p>
  </w:footnote>
  <w:footnote w:type="continuationSeparator" w:id="0">
    <w:p w14:paraId="217AAE39" w14:textId="77777777" w:rsidR="00A56C37" w:rsidRDefault="00A56C37" w:rsidP="000C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0"/>
  </w:num>
  <w:num w:numId="4">
    <w:abstractNumId w:val="5"/>
  </w:num>
  <w:num w:numId="5">
    <w:abstractNumId w:val="7"/>
  </w:num>
  <w:num w:numId="6">
    <w:abstractNumId w:val="3"/>
  </w:num>
  <w:num w:numId="7">
    <w:abstractNumId w:val="11"/>
  </w:num>
  <w:num w:numId="8">
    <w:abstractNumId w:val="12"/>
  </w:num>
  <w:num w:numId="9">
    <w:abstractNumId w:val="4"/>
  </w:num>
  <w:num w:numId="10">
    <w:abstractNumId w:val="2"/>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21A"/>
    <w:rsid w:val="0001064B"/>
    <w:rsid w:val="0001444C"/>
    <w:rsid w:val="000158F5"/>
    <w:rsid w:val="000159C5"/>
    <w:rsid w:val="00015C87"/>
    <w:rsid w:val="000200B5"/>
    <w:rsid w:val="00022031"/>
    <w:rsid w:val="00022664"/>
    <w:rsid w:val="00024AA5"/>
    <w:rsid w:val="00026DDB"/>
    <w:rsid w:val="00027171"/>
    <w:rsid w:val="00027E4C"/>
    <w:rsid w:val="0003505B"/>
    <w:rsid w:val="00035D88"/>
    <w:rsid w:val="000404B5"/>
    <w:rsid w:val="00041450"/>
    <w:rsid w:val="00041943"/>
    <w:rsid w:val="00042860"/>
    <w:rsid w:val="00044944"/>
    <w:rsid w:val="0004591A"/>
    <w:rsid w:val="00047F6E"/>
    <w:rsid w:val="00051AC4"/>
    <w:rsid w:val="0005281C"/>
    <w:rsid w:val="0005471E"/>
    <w:rsid w:val="00054A89"/>
    <w:rsid w:val="00056339"/>
    <w:rsid w:val="00057A34"/>
    <w:rsid w:val="00063896"/>
    <w:rsid w:val="0006554F"/>
    <w:rsid w:val="0006739E"/>
    <w:rsid w:val="00067B2E"/>
    <w:rsid w:val="00067C8F"/>
    <w:rsid w:val="00070D98"/>
    <w:rsid w:val="000716B7"/>
    <w:rsid w:val="000767FF"/>
    <w:rsid w:val="00080BAF"/>
    <w:rsid w:val="0008135A"/>
    <w:rsid w:val="0008257A"/>
    <w:rsid w:val="00085610"/>
    <w:rsid w:val="00087CC5"/>
    <w:rsid w:val="0009005C"/>
    <w:rsid w:val="000921BC"/>
    <w:rsid w:val="00095B50"/>
    <w:rsid w:val="00096F74"/>
    <w:rsid w:val="000970FF"/>
    <w:rsid w:val="000A0A7F"/>
    <w:rsid w:val="000A38C4"/>
    <w:rsid w:val="000A510C"/>
    <w:rsid w:val="000A608A"/>
    <w:rsid w:val="000A7A32"/>
    <w:rsid w:val="000A7D40"/>
    <w:rsid w:val="000A7EFE"/>
    <w:rsid w:val="000B3598"/>
    <w:rsid w:val="000B53F0"/>
    <w:rsid w:val="000B629F"/>
    <w:rsid w:val="000B6D95"/>
    <w:rsid w:val="000C1A6B"/>
    <w:rsid w:val="000C269C"/>
    <w:rsid w:val="000C4B59"/>
    <w:rsid w:val="000C5510"/>
    <w:rsid w:val="000C71B2"/>
    <w:rsid w:val="000C76C7"/>
    <w:rsid w:val="000D0A51"/>
    <w:rsid w:val="000D1336"/>
    <w:rsid w:val="000D2B18"/>
    <w:rsid w:val="000D6D75"/>
    <w:rsid w:val="000D715A"/>
    <w:rsid w:val="000D7906"/>
    <w:rsid w:val="000E0C64"/>
    <w:rsid w:val="000E1700"/>
    <w:rsid w:val="000E1E37"/>
    <w:rsid w:val="000E4E82"/>
    <w:rsid w:val="000E6C36"/>
    <w:rsid w:val="000F0CB0"/>
    <w:rsid w:val="000F1E2C"/>
    <w:rsid w:val="000F22AD"/>
    <w:rsid w:val="000F331D"/>
    <w:rsid w:val="000F6A2F"/>
    <w:rsid w:val="000F6BCB"/>
    <w:rsid w:val="000F6F33"/>
    <w:rsid w:val="0010180F"/>
    <w:rsid w:val="00105690"/>
    <w:rsid w:val="001059C3"/>
    <w:rsid w:val="00106A2E"/>
    <w:rsid w:val="001079C3"/>
    <w:rsid w:val="0011082D"/>
    <w:rsid w:val="0011324B"/>
    <w:rsid w:val="00114A5C"/>
    <w:rsid w:val="00114D69"/>
    <w:rsid w:val="001163B8"/>
    <w:rsid w:val="00117158"/>
    <w:rsid w:val="00117884"/>
    <w:rsid w:val="0012337D"/>
    <w:rsid w:val="00126555"/>
    <w:rsid w:val="00132BDD"/>
    <w:rsid w:val="0013358A"/>
    <w:rsid w:val="001336B2"/>
    <w:rsid w:val="0013746C"/>
    <w:rsid w:val="001408E0"/>
    <w:rsid w:val="00140ED5"/>
    <w:rsid w:val="001422C9"/>
    <w:rsid w:val="00142C48"/>
    <w:rsid w:val="001464A8"/>
    <w:rsid w:val="0014695E"/>
    <w:rsid w:val="00147A1C"/>
    <w:rsid w:val="00150713"/>
    <w:rsid w:val="00150B95"/>
    <w:rsid w:val="00150F38"/>
    <w:rsid w:val="00151790"/>
    <w:rsid w:val="00151828"/>
    <w:rsid w:val="00152DD8"/>
    <w:rsid w:val="001534FA"/>
    <w:rsid w:val="00153BB2"/>
    <w:rsid w:val="001551FE"/>
    <w:rsid w:val="001564AB"/>
    <w:rsid w:val="00157F7C"/>
    <w:rsid w:val="00161AFC"/>
    <w:rsid w:val="00163667"/>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4EDA"/>
    <w:rsid w:val="00197214"/>
    <w:rsid w:val="00197FE7"/>
    <w:rsid w:val="001A3337"/>
    <w:rsid w:val="001A517C"/>
    <w:rsid w:val="001A6616"/>
    <w:rsid w:val="001B1283"/>
    <w:rsid w:val="001B37F9"/>
    <w:rsid w:val="001B389A"/>
    <w:rsid w:val="001B6147"/>
    <w:rsid w:val="001B669F"/>
    <w:rsid w:val="001B6767"/>
    <w:rsid w:val="001B7B44"/>
    <w:rsid w:val="001C16F1"/>
    <w:rsid w:val="001C1DA4"/>
    <w:rsid w:val="001C3576"/>
    <w:rsid w:val="001C4EF3"/>
    <w:rsid w:val="001D022E"/>
    <w:rsid w:val="001D0B3C"/>
    <w:rsid w:val="001D4EAA"/>
    <w:rsid w:val="001D5F4D"/>
    <w:rsid w:val="001D7F36"/>
    <w:rsid w:val="001E05AD"/>
    <w:rsid w:val="001E13F6"/>
    <w:rsid w:val="001E310F"/>
    <w:rsid w:val="001E4606"/>
    <w:rsid w:val="001E480F"/>
    <w:rsid w:val="001E49BB"/>
    <w:rsid w:val="001E6948"/>
    <w:rsid w:val="001E6AC2"/>
    <w:rsid w:val="001E7A10"/>
    <w:rsid w:val="001F1F9D"/>
    <w:rsid w:val="001F1FC5"/>
    <w:rsid w:val="001F5E84"/>
    <w:rsid w:val="001F6ECC"/>
    <w:rsid w:val="001F73E8"/>
    <w:rsid w:val="002002ED"/>
    <w:rsid w:val="00202271"/>
    <w:rsid w:val="002040D0"/>
    <w:rsid w:val="0020546E"/>
    <w:rsid w:val="00205676"/>
    <w:rsid w:val="0020746B"/>
    <w:rsid w:val="002107F3"/>
    <w:rsid w:val="002127CA"/>
    <w:rsid w:val="00212F85"/>
    <w:rsid w:val="00213B19"/>
    <w:rsid w:val="00214699"/>
    <w:rsid w:val="0021472B"/>
    <w:rsid w:val="00215434"/>
    <w:rsid w:val="00215CE0"/>
    <w:rsid w:val="00216054"/>
    <w:rsid w:val="00221630"/>
    <w:rsid w:val="00222675"/>
    <w:rsid w:val="00222A1D"/>
    <w:rsid w:val="002231E7"/>
    <w:rsid w:val="00224D1A"/>
    <w:rsid w:val="00224FFE"/>
    <w:rsid w:val="00225F5E"/>
    <w:rsid w:val="0022623F"/>
    <w:rsid w:val="002270C7"/>
    <w:rsid w:val="00234986"/>
    <w:rsid w:val="0023594C"/>
    <w:rsid w:val="00237F95"/>
    <w:rsid w:val="00241F43"/>
    <w:rsid w:val="002432B5"/>
    <w:rsid w:val="00244DC3"/>
    <w:rsid w:val="00247E0F"/>
    <w:rsid w:val="00250DAD"/>
    <w:rsid w:val="00254AC4"/>
    <w:rsid w:val="0025505D"/>
    <w:rsid w:val="0025568C"/>
    <w:rsid w:val="0025624A"/>
    <w:rsid w:val="0025648A"/>
    <w:rsid w:val="00256602"/>
    <w:rsid w:val="002569D2"/>
    <w:rsid w:val="00256F15"/>
    <w:rsid w:val="0026069E"/>
    <w:rsid w:val="00264827"/>
    <w:rsid w:val="002659C1"/>
    <w:rsid w:val="00265DEC"/>
    <w:rsid w:val="00265F08"/>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1E7D"/>
    <w:rsid w:val="00292413"/>
    <w:rsid w:val="00292C52"/>
    <w:rsid w:val="0029312D"/>
    <w:rsid w:val="00295614"/>
    <w:rsid w:val="00297007"/>
    <w:rsid w:val="002972AF"/>
    <w:rsid w:val="002A08AE"/>
    <w:rsid w:val="002A0C6D"/>
    <w:rsid w:val="002A2490"/>
    <w:rsid w:val="002A5634"/>
    <w:rsid w:val="002B080D"/>
    <w:rsid w:val="002B43C8"/>
    <w:rsid w:val="002B546E"/>
    <w:rsid w:val="002B693E"/>
    <w:rsid w:val="002B764F"/>
    <w:rsid w:val="002B7FA6"/>
    <w:rsid w:val="002C0A83"/>
    <w:rsid w:val="002C5195"/>
    <w:rsid w:val="002C5921"/>
    <w:rsid w:val="002C6736"/>
    <w:rsid w:val="002D15FF"/>
    <w:rsid w:val="002D3212"/>
    <w:rsid w:val="002D46AD"/>
    <w:rsid w:val="002D50E8"/>
    <w:rsid w:val="002D57B5"/>
    <w:rsid w:val="002E414F"/>
    <w:rsid w:val="002E4608"/>
    <w:rsid w:val="002E62AE"/>
    <w:rsid w:val="002E7B4F"/>
    <w:rsid w:val="002E7CBD"/>
    <w:rsid w:val="002F0988"/>
    <w:rsid w:val="002F0CDC"/>
    <w:rsid w:val="002F1316"/>
    <w:rsid w:val="002F37B9"/>
    <w:rsid w:val="002F58C1"/>
    <w:rsid w:val="003009B5"/>
    <w:rsid w:val="00303C1E"/>
    <w:rsid w:val="003065A6"/>
    <w:rsid w:val="003105EB"/>
    <w:rsid w:val="00313224"/>
    <w:rsid w:val="00314634"/>
    <w:rsid w:val="003146E0"/>
    <w:rsid w:val="0031504C"/>
    <w:rsid w:val="00320C3C"/>
    <w:rsid w:val="0032184B"/>
    <w:rsid w:val="00322AAB"/>
    <w:rsid w:val="00323CE9"/>
    <w:rsid w:val="0032536B"/>
    <w:rsid w:val="0032582D"/>
    <w:rsid w:val="003362EC"/>
    <w:rsid w:val="003367D1"/>
    <w:rsid w:val="003413E4"/>
    <w:rsid w:val="00343DF7"/>
    <w:rsid w:val="00344BBD"/>
    <w:rsid w:val="00347D4D"/>
    <w:rsid w:val="0035007C"/>
    <w:rsid w:val="00354367"/>
    <w:rsid w:val="00354B5B"/>
    <w:rsid w:val="003560A1"/>
    <w:rsid w:val="003567DC"/>
    <w:rsid w:val="0036023A"/>
    <w:rsid w:val="0036055F"/>
    <w:rsid w:val="00361528"/>
    <w:rsid w:val="00361967"/>
    <w:rsid w:val="00363FC4"/>
    <w:rsid w:val="00364892"/>
    <w:rsid w:val="003661A2"/>
    <w:rsid w:val="00372964"/>
    <w:rsid w:val="00372BCE"/>
    <w:rsid w:val="00374C4E"/>
    <w:rsid w:val="00375FC7"/>
    <w:rsid w:val="00376FD2"/>
    <w:rsid w:val="00377219"/>
    <w:rsid w:val="003818FB"/>
    <w:rsid w:val="003819B3"/>
    <w:rsid w:val="00383A4F"/>
    <w:rsid w:val="00383E9E"/>
    <w:rsid w:val="00386EC2"/>
    <w:rsid w:val="003914A1"/>
    <w:rsid w:val="003915CD"/>
    <w:rsid w:val="003928FD"/>
    <w:rsid w:val="00393A51"/>
    <w:rsid w:val="00394BA5"/>
    <w:rsid w:val="003A167D"/>
    <w:rsid w:val="003A51FD"/>
    <w:rsid w:val="003A5775"/>
    <w:rsid w:val="003A645A"/>
    <w:rsid w:val="003A6462"/>
    <w:rsid w:val="003A7731"/>
    <w:rsid w:val="003B0F7E"/>
    <w:rsid w:val="003B5554"/>
    <w:rsid w:val="003C0F08"/>
    <w:rsid w:val="003C49C9"/>
    <w:rsid w:val="003C4FBC"/>
    <w:rsid w:val="003C5343"/>
    <w:rsid w:val="003D00C1"/>
    <w:rsid w:val="003D15D0"/>
    <w:rsid w:val="003D38F7"/>
    <w:rsid w:val="003D3CE1"/>
    <w:rsid w:val="003D42D0"/>
    <w:rsid w:val="003D4781"/>
    <w:rsid w:val="003D5AB0"/>
    <w:rsid w:val="003D6669"/>
    <w:rsid w:val="003D6830"/>
    <w:rsid w:val="003E256A"/>
    <w:rsid w:val="003E5628"/>
    <w:rsid w:val="003E5D1E"/>
    <w:rsid w:val="003F100E"/>
    <w:rsid w:val="003F1A48"/>
    <w:rsid w:val="003F3047"/>
    <w:rsid w:val="003F347A"/>
    <w:rsid w:val="003F69AF"/>
    <w:rsid w:val="003F69C5"/>
    <w:rsid w:val="003F7795"/>
    <w:rsid w:val="00403C07"/>
    <w:rsid w:val="0040464B"/>
    <w:rsid w:val="00405757"/>
    <w:rsid w:val="00407E2D"/>
    <w:rsid w:val="00415484"/>
    <w:rsid w:val="00415E83"/>
    <w:rsid w:val="004165B3"/>
    <w:rsid w:val="0041682E"/>
    <w:rsid w:val="0041758B"/>
    <w:rsid w:val="00417A48"/>
    <w:rsid w:val="00417FB9"/>
    <w:rsid w:val="00421A2F"/>
    <w:rsid w:val="004255AD"/>
    <w:rsid w:val="00425F5E"/>
    <w:rsid w:val="00427446"/>
    <w:rsid w:val="00427731"/>
    <w:rsid w:val="00431ED9"/>
    <w:rsid w:val="0043213F"/>
    <w:rsid w:val="0043352C"/>
    <w:rsid w:val="004345F2"/>
    <w:rsid w:val="004349F0"/>
    <w:rsid w:val="00441E8C"/>
    <w:rsid w:val="00443FC3"/>
    <w:rsid w:val="00444F84"/>
    <w:rsid w:val="00447594"/>
    <w:rsid w:val="00447DAD"/>
    <w:rsid w:val="00451BB3"/>
    <w:rsid w:val="0045461D"/>
    <w:rsid w:val="00456B68"/>
    <w:rsid w:val="004606F8"/>
    <w:rsid w:val="004610DD"/>
    <w:rsid w:val="00465445"/>
    <w:rsid w:val="00465CA9"/>
    <w:rsid w:val="00466EEB"/>
    <w:rsid w:val="004763CF"/>
    <w:rsid w:val="00476406"/>
    <w:rsid w:val="00476E6F"/>
    <w:rsid w:val="004801CF"/>
    <w:rsid w:val="00485745"/>
    <w:rsid w:val="00492902"/>
    <w:rsid w:val="00493B06"/>
    <w:rsid w:val="004A0D2F"/>
    <w:rsid w:val="004A2B37"/>
    <w:rsid w:val="004A2DE4"/>
    <w:rsid w:val="004A3A17"/>
    <w:rsid w:val="004A4379"/>
    <w:rsid w:val="004A4472"/>
    <w:rsid w:val="004A5F2D"/>
    <w:rsid w:val="004A5F6F"/>
    <w:rsid w:val="004A671F"/>
    <w:rsid w:val="004B07B7"/>
    <w:rsid w:val="004B1125"/>
    <w:rsid w:val="004B1E4E"/>
    <w:rsid w:val="004B2F47"/>
    <w:rsid w:val="004B35C3"/>
    <w:rsid w:val="004B4793"/>
    <w:rsid w:val="004B58A0"/>
    <w:rsid w:val="004B604F"/>
    <w:rsid w:val="004C0903"/>
    <w:rsid w:val="004C1ADF"/>
    <w:rsid w:val="004C231D"/>
    <w:rsid w:val="004C3351"/>
    <w:rsid w:val="004C6ACC"/>
    <w:rsid w:val="004D09DF"/>
    <w:rsid w:val="004D0F86"/>
    <w:rsid w:val="004D17EE"/>
    <w:rsid w:val="004D1AF6"/>
    <w:rsid w:val="004D26B3"/>
    <w:rsid w:val="004D3CF4"/>
    <w:rsid w:val="004D5571"/>
    <w:rsid w:val="004D6A84"/>
    <w:rsid w:val="004E06DD"/>
    <w:rsid w:val="004E1384"/>
    <w:rsid w:val="004E1A31"/>
    <w:rsid w:val="004E1AA7"/>
    <w:rsid w:val="004E2DEE"/>
    <w:rsid w:val="004E3130"/>
    <w:rsid w:val="004E3916"/>
    <w:rsid w:val="004E48B8"/>
    <w:rsid w:val="004E56E5"/>
    <w:rsid w:val="004F3674"/>
    <w:rsid w:val="004F3DC4"/>
    <w:rsid w:val="004F52CA"/>
    <w:rsid w:val="00500E04"/>
    <w:rsid w:val="00501290"/>
    <w:rsid w:val="005013AB"/>
    <w:rsid w:val="00503B65"/>
    <w:rsid w:val="005055FD"/>
    <w:rsid w:val="00506677"/>
    <w:rsid w:val="005071E6"/>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44B49"/>
    <w:rsid w:val="005463A9"/>
    <w:rsid w:val="00546F57"/>
    <w:rsid w:val="005474D6"/>
    <w:rsid w:val="00551F94"/>
    <w:rsid w:val="0055234E"/>
    <w:rsid w:val="00553A47"/>
    <w:rsid w:val="00560712"/>
    <w:rsid w:val="005611A8"/>
    <w:rsid w:val="00562BF1"/>
    <w:rsid w:val="0056301D"/>
    <w:rsid w:val="0057174D"/>
    <w:rsid w:val="0057301A"/>
    <w:rsid w:val="005756A2"/>
    <w:rsid w:val="005756F9"/>
    <w:rsid w:val="00575B38"/>
    <w:rsid w:val="00576844"/>
    <w:rsid w:val="005773BD"/>
    <w:rsid w:val="00580C5C"/>
    <w:rsid w:val="0058134C"/>
    <w:rsid w:val="00581E78"/>
    <w:rsid w:val="00583A14"/>
    <w:rsid w:val="0058593F"/>
    <w:rsid w:val="00590615"/>
    <w:rsid w:val="00592865"/>
    <w:rsid w:val="005945F6"/>
    <w:rsid w:val="00595C07"/>
    <w:rsid w:val="005963C4"/>
    <w:rsid w:val="005A127F"/>
    <w:rsid w:val="005A1755"/>
    <w:rsid w:val="005A3BAD"/>
    <w:rsid w:val="005A3D27"/>
    <w:rsid w:val="005A560D"/>
    <w:rsid w:val="005A7B44"/>
    <w:rsid w:val="005B0099"/>
    <w:rsid w:val="005B033F"/>
    <w:rsid w:val="005B04D0"/>
    <w:rsid w:val="005B4EAA"/>
    <w:rsid w:val="005B51D9"/>
    <w:rsid w:val="005B7AAB"/>
    <w:rsid w:val="005C369C"/>
    <w:rsid w:val="005C5138"/>
    <w:rsid w:val="005C5ED9"/>
    <w:rsid w:val="005C6FAE"/>
    <w:rsid w:val="005D141F"/>
    <w:rsid w:val="005D1620"/>
    <w:rsid w:val="005D45C9"/>
    <w:rsid w:val="005D50D0"/>
    <w:rsid w:val="005D5EE7"/>
    <w:rsid w:val="005D5F0E"/>
    <w:rsid w:val="005D7BBB"/>
    <w:rsid w:val="005E2714"/>
    <w:rsid w:val="005E3C0F"/>
    <w:rsid w:val="005E45BD"/>
    <w:rsid w:val="005E6C7E"/>
    <w:rsid w:val="005F2F0B"/>
    <w:rsid w:val="005F36D0"/>
    <w:rsid w:val="005F4331"/>
    <w:rsid w:val="005F4AA1"/>
    <w:rsid w:val="005F4EA7"/>
    <w:rsid w:val="0060255E"/>
    <w:rsid w:val="00603FCF"/>
    <w:rsid w:val="00605A5C"/>
    <w:rsid w:val="00611B45"/>
    <w:rsid w:val="00613DA8"/>
    <w:rsid w:val="00613DBC"/>
    <w:rsid w:val="00614058"/>
    <w:rsid w:val="00614B07"/>
    <w:rsid w:val="006150CF"/>
    <w:rsid w:val="006168E8"/>
    <w:rsid w:val="00616EF1"/>
    <w:rsid w:val="0062040F"/>
    <w:rsid w:val="006208E0"/>
    <w:rsid w:val="00622936"/>
    <w:rsid w:val="0062391C"/>
    <w:rsid w:val="0063132F"/>
    <w:rsid w:val="00631809"/>
    <w:rsid w:val="00631CED"/>
    <w:rsid w:val="00632A33"/>
    <w:rsid w:val="006352C1"/>
    <w:rsid w:val="00635E6D"/>
    <w:rsid w:val="00636172"/>
    <w:rsid w:val="0064016B"/>
    <w:rsid w:val="006503D8"/>
    <w:rsid w:val="00651BF9"/>
    <w:rsid w:val="00652922"/>
    <w:rsid w:val="0065509C"/>
    <w:rsid w:val="00655A67"/>
    <w:rsid w:val="0065674E"/>
    <w:rsid w:val="00657F07"/>
    <w:rsid w:val="00661B4E"/>
    <w:rsid w:val="00662C19"/>
    <w:rsid w:val="006646A6"/>
    <w:rsid w:val="0067080A"/>
    <w:rsid w:val="00670B1B"/>
    <w:rsid w:val="00670F9C"/>
    <w:rsid w:val="006729FF"/>
    <w:rsid w:val="006734EC"/>
    <w:rsid w:val="00675F41"/>
    <w:rsid w:val="006761A5"/>
    <w:rsid w:val="00676400"/>
    <w:rsid w:val="00677E47"/>
    <w:rsid w:val="0068098C"/>
    <w:rsid w:val="00686666"/>
    <w:rsid w:val="00691F6A"/>
    <w:rsid w:val="00692D9A"/>
    <w:rsid w:val="00694B4C"/>
    <w:rsid w:val="006A1BB3"/>
    <w:rsid w:val="006A3192"/>
    <w:rsid w:val="006A3C03"/>
    <w:rsid w:val="006A4740"/>
    <w:rsid w:val="006A6097"/>
    <w:rsid w:val="006A64F2"/>
    <w:rsid w:val="006B360E"/>
    <w:rsid w:val="006B3C1B"/>
    <w:rsid w:val="006B3EFB"/>
    <w:rsid w:val="006B690F"/>
    <w:rsid w:val="006B72D6"/>
    <w:rsid w:val="006C245B"/>
    <w:rsid w:val="006C3402"/>
    <w:rsid w:val="006C3AD5"/>
    <w:rsid w:val="006C5DA4"/>
    <w:rsid w:val="006C6618"/>
    <w:rsid w:val="006C6F08"/>
    <w:rsid w:val="006C7836"/>
    <w:rsid w:val="006D1A41"/>
    <w:rsid w:val="006D370E"/>
    <w:rsid w:val="006D3B1F"/>
    <w:rsid w:val="006D491B"/>
    <w:rsid w:val="006D4B7E"/>
    <w:rsid w:val="006D4E8D"/>
    <w:rsid w:val="006D51A2"/>
    <w:rsid w:val="006E1DF2"/>
    <w:rsid w:val="006E57E8"/>
    <w:rsid w:val="006E68D2"/>
    <w:rsid w:val="006E7044"/>
    <w:rsid w:val="006F08AE"/>
    <w:rsid w:val="006F2ACE"/>
    <w:rsid w:val="006F43F7"/>
    <w:rsid w:val="006F764E"/>
    <w:rsid w:val="007000FB"/>
    <w:rsid w:val="007008E0"/>
    <w:rsid w:val="00705235"/>
    <w:rsid w:val="007107AD"/>
    <w:rsid w:val="0071143B"/>
    <w:rsid w:val="00714254"/>
    <w:rsid w:val="00724A27"/>
    <w:rsid w:val="00726D81"/>
    <w:rsid w:val="007342EA"/>
    <w:rsid w:val="00735001"/>
    <w:rsid w:val="007354F0"/>
    <w:rsid w:val="00740D53"/>
    <w:rsid w:val="00742C25"/>
    <w:rsid w:val="00743300"/>
    <w:rsid w:val="00745364"/>
    <w:rsid w:val="00746819"/>
    <w:rsid w:val="00747A6F"/>
    <w:rsid w:val="007520AB"/>
    <w:rsid w:val="00752308"/>
    <w:rsid w:val="00752B0E"/>
    <w:rsid w:val="00756B4F"/>
    <w:rsid w:val="007575D6"/>
    <w:rsid w:val="00763043"/>
    <w:rsid w:val="00763123"/>
    <w:rsid w:val="00766C21"/>
    <w:rsid w:val="0077010C"/>
    <w:rsid w:val="00770452"/>
    <w:rsid w:val="00781BAD"/>
    <w:rsid w:val="007854CF"/>
    <w:rsid w:val="00787B82"/>
    <w:rsid w:val="007900D4"/>
    <w:rsid w:val="00794400"/>
    <w:rsid w:val="00796F08"/>
    <w:rsid w:val="007A0FA3"/>
    <w:rsid w:val="007A1A4C"/>
    <w:rsid w:val="007A20AC"/>
    <w:rsid w:val="007A4181"/>
    <w:rsid w:val="007A46A0"/>
    <w:rsid w:val="007A7CF3"/>
    <w:rsid w:val="007A7EA7"/>
    <w:rsid w:val="007B21DD"/>
    <w:rsid w:val="007B430A"/>
    <w:rsid w:val="007B5630"/>
    <w:rsid w:val="007C0425"/>
    <w:rsid w:val="007C0BAC"/>
    <w:rsid w:val="007C679F"/>
    <w:rsid w:val="007D0196"/>
    <w:rsid w:val="007D2137"/>
    <w:rsid w:val="007D50E6"/>
    <w:rsid w:val="007D5589"/>
    <w:rsid w:val="007D6100"/>
    <w:rsid w:val="007D6606"/>
    <w:rsid w:val="007D67D1"/>
    <w:rsid w:val="007D682B"/>
    <w:rsid w:val="007E2A88"/>
    <w:rsid w:val="007E5C59"/>
    <w:rsid w:val="007E699F"/>
    <w:rsid w:val="007E6CAF"/>
    <w:rsid w:val="007E73C3"/>
    <w:rsid w:val="007F378A"/>
    <w:rsid w:val="008036E1"/>
    <w:rsid w:val="008046A7"/>
    <w:rsid w:val="00805E1E"/>
    <w:rsid w:val="0080763A"/>
    <w:rsid w:val="008101A5"/>
    <w:rsid w:val="008121D5"/>
    <w:rsid w:val="0082072C"/>
    <w:rsid w:val="008211B6"/>
    <w:rsid w:val="008215F2"/>
    <w:rsid w:val="0082561C"/>
    <w:rsid w:val="00830CD4"/>
    <w:rsid w:val="00831A19"/>
    <w:rsid w:val="00831EDA"/>
    <w:rsid w:val="008326AE"/>
    <w:rsid w:val="008363BD"/>
    <w:rsid w:val="00836A1D"/>
    <w:rsid w:val="00837349"/>
    <w:rsid w:val="00840E7F"/>
    <w:rsid w:val="00843253"/>
    <w:rsid w:val="008433EA"/>
    <w:rsid w:val="00844572"/>
    <w:rsid w:val="008461EA"/>
    <w:rsid w:val="00847619"/>
    <w:rsid w:val="00850C28"/>
    <w:rsid w:val="008527AF"/>
    <w:rsid w:val="00853982"/>
    <w:rsid w:val="00854310"/>
    <w:rsid w:val="0085796E"/>
    <w:rsid w:val="00860CE9"/>
    <w:rsid w:val="00870493"/>
    <w:rsid w:val="008733F2"/>
    <w:rsid w:val="008739F3"/>
    <w:rsid w:val="00873E10"/>
    <w:rsid w:val="00875888"/>
    <w:rsid w:val="00876C59"/>
    <w:rsid w:val="00877335"/>
    <w:rsid w:val="00877CAC"/>
    <w:rsid w:val="00881A7C"/>
    <w:rsid w:val="008820C6"/>
    <w:rsid w:val="00882937"/>
    <w:rsid w:val="00884320"/>
    <w:rsid w:val="00885412"/>
    <w:rsid w:val="0089092B"/>
    <w:rsid w:val="00890FD6"/>
    <w:rsid w:val="0089104A"/>
    <w:rsid w:val="00891D27"/>
    <w:rsid w:val="00895B38"/>
    <w:rsid w:val="008979D0"/>
    <w:rsid w:val="008A255B"/>
    <w:rsid w:val="008A2D6C"/>
    <w:rsid w:val="008A3128"/>
    <w:rsid w:val="008A5086"/>
    <w:rsid w:val="008A53F1"/>
    <w:rsid w:val="008B27DB"/>
    <w:rsid w:val="008B629C"/>
    <w:rsid w:val="008B6C4F"/>
    <w:rsid w:val="008B6EB5"/>
    <w:rsid w:val="008C0A8C"/>
    <w:rsid w:val="008C1CCC"/>
    <w:rsid w:val="008C4B08"/>
    <w:rsid w:val="008C4DAE"/>
    <w:rsid w:val="008C66C9"/>
    <w:rsid w:val="008C6990"/>
    <w:rsid w:val="008C6C90"/>
    <w:rsid w:val="008C6CD3"/>
    <w:rsid w:val="008D25CC"/>
    <w:rsid w:val="008D2BD4"/>
    <w:rsid w:val="008D3E8B"/>
    <w:rsid w:val="008D409A"/>
    <w:rsid w:val="008D70A6"/>
    <w:rsid w:val="008E121E"/>
    <w:rsid w:val="008E31F7"/>
    <w:rsid w:val="008F49C1"/>
    <w:rsid w:val="008F5A15"/>
    <w:rsid w:val="008F6929"/>
    <w:rsid w:val="00900092"/>
    <w:rsid w:val="00900B2D"/>
    <w:rsid w:val="00904091"/>
    <w:rsid w:val="009044B7"/>
    <w:rsid w:val="00906E26"/>
    <w:rsid w:val="00912021"/>
    <w:rsid w:val="00912360"/>
    <w:rsid w:val="00912A6C"/>
    <w:rsid w:val="00913658"/>
    <w:rsid w:val="00914472"/>
    <w:rsid w:val="00917AE9"/>
    <w:rsid w:val="0092041D"/>
    <w:rsid w:val="00921DA9"/>
    <w:rsid w:val="00922734"/>
    <w:rsid w:val="00923457"/>
    <w:rsid w:val="009262AC"/>
    <w:rsid w:val="00934BD8"/>
    <w:rsid w:val="0093663B"/>
    <w:rsid w:val="0094137F"/>
    <w:rsid w:val="00941BFF"/>
    <w:rsid w:val="00941E0A"/>
    <w:rsid w:val="00942B3C"/>
    <w:rsid w:val="00942F02"/>
    <w:rsid w:val="009431E0"/>
    <w:rsid w:val="00945A38"/>
    <w:rsid w:val="00946C42"/>
    <w:rsid w:val="00950A70"/>
    <w:rsid w:val="00951681"/>
    <w:rsid w:val="00951BC4"/>
    <w:rsid w:val="009603C9"/>
    <w:rsid w:val="009608C1"/>
    <w:rsid w:val="00960B87"/>
    <w:rsid w:val="00962764"/>
    <w:rsid w:val="00962AAD"/>
    <w:rsid w:val="009635AB"/>
    <w:rsid w:val="00964ECF"/>
    <w:rsid w:val="00967725"/>
    <w:rsid w:val="00967F0B"/>
    <w:rsid w:val="009706C3"/>
    <w:rsid w:val="00971A09"/>
    <w:rsid w:val="0097213D"/>
    <w:rsid w:val="00975602"/>
    <w:rsid w:val="009758CE"/>
    <w:rsid w:val="00975E03"/>
    <w:rsid w:val="009803DF"/>
    <w:rsid w:val="00980566"/>
    <w:rsid w:val="00980830"/>
    <w:rsid w:val="009813AD"/>
    <w:rsid w:val="00982ED8"/>
    <w:rsid w:val="009849C3"/>
    <w:rsid w:val="00984A9D"/>
    <w:rsid w:val="00986732"/>
    <w:rsid w:val="00986ECD"/>
    <w:rsid w:val="009903E3"/>
    <w:rsid w:val="00990C78"/>
    <w:rsid w:val="0099176B"/>
    <w:rsid w:val="0099459B"/>
    <w:rsid w:val="009966EF"/>
    <w:rsid w:val="009972E5"/>
    <w:rsid w:val="009A2737"/>
    <w:rsid w:val="009A286F"/>
    <w:rsid w:val="009A2A70"/>
    <w:rsid w:val="009A3BBF"/>
    <w:rsid w:val="009A3D45"/>
    <w:rsid w:val="009A68DE"/>
    <w:rsid w:val="009A7D1A"/>
    <w:rsid w:val="009B2843"/>
    <w:rsid w:val="009B3268"/>
    <w:rsid w:val="009B5285"/>
    <w:rsid w:val="009B5FBB"/>
    <w:rsid w:val="009B64C4"/>
    <w:rsid w:val="009D0659"/>
    <w:rsid w:val="009D119A"/>
    <w:rsid w:val="009D593F"/>
    <w:rsid w:val="009E047A"/>
    <w:rsid w:val="009E0743"/>
    <w:rsid w:val="009E0762"/>
    <w:rsid w:val="009E0D5F"/>
    <w:rsid w:val="009E16BB"/>
    <w:rsid w:val="009E229F"/>
    <w:rsid w:val="009E2D95"/>
    <w:rsid w:val="009E3575"/>
    <w:rsid w:val="009E3CAA"/>
    <w:rsid w:val="009E3DB9"/>
    <w:rsid w:val="009E558C"/>
    <w:rsid w:val="009E5F5F"/>
    <w:rsid w:val="009E6878"/>
    <w:rsid w:val="009E6D67"/>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21275"/>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3F84"/>
    <w:rsid w:val="00A442C3"/>
    <w:rsid w:val="00A4684B"/>
    <w:rsid w:val="00A474D4"/>
    <w:rsid w:val="00A507A9"/>
    <w:rsid w:val="00A50F6C"/>
    <w:rsid w:val="00A5372D"/>
    <w:rsid w:val="00A557EE"/>
    <w:rsid w:val="00A56C37"/>
    <w:rsid w:val="00A6600B"/>
    <w:rsid w:val="00A66018"/>
    <w:rsid w:val="00A66558"/>
    <w:rsid w:val="00A7014D"/>
    <w:rsid w:val="00A71047"/>
    <w:rsid w:val="00A72D1A"/>
    <w:rsid w:val="00A751B8"/>
    <w:rsid w:val="00A835FF"/>
    <w:rsid w:val="00A83846"/>
    <w:rsid w:val="00A83E30"/>
    <w:rsid w:val="00A85EA9"/>
    <w:rsid w:val="00A916E8"/>
    <w:rsid w:val="00A92349"/>
    <w:rsid w:val="00A9322C"/>
    <w:rsid w:val="00A944BC"/>
    <w:rsid w:val="00A9617F"/>
    <w:rsid w:val="00A9755B"/>
    <w:rsid w:val="00AA0A86"/>
    <w:rsid w:val="00AA1CCA"/>
    <w:rsid w:val="00AA4F38"/>
    <w:rsid w:val="00AB0007"/>
    <w:rsid w:val="00AB07B5"/>
    <w:rsid w:val="00AB0B25"/>
    <w:rsid w:val="00AB0CE8"/>
    <w:rsid w:val="00AB6557"/>
    <w:rsid w:val="00AC0550"/>
    <w:rsid w:val="00AC1D34"/>
    <w:rsid w:val="00AC3607"/>
    <w:rsid w:val="00AC54FF"/>
    <w:rsid w:val="00AC5712"/>
    <w:rsid w:val="00AC5FF3"/>
    <w:rsid w:val="00AC7B96"/>
    <w:rsid w:val="00AD066A"/>
    <w:rsid w:val="00AD069F"/>
    <w:rsid w:val="00AD1EE6"/>
    <w:rsid w:val="00AD245E"/>
    <w:rsid w:val="00AD6C0F"/>
    <w:rsid w:val="00AE1E53"/>
    <w:rsid w:val="00AE3450"/>
    <w:rsid w:val="00AE5055"/>
    <w:rsid w:val="00AE699D"/>
    <w:rsid w:val="00AF0886"/>
    <w:rsid w:val="00AF1477"/>
    <w:rsid w:val="00AF33FC"/>
    <w:rsid w:val="00AF4115"/>
    <w:rsid w:val="00AF4C7A"/>
    <w:rsid w:val="00AF5D5B"/>
    <w:rsid w:val="00AF6B9A"/>
    <w:rsid w:val="00B00AA3"/>
    <w:rsid w:val="00B026D9"/>
    <w:rsid w:val="00B05442"/>
    <w:rsid w:val="00B068C4"/>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3C3A"/>
    <w:rsid w:val="00B34146"/>
    <w:rsid w:val="00B3465A"/>
    <w:rsid w:val="00B37E41"/>
    <w:rsid w:val="00B43E1A"/>
    <w:rsid w:val="00B441F9"/>
    <w:rsid w:val="00B44684"/>
    <w:rsid w:val="00B47709"/>
    <w:rsid w:val="00B50794"/>
    <w:rsid w:val="00B51738"/>
    <w:rsid w:val="00B51E90"/>
    <w:rsid w:val="00B57380"/>
    <w:rsid w:val="00B618D2"/>
    <w:rsid w:val="00B64E72"/>
    <w:rsid w:val="00B67C1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7B9F"/>
    <w:rsid w:val="00BA3333"/>
    <w:rsid w:val="00BA36B3"/>
    <w:rsid w:val="00BA5B1F"/>
    <w:rsid w:val="00BA66B1"/>
    <w:rsid w:val="00BA6E9A"/>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D7B70"/>
    <w:rsid w:val="00BE1F9D"/>
    <w:rsid w:val="00BE3510"/>
    <w:rsid w:val="00BE4CCA"/>
    <w:rsid w:val="00BE74C8"/>
    <w:rsid w:val="00BE761E"/>
    <w:rsid w:val="00BF0827"/>
    <w:rsid w:val="00BF0A35"/>
    <w:rsid w:val="00BF27A3"/>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2046"/>
    <w:rsid w:val="00C374CC"/>
    <w:rsid w:val="00C379FE"/>
    <w:rsid w:val="00C37CD0"/>
    <w:rsid w:val="00C43CFE"/>
    <w:rsid w:val="00C46557"/>
    <w:rsid w:val="00C46DC6"/>
    <w:rsid w:val="00C4789A"/>
    <w:rsid w:val="00C5077F"/>
    <w:rsid w:val="00C5093C"/>
    <w:rsid w:val="00C52731"/>
    <w:rsid w:val="00C544A9"/>
    <w:rsid w:val="00C55401"/>
    <w:rsid w:val="00C60CCE"/>
    <w:rsid w:val="00C669E5"/>
    <w:rsid w:val="00C679CE"/>
    <w:rsid w:val="00C704C9"/>
    <w:rsid w:val="00C71914"/>
    <w:rsid w:val="00C751C1"/>
    <w:rsid w:val="00C7784C"/>
    <w:rsid w:val="00C8008F"/>
    <w:rsid w:val="00C806FC"/>
    <w:rsid w:val="00C80F04"/>
    <w:rsid w:val="00C81090"/>
    <w:rsid w:val="00C81C16"/>
    <w:rsid w:val="00C83B52"/>
    <w:rsid w:val="00C86564"/>
    <w:rsid w:val="00C90531"/>
    <w:rsid w:val="00C93740"/>
    <w:rsid w:val="00C94654"/>
    <w:rsid w:val="00C97BC6"/>
    <w:rsid w:val="00CA06B1"/>
    <w:rsid w:val="00CA0A43"/>
    <w:rsid w:val="00CA6B55"/>
    <w:rsid w:val="00CA7656"/>
    <w:rsid w:val="00CB4978"/>
    <w:rsid w:val="00CB75FF"/>
    <w:rsid w:val="00CB7B6B"/>
    <w:rsid w:val="00CC0060"/>
    <w:rsid w:val="00CC0BE8"/>
    <w:rsid w:val="00CC147D"/>
    <w:rsid w:val="00CC3E11"/>
    <w:rsid w:val="00CC6237"/>
    <w:rsid w:val="00CC6700"/>
    <w:rsid w:val="00CC68F2"/>
    <w:rsid w:val="00CC6D89"/>
    <w:rsid w:val="00CC6F63"/>
    <w:rsid w:val="00CD0B0D"/>
    <w:rsid w:val="00CD20F8"/>
    <w:rsid w:val="00CD3316"/>
    <w:rsid w:val="00CD34E9"/>
    <w:rsid w:val="00CD3706"/>
    <w:rsid w:val="00CD46F1"/>
    <w:rsid w:val="00CE116F"/>
    <w:rsid w:val="00CE1403"/>
    <w:rsid w:val="00CE17BC"/>
    <w:rsid w:val="00CE2FD5"/>
    <w:rsid w:val="00CE37C3"/>
    <w:rsid w:val="00CF05EE"/>
    <w:rsid w:val="00CF1A8C"/>
    <w:rsid w:val="00CF35E9"/>
    <w:rsid w:val="00CF3A2F"/>
    <w:rsid w:val="00CF43F2"/>
    <w:rsid w:val="00CF4B8D"/>
    <w:rsid w:val="00CF543F"/>
    <w:rsid w:val="00CF7553"/>
    <w:rsid w:val="00D02312"/>
    <w:rsid w:val="00D0622E"/>
    <w:rsid w:val="00D06CF4"/>
    <w:rsid w:val="00D1088E"/>
    <w:rsid w:val="00D1101A"/>
    <w:rsid w:val="00D12BD9"/>
    <w:rsid w:val="00D1482D"/>
    <w:rsid w:val="00D162BC"/>
    <w:rsid w:val="00D167BB"/>
    <w:rsid w:val="00D16D6E"/>
    <w:rsid w:val="00D205BA"/>
    <w:rsid w:val="00D22216"/>
    <w:rsid w:val="00D25F59"/>
    <w:rsid w:val="00D266C2"/>
    <w:rsid w:val="00D26D27"/>
    <w:rsid w:val="00D30449"/>
    <w:rsid w:val="00D31ECF"/>
    <w:rsid w:val="00D3255C"/>
    <w:rsid w:val="00D3420E"/>
    <w:rsid w:val="00D3478E"/>
    <w:rsid w:val="00D356CF"/>
    <w:rsid w:val="00D36F7A"/>
    <w:rsid w:val="00D36F97"/>
    <w:rsid w:val="00D40D38"/>
    <w:rsid w:val="00D4206A"/>
    <w:rsid w:val="00D44C38"/>
    <w:rsid w:val="00D4620B"/>
    <w:rsid w:val="00D50C61"/>
    <w:rsid w:val="00D515A6"/>
    <w:rsid w:val="00D52FCC"/>
    <w:rsid w:val="00D5467C"/>
    <w:rsid w:val="00D54FAB"/>
    <w:rsid w:val="00D579D8"/>
    <w:rsid w:val="00D603F9"/>
    <w:rsid w:val="00D621DA"/>
    <w:rsid w:val="00D63CC4"/>
    <w:rsid w:val="00D648E0"/>
    <w:rsid w:val="00D65AC8"/>
    <w:rsid w:val="00D7008E"/>
    <w:rsid w:val="00D722CD"/>
    <w:rsid w:val="00D72F00"/>
    <w:rsid w:val="00D753D9"/>
    <w:rsid w:val="00D7641A"/>
    <w:rsid w:val="00D807D1"/>
    <w:rsid w:val="00D8224F"/>
    <w:rsid w:val="00D83555"/>
    <w:rsid w:val="00D857FB"/>
    <w:rsid w:val="00D85BF7"/>
    <w:rsid w:val="00D86802"/>
    <w:rsid w:val="00D90A8A"/>
    <w:rsid w:val="00D90DCC"/>
    <w:rsid w:val="00D91676"/>
    <w:rsid w:val="00D9281D"/>
    <w:rsid w:val="00D93069"/>
    <w:rsid w:val="00D969EB"/>
    <w:rsid w:val="00D974FF"/>
    <w:rsid w:val="00DA0270"/>
    <w:rsid w:val="00DA04D6"/>
    <w:rsid w:val="00DA06FC"/>
    <w:rsid w:val="00DA56F0"/>
    <w:rsid w:val="00DA5EE7"/>
    <w:rsid w:val="00DA5F0B"/>
    <w:rsid w:val="00DA7A60"/>
    <w:rsid w:val="00DB4818"/>
    <w:rsid w:val="00DB5F13"/>
    <w:rsid w:val="00DB766B"/>
    <w:rsid w:val="00DC4956"/>
    <w:rsid w:val="00DC5B32"/>
    <w:rsid w:val="00DD173D"/>
    <w:rsid w:val="00DD1F28"/>
    <w:rsid w:val="00DD2823"/>
    <w:rsid w:val="00DD40C0"/>
    <w:rsid w:val="00DD4482"/>
    <w:rsid w:val="00DD472A"/>
    <w:rsid w:val="00DE0442"/>
    <w:rsid w:val="00DE2FEA"/>
    <w:rsid w:val="00DE4AC1"/>
    <w:rsid w:val="00DE5562"/>
    <w:rsid w:val="00DE5630"/>
    <w:rsid w:val="00DE5FF0"/>
    <w:rsid w:val="00DE6929"/>
    <w:rsid w:val="00DF0EC6"/>
    <w:rsid w:val="00DF26E7"/>
    <w:rsid w:val="00DF4B57"/>
    <w:rsid w:val="00DF54D3"/>
    <w:rsid w:val="00DF6DBF"/>
    <w:rsid w:val="00E02E3B"/>
    <w:rsid w:val="00E049A4"/>
    <w:rsid w:val="00E04D8F"/>
    <w:rsid w:val="00E072AC"/>
    <w:rsid w:val="00E078FD"/>
    <w:rsid w:val="00E11477"/>
    <w:rsid w:val="00E11B0F"/>
    <w:rsid w:val="00E125AF"/>
    <w:rsid w:val="00E12979"/>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1AEF"/>
    <w:rsid w:val="00E43A15"/>
    <w:rsid w:val="00E4472A"/>
    <w:rsid w:val="00E44EB8"/>
    <w:rsid w:val="00E47077"/>
    <w:rsid w:val="00E51C4C"/>
    <w:rsid w:val="00E52101"/>
    <w:rsid w:val="00E523E4"/>
    <w:rsid w:val="00E52779"/>
    <w:rsid w:val="00E53C53"/>
    <w:rsid w:val="00E553D5"/>
    <w:rsid w:val="00E56ADF"/>
    <w:rsid w:val="00E626F1"/>
    <w:rsid w:val="00E6339F"/>
    <w:rsid w:val="00E641A6"/>
    <w:rsid w:val="00E65624"/>
    <w:rsid w:val="00E6714F"/>
    <w:rsid w:val="00E705D3"/>
    <w:rsid w:val="00E720D6"/>
    <w:rsid w:val="00E7317F"/>
    <w:rsid w:val="00E73276"/>
    <w:rsid w:val="00E737FA"/>
    <w:rsid w:val="00E76ACE"/>
    <w:rsid w:val="00E81444"/>
    <w:rsid w:val="00E84012"/>
    <w:rsid w:val="00E85592"/>
    <w:rsid w:val="00E861DA"/>
    <w:rsid w:val="00E86364"/>
    <w:rsid w:val="00E904E5"/>
    <w:rsid w:val="00E929D7"/>
    <w:rsid w:val="00E959E8"/>
    <w:rsid w:val="00E96A0E"/>
    <w:rsid w:val="00EA0A18"/>
    <w:rsid w:val="00EA174A"/>
    <w:rsid w:val="00EA4441"/>
    <w:rsid w:val="00EA460D"/>
    <w:rsid w:val="00EA7897"/>
    <w:rsid w:val="00EB154E"/>
    <w:rsid w:val="00EB1B66"/>
    <w:rsid w:val="00EB208A"/>
    <w:rsid w:val="00EB2FB3"/>
    <w:rsid w:val="00EB4B99"/>
    <w:rsid w:val="00EB52ED"/>
    <w:rsid w:val="00EB7E3D"/>
    <w:rsid w:val="00EC11E4"/>
    <w:rsid w:val="00EC1AE7"/>
    <w:rsid w:val="00EC439F"/>
    <w:rsid w:val="00EC7FD4"/>
    <w:rsid w:val="00ED15FF"/>
    <w:rsid w:val="00ED1EC3"/>
    <w:rsid w:val="00ED2F45"/>
    <w:rsid w:val="00ED4012"/>
    <w:rsid w:val="00ED55A2"/>
    <w:rsid w:val="00ED7848"/>
    <w:rsid w:val="00EE010A"/>
    <w:rsid w:val="00EF0A65"/>
    <w:rsid w:val="00EF12CB"/>
    <w:rsid w:val="00EF331C"/>
    <w:rsid w:val="00EF3332"/>
    <w:rsid w:val="00EF41AC"/>
    <w:rsid w:val="00EF4F0C"/>
    <w:rsid w:val="00EF7ACC"/>
    <w:rsid w:val="00F0033E"/>
    <w:rsid w:val="00F00740"/>
    <w:rsid w:val="00F010B2"/>
    <w:rsid w:val="00F02A7A"/>
    <w:rsid w:val="00F03624"/>
    <w:rsid w:val="00F06057"/>
    <w:rsid w:val="00F1376A"/>
    <w:rsid w:val="00F13EFC"/>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5AA"/>
    <w:rsid w:val="00F56248"/>
    <w:rsid w:val="00F567B8"/>
    <w:rsid w:val="00F61397"/>
    <w:rsid w:val="00F61F43"/>
    <w:rsid w:val="00F649F1"/>
    <w:rsid w:val="00F65411"/>
    <w:rsid w:val="00F66425"/>
    <w:rsid w:val="00F66C87"/>
    <w:rsid w:val="00F710FC"/>
    <w:rsid w:val="00F7161F"/>
    <w:rsid w:val="00F73E58"/>
    <w:rsid w:val="00F7406E"/>
    <w:rsid w:val="00F74249"/>
    <w:rsid w:val="00F75473"/>
    <w:rsid w:val="00F838BA"/>
    <w:rsid w:val="00F839BB"/>
    <w:rsid w:val="00F843B0"/>
    <w:rsid w:val="00F84751"/>
    <w:rsid w:val="00F8484C"/>
    <w:rsid w:val="00F848DD"/>
    <w:rsid w:val="00F85075"/>
    <w:rsid w:val="00F85AD4"/>
    <w:rsid w:val="00F93E48"/>
    <w:rsid w:val="00F95D50"/>
    <w:rsid w:val="00F96AA9"/>
    <w:rsid w:val="00FA2073"/>
    <w:rsid w:val="00FA2A0D"/>
    <w:rsid w:val="00FA521B"/>
    <w:rsid w:val="00FA7E0A"/>
    <w:rsid w:val="00FB0B72"/>
    <w:rsid w:val="00FB0CB0"/>
    <w:rsid w:val="00FB1662"/>
    <w:rsid w:val="00FB1797"/>
    <w:rsid w:val="00FC789F"/>
    <w:rsid w:val="00FC7CC7"/>
    <w:rsid w:val="00FD241B"/>
    <w:rsid w:val="00FD3202"/>
    <w:rsid w:val="00FD3AAB"/>
    <w:rsid w:val="00FD4B19"/>
    <w:rsid w:val="00FD6D4E"/>
    <w:rsid w:val="00FD74D0"/>
    <w:rsid w:val="00FE0A6D"/>
    <w:rsid w:val="00FE104B"/>
    <w:rsid w:val="00FE2301"/>
    <w:rsid w:val="00FE251E"/>
    <w:rsid w:val="00FE2D9A"/>
    <w:rsid w:val="00FE3202"/>
    <w:rsid w:val="00FE33A9"/>
    <w:rsid w:val="00FE3976"/>
    <w:rsid w:val="00FE3C14"/>
    <w:rsid w:val="00FE4274"/>
    <w:rsid w:val="00FE5327"/>
    <w:rsid w:val="00FE5A94"/>
    <w:rsid w:val="00FE6A03"/>
    <w:rsid w:val="00FE6FF7"/>
    <w:rsid w:val="00FF5B6C"/>
    <w:rsid w:val="00FF6210"/>
    <w:rsid w:val="00FF73EC"/>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rsid w:val="00465445"/>
  </w:style>
  <w:style w:type="character" w:styleId="FootnoteReference">
    <w:name w:val="footnote reference"/>
    <w:basedOn w:val="DefaultParagraphFont"/>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Pallas, Dan</cp:lastModifiedBy>
  <cp:revision>2</cp:revision>
  <cp:lastPrinted>2017-06-01T12:45:00Z</cp:lastPrinted>
  <dcterms:created xsi:type="dcterms:W3CDTF">2020-08-27T13:48:00Z</dcterms:created>
  <dcterms:modified xsi:type="dcterms:W3CDTF">2020-08-27T13:48:00Z</dcterms:modified>
</cp:coreProperties>
</file>