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75FE5" w14:textId="77777777" w:rsidR="0024313E" w:rsidRPr="0024313E" w:rsidRDefault="0024313E" w:rsidP="0024313E">
      <w:pPr>
        <w:widowControl/>
        <w:rPr>
          <w:rFonts w:ascii="Microsoft Sans Serif" w:hAnsi="Microsoft Sans Serif" w:cs="Microsoft Sans Serif"/>
          <w:snapToGrid/>
          <w:szCs w:val="24"/>
        </w:rPr>
      </w:pPr>
      <w:r w:rsidRPr="0024313E">
        <w:rPr>
          <w:rFonts w:ascii="Microsoft Sans Serif" w:hAnsi="Microsoft Sans Serif" w:cs="Microsoft Sans Serif"/>
          <w:snapToGrid/>
          <w:szCs w:val="24"/>
        </w:rPr>
        <w:t>Via electronic service only due to Emergency Order at M-2020-3019262</w:t>
      </w:r>
    </w:p>
    <w:p w14:paraId="4C0D9B30" w14:textId="77777777" w:rsidR="0024313E" w:rsidRDefault="0024313E" w:rsidP="009A54E9">
      <w:pPr>
        <w:jc w:val="center"/>
        <w:rPr>
          <w:b/>
          <w:szCs w:val="24"/>
        </w:rPr>
      </w:pPr>
      <w:bookmarkStart w:id="0" w:name="_GoBack"/>
      <w:bookmarkEnd w:id="0"/>
    </w:p>
    <w:p w14:paraId="7E1FCB44" w14:textId="1D010AF2" w:rsidR="009A54E9" w:rsidRDefault="009A54E9" w:rsidP="009A54E9">
      <w:pPr>
        <w:jc w:val="center"/>
        <w:rPr>
          <w:b/>
          <w:szCs w:val="24"/>
        </w:rPr>
      </w:pPr>
      <w:r>
        <w:rPr>
          <w:b/>
          <w:szCs w:val="24"/>
        </w:rPr>
        <w:t xml:space="preserve">BEFORE THE </w:t>
      </w:r>
    </w:p>
    <w:p w14:paraId="24C5EA83" w14:textId="77777777" w:rsidR="009A54E9" w:rsidRDefault="009A54E9" w:rsidP="009A54E9">
      <w:pPr>
        <w:jc w:val="center"/>
        <w:rPr>
          <w:szCs w:val="24"/>
        </w:rPr>
      </w:pPr>
      <w:r>
        <w:rPr>
          <w:b/>
          <w:szCs w:val="24"/>
        </w:rPr>
        <w:t>PENNSYLVANIA PUBLIC UTILITY COMMISSION</w:t>
      </w:r>
    </w:p>
    <w:p w14:paraId="57C27257" w14:textId="77777777" w:rsidR="009A54E9" w:rsidRDefault="009A54E9" w:rsidP="009A54E9">
      <w:pPr>
        <w:jc w:val="center"/>
        <w:rPr>
          <w:szCs w:val="24"/>
        </w:rPr>
      </w:pPr>
    </w:p>
    <w:p w14:paraId="59A949C6" w14:textId="77777777" w:rsidR="00F7591E" w:rsidRDefault="00F7591E" w:rsidP="009A54E9">
      <w:pPr>
        <w:jc w:val="both"/>
        <w:rPr>
          <w:szCs w:val="24"/>
        </w:rPr>
      </w:pPr>
    </w:p>
    <w:p w14:paraId="4E80066C" w14:textId="77777777" w:rsidR="00F7591E" w:rsidRDefault="00F7591E" w:rsidP="009A54E9">
      <w:pPr>
        <w:jc w:val="both"/>
        <w:rPr>
          <w:szCs w:val="24"/>
        </w:rPr>
      </w:pPr>
    </w:p>
    <w:p w14:paraId="057409B5" w14:textId="77777777" w:rsidR="001F42E7" w:rsidRPr="00B059EA" w:rsidRDefault="001F42E7" w:rsidP="001F42E7">
      <w:pPr>
        <w:tabs>
          <w:tab w:val="left" w:pos="5040"/>
        </w:tabs>
        <w:jc w:val="both"/>
        <w:rPr>
          <w:szCs w:val="24"/>
        </w:rPr>
      </w:pPr>
      <w:r w:rsidRPr="00B059EA">
        <w:rPr>
          <w:szCs w:val="24"/>
        </w:rPr>
        <w:t xml:space="preserve">Petition of PPL Electric Utilities Corporation for </w:t>
      </w:r>
      <w:r w:rsidRPr="00B059EA">
        <w:rPr>
          <w:szCs w:val="24"/>
        </w:rPr>
        <w:tab/>
        <w:t>:</w:t>
      </w:r>
      <w:r w:rsidRPr="00B059EA">
        <w:rPr>
          <w:szCs w:val="24"/>
        </w:rPr>
        <w:tab/>
      </w:r>
      <w:r w:rsidRPr="00B059EA">
        <w:rPr>
          <w:szCs w:val="24"/>
        </w:rPr>
        <w:tab/>
        <w:t>P-2019-3010128</w:t>
      </w:r>
    </w:p>
    <w:p w14:paraId="4FA51A1A" w14:textId="77777777" w:rsidR="001F42E7" w:rsidRPr="00B059EA" w:rsidRDefault="001F42E7" w:rsidP="001F42E7">
      <w:pPr>
        <w:tabs>
          <w:tab w:val="left" w:pos="5040"/>
        </w:tabs>
        <w:jc w:val="both"/>
        <w:rPr>
          <w:szCs w:val="24"/>
        </w:rPr>
      </w:pPr>
      <w:r w:rsidRPr="00B059EA">
        <w:rPr>
          <w:szCs w:val="24"/>
        </w:rPr>
        <w:t>Approval of Tariff Modifications and Waivers of</w:t>
      </w:r>
      <w:r w:rsidRPr="00B059EA">
        <w:rPr>
          <w:szCs w:val="24"/>
        </w:rPr>
        <w:tab/>
        <w:t>:</w:t>
      </w:r>
    </w:p>
    <w:p w14:paraId="0BE73DE0" w14:textId="77777777" w:rsidR="001F42E7" w:rsidRPr="00B059EA" w:rsidRDefault="001F42E7" w:rsidP="001F42E7">
      <w:pPr>
        <w:tabs>
          <w:tab w:val="left" w:pos="5040"/>
        </w:tabs>
        <w:jc w:val="both"/>
        <w:rPr>
          <w:szCs w:val="24"/>
        </w:rPr>
      </w:pPr>
      <w:r w:rsidRPr="00B059EA">
        <w:rPr>
          <w:szCs w:val="24"/>
        </w:rPr>
        <w:t>Regulations Necessary to Implement its</w:t>
      </w:r>
      <w:r w:rsidRPr="00B059EA">
        <w:rPr>
          <w:szCs w:val="24"/>
        </w:rPr>
        <w:tab/>
        <w:t>:</w:t>
      </w:r>
    </w:p>
    <w:p w14:paraId="10B99C87" w14:textId="413D7977" w:rsidR="009A54E9" w:rsidRDefault="001F42E7" w:rsidP="001F42E7">
      <w:pPr>
        <w:jc w:val="both"/>
        <w:rPr>
          <w:szCs w:val="24"/>
        </w:rPr>
      </w:pPr>
      <w:r w:rsidRPr="00B059EA">
        <w:rPr>
          <w:szCs w:val="24"/>
        </w:rPr>
        <w:t xml:space="preserve">Distributed Energy Resources Management Plan </w:t>
      </w:r>
      <w:r w:rsidRPr="00B059EA">
        <w:rPr>
          <w:szCs w:val="24"/>
        </w:rPr>
        <w:tab/>
        <w:t>:</w:t>
      </w:r>
    </w:p>
    <w:p w14:paraId="3BB6AD07" w14:textId="4691C328" w:rsidR="009A54E9" w:rsidRDefault="009A54E9" w:rsidP="009A54E9">
      <w:pPr>
        <w:jc w:val="both"/>
        <w:rPr>
          <w:szCs w:val="24"/>
        </w:rPr>
      </w:pPr>
    </w:p>
    <w:p w14:paraId="60F8A747" w14:textId="77777777" w:rsidR="005A78BA" w:rsidRDefault="005A78BA" w:rsidP="009A54E9">
      <w:pPr>
        <w:jc w:val="both"/>
        <w:rPr>
          <w:szCs w:val="24"/>
        </w:rPr>
      </w:pPr>
    </w:p>
    <w:p w14:paraId="6A18BD8B" w14:textId="77777777" w:rsidR="00F7591E" w:rsidRDefault="00F7591E" w:rsidP="009A54E9">
      <w:pPr>
        <w:jc w:val="center"/>
        <w:rPr>
          <w:b/>
          <w:szCs w:val="24"/>
          <w:u w:val="single"/>
        </w:rPr>
      </w:pPr>
    </w:p>
    <w:p w14:paraId="20362C9D" w14:textId="77777777" w:rsidR="00E169DD" w:rsidRPr="00E169DD" w:rsidRDefault="00E169DD" w:rsidP="009A54E9">
      <w:pPr>
        <w:jc w:val="center"/>
        <w:rPr>
          <w:b/>
          <w:szCs w:val="24"/>
        </w:rPr>
      </w:pPr>
      <w:r w:rsidRPr="00E169DD">
        <w:rPr>
          <w:b/>
          <w:szCs w:val="24"/>
        </w:rPr>
        <w:t xml:space="preserve">INTERIM </w:t>
      </w:r>
      <w:r w:rsidR="009A54E9" w:rsidRPr="00E169DD">
        <w:rPr>
          <w:b/>
          <w:szCs w:val="24"/>
        </w:rPr>
        <w:t xml:space="preserve">ORDER </w:t>
      </w:r>
    </w:p>
    <w:p w14:paraId="522C777B" w14:textId="3ADF3662" w:rsidR="009A54E9" w:rsidRPr="00E169DD" w:rsidRDefault="009A54E9" w:rsidP="009A54E9">
      <w:pPr>
        <w:jc w:val="center"/>
        <w:rPr>
          <w:b/>
          <w:szCs w:val="24"/>
        </w:rPr>
      </w:pPr>
      <w:r w:rsidRPr="00E169DD">
        <w:rPr>
          <w:b/>
          <w:szCs w:val="24"/>
        </w:rPr>
        <w:t>GRANTING JOINT STIPULATION</w:t>
      </w:r>
    </w:p>
    <w:p w14:paraId="0EF07870" w14:textId="77777777" w:rsidR="009A54E9" w:rsidRDefault="009A54E9" w:rsidP="009A54E9">
      <w:pPr>
        <w:jc w:val="center"/>
        <w:rPr>
          <w:szCs w:val="24"/>
          <w:u w:val="single"/>
        </w:rPr>
      </w:pPr>
      <w:r>
        <w:rPr>
          <w:b/>
          <w:szCs w:val="24"/>
          <w:u w:val="single"/>
        </w:rPr>
        <w:t>FOR ADMISSION OF EVIDENCE</w:t>
      </w:r>
    </w:p>
    <w:p w14:paraId="200A8745" w14:textId="77777777" w:rsidR="009A54E9" w:rsidRDefault="009A54E9" w:rsidP="005A78BA">
      <w:pPr>
        <w:spacing w:line="360" w:lineRule="auto"/>
        <w:jc w:val="center"/>
        <w:rPr>
          <w:szCs w:val="24"/>
          <w:u w:val="single"/>
        </w:rPr>
      </w:pPr>
    </w:p>
    <w:p w14:paraId="4EF41F35" w14:textId="1B98B69E" w:rsidR="009A54E9" w:rsidRDefault="009A54E9" w:rsidP="005A78BA">
      <w:pPr>
        <w:pStyle w:val="BodyText2"/>
        <w:spacing w:line="360" w:lineRule="auto"/>
        <w:ind w:firstLine="1440"/>
        <w:jc w:val="left"/>
      </w:pPr>
      <w:r>
        <w:rPr>
          <w:szCs w:val="24"/>
        </w:rPr>
        <w:t xml:space="preserve">On </w:t>
      </w:r>
      <w:r w:rsidR="00070BD6">
        <w:rPr>
          <w:szCs w:val="24"/>
        </w:rPr>
        <w:t>September 3</w:t>
      </w:r>
      <w:r>
        <w:rPr>
          <w:szCs w:val="24"/>
        </w:rPr>
        <w:t>, 20</w:t>
      </w:r>
      <w:r w:rsidR="00715F8E">
        <w:rPr>
          <w:szCs w:val="24"/>
        </w:rPr>
        <w:t>20</w:t>
      </w:r>
      <w:r>
        <w:rPr>
          <w:szCs w:val="24"/>
        </w:rPr>
        <w:t>,</w:t>
      </w:r>
      <w:r>
        <w:t xml:space="preserve"> </w:t>
      </w:r>
      <w:r w:rsidR="008D1236">
        <w:t xml:space="preserve">PPL Electric Utilities Corporation (PPL Electric), the Office of Consumer Advocate (OCA), the Natural Resources Defense Council (NRDC), and the Sustainable Energy Fund (SEF), all parties in the above-captioned proceeding (hereinafter collectively referred to as the “Stipulating Parties”), </w:t>
      </w:r>
      <w:r>
        <w:t>filed a “</w:t>
      </w:r>
      <w:r w:rsidRPr="00715F8E">
        <w:t>Joint Stipulation for Admission of Evidence” (Stipulation) in the above-captioned proceeding.  Each of the Stipulating Parties stipulated to the authenticity of the filings, statements, and exhibits listed in the Stipulation and requested that they be admitted into the record of this proceeding on the terms and conditions set forth in the Stipulation.</w:t>
      </w:r>
      <w:r>
        <w:t xml:space="preserve">  The Stipulation is attached to this Order.</w:t>
      </w:r>
    </w:p>
    <w:p w14:paraId="065E167D" w14:textId="77777777" w:rsidR="00F7591E" w:rsidRDefault="00F7591E" w:rsidP="005A78BA">
      <w:pPr>
        <w:pStyle w:val="BodyText2"/>
        <w:spacing w:line="360" w:lineRule="auto"/>
        <w:ind w:firstLine="1440"/>
        <w:jc w:val="left"/>
      </w:pPr>
    </w:p>
    <w:p w14:paraId="629171E8" w14:textId="77777777" w:rsidR="009A54E9" w:rsidRDefault="009A54E9" w:rsidP="005A78BA">
      <w:pPr>
        <w:pStyle w:val="BodyText2"/>
        <w:spacing w:line="360" w:lineRule="auto"/>
        <w:ind w:firstLine="1440"/>
        <w:jc w:val="left"/>
      </w:pPr>
      <w:r>
        <w:t>As this request is reasonable, it will be granted.</w:t>
      </w:r>
    </w:p>
    <w:p w14:paraId="00CBA97A" w14:textId="77777777" w:rsidR="00F7591E" w:rsidRDefault="00F7591E" w:rsidP="005A78BA">
      <w:pPr>
        <w:pStyle w:val="BodyText2"/>
        <w:spacing w:line="360" w:lineRule="auto"/>
        <w:ind w:firstLine="1440"/>
        <w:jc w:val="left"/>
      </w:pPr>
    </w:p>
    <w:p w14:paraId="2027B19F" w14:textId="47E4E2D2" w:rsidR="009A54E9" w:rsidRDefault="00715F8E" w:rsidP="005A78BA">
      <w:pPr>
        <w:widowControl/>
        <w:spacing w:line="360" w:lineRule="auto"/>
      </w:pPr>
      <w:r>
        <w:tab/>
      </w:r>
      <w:r>
        <w:tab/>
      </w:r>
      <w:r w:rsidR="009A54E9">
        <w:t>THEREFORE,</w:t>
      </w:r>
    </w:p>
    <w:p w14:paraId="2DD5F23F" w14:textId="77777777" w:rsidR="00F7591E" w:rsidRDefault="00F7591E" w:rsidP="005A78BA">
      <w:pPr>
        <w:pStyle w:val="BodyText2"/>
        <w:spacing w:line="360" w:lineRule="auto"/>
        <w:ind w:firstLine="1440"/>
        <w:jc w:val="left"/>
      </w:pPr>
    </w:p>
    <w:p w14:paraId="03BB360A" w14:textId="77777777" w:rsidR="009A54E9" w:rsidRDefault="009A54E9" w:rsidP="005A78BA">
      <w:pPr>
        <w:pStyle w:val="BodyText2"/>
        <w:spacing w:line="360" w:lineRule="auto"/>
        <w:ind w:firstLine="1440"/>
        <w:jc w:val="left"/>
      </w:pPr>
      <w:r>
        <w:t>IT IS ORDERED:</w:t>
      </w:r>
    </w:p>
    <w:p w14:paraId="4014E2FB" w14:textId="77777777" w:rsidR="00F7591E" w:rsidRDefault="00F7591E" w:rsidP="005A78BA">
      <w:pPr>
        <w:pStyle w:val="BodyText2"/>
        <w:spacing w:line="360" w:lineRule="auto"/>
        <w:ind w:firstLine="1440"/>
        <w:jc w:val="left"/>
      </w:pPr>
    </w:p>
    <w:p w14:paraId="7C5481FF" w14:textId="5BB5EBAB" w:rsidR="009A54E9" w:rsidRDefault="009A54E9" w:rsidP="005A78BA">
      <w:pPr>
        <w:pStyle w:val="BodyText2"/>
        <w:numPr>
          <w:ilvl w:val="0"/>
          <w:numId w:val="2"/>
        </w:numPr>
        <w:spacing w:line="360" w:lineRule="auto"/>
        <w:ind w:left="0" w:firstLine="1440"/>
        <w:jc w:val="left"/>
      </w:pPr>
      <w:r>
        <w:t xml:space="preserve">That the Stipulation, filed on </w:t>
      </w:r>
      <w:r w:rsidR="008D1236">
        <w:t>September 3</w:t>
      </w:r>
      <w:r>
        <w:t>, 20</w:t>
      </w:r>
      <w:r w:rsidR="00715F8E">
        <w:t>20</w:t>
      </w:r>
      <w:r>
        <w:t>, and the filings, statements, and exhibits listed therein are admitted into the record of this proceeding on the terms and conditions set forth in the Stipulation;</w:t>
      </w:r>
      <w:r w:rsidR="00EC3948">
        <w:t xml:space="preserve"> and</w:t>
      </w:r>
      <w:r>
        <w:t xml:space="preserve"> </w:t>
      </w:r>
    </w:p>
    <w:p w14:paraId="25CE5309" w14:textId="77777777" w:rsidR="008D1236" w:rsidRDefault="008D1236" w:rsidP="005A78BA">
      <w:pPr>
        <w:pStyle w:val="BodyText2"/>
        <w:spacing w:line="360" w:lineRule="auto"/>
        <w:ind w:left="1440" w:firstLine="0"/>
        <w:jc w:val="left"/>
      </w:pPr>
    </w:p>
    <w:p w14:paraId="56A15971" w14:textId="6512231A" w:rsidR="00F7591E" w:rsidRDefault="009A54E9" w:rsidP="005A78BA">
      <w:pPr>
        <w:pStyle w:val="BodyText2"/>
        <w:numPr>
          <w:ilvl w:val="0"/>
          <w:numId w:val="2"/>
        </w:numPr>
        <w:spacing w:line="360" w:lineRule="auto"/>
        <w:ind w:left="0" w:firstLine="1440"/>
        <w:jc w:val="left"/>
      </w:pPr>
      <w:r>
        <w:lastRenderedPageBreak/>
        <w:t>That each filing, statement, and exhibit listed in the Stipulation be filed with the Secretary’s Bureau of the Commission, unless previously filed</w:t>
      </w:r>
      <w:r w:rsidR="00EC3948">
        <w:t>.</w:t>
      </w:r>
    </w:p>
    <w:p w14:paraId="647AB450" w14:textId="77777777" w:rsidR="009A54E9" w:rsidRDefault="009A54E9" w:rsidP="005A78BA">
      <w:pPr>
        <w:spacing w:line="360" w:lineRule="auto"/>
        <w:jc w:val="both"/>
      </w:pPr>
    </w:p>
    <w:p w14:paraId="52645DF8" w14:textId="77777777" w:rsidR="00F7591E" w:rsidRDefault="00F7591E" w:rsidP="005A78BA">
      <w:pPr>
        <w:tabs>
          <w:tab w:val="left" w:pos="0"/>
        </w:tabs>
        <w:spacing w:line="360" w:lineRule="auto"/>
        <w:jc w:val="both"/>
      </w:pPr>
    </w:p>
    <w:p w14:paraId="6F75C510" w14:textId="2B1710FE" w:rsidR="00F7591E" w:rsidRDefault="00F7591E" w:rsidP="00F7591E">
      <w:pPr>
        <w:tabs>
          <w:tab w:val="left" w:pos="0"/>
        </w:tabs>
        <w:jc w:val="both"/>
      </w:pPr>
      <w:r>
        <w:t xml:space="preserve">Date:  </w:t>
      </w:r>
      <w:r w:rsidR="008D1236">
        <w:rPr>
          <w:u w:val="single"/>
        </w:rPr>
        <w:t>September 8</w:t>
      </w:r>
      <w:r w:rsidR="00EC3948">
        <w:rPr>
          <w:u w:val="single"/>
        </w:rPr>
        <w:t>, 2020</w:t>
      </w:r>
      <w:r>
        <w:tab/>
      </w:r>
      <w:r>
        <w:tab/>
      </w:r>
      <w:r>
        <w:tab/>
      </w:r>
      <w:r>
        <w:tab/>
        <w:t>______</w:t>
      </w:r>
      <w:r w:rsidRPr="00EC3948">
        <w:rPr>
          <w:u w:val="single"/>
        </w:rPr>
        <w:t>__</w:t>
      </w:r>
      <w:r w:rsidR="00EC3948" w:rsidRPr="00EC3948">
        <w:rPr>
          <w:u w:val="single"/>
        </w:rPr>
        <w:t>/s/</w:t>
      </w:r>
      <w:r w:rsidRPr="00EC3948">
        <w:rPr>
          <w:u w:val="single"/>
        </w:rPr>
        <w:t>_______________________</w:t>
      </w:r>
    </w:p>
    <w:p w14:paraId="6C6A61FF" w14:textId="0DFA20DE" w:rsidR="00EC3948" w:rsidRDefault="00F7591E" w:rsidP="00F7591E">
      <w:pPr>
        <w:tabs>
          <w:tab w:val="left" w:pos="0"/>
        </w:tabs>
        <w:jc w:val="both"/>
      </w:pPr>
      <w:r>
        <w:tab/>
      </w:r>
      <w:r>
        <w:tab/>
      </w:r>
      <w:r>
        <w:tab/>
      </w:r>
      <w:r>
        <w:tab/>
      </w:r>
      <w:r>
        <w:tab/>
      </w:r>
      <w:r>
        <w:tab/>
      </w:r>
      <w:r>
        <w:tab/>
      </w:r>
      <w:r w:rsidR="00EC3948">
        <w:t>Emily I. DeVoe</w:t>
      </w:r>
    </w:p>
    <w:p w14:paraId="1415EC14" w14:textId="74023D8E" w:rsidR="00F7591E" w:rsidRDefault="00EC3948" w:rsidP="00F7591E">
      <w:pPr>
        <w:tabs>
          <w:tab w:val="left" w:pos="0"/>
        </w:tabs>
        <w:jc w:val="both"/>
      </w:pPr>
      <w:r>
        <w:tab/>
      </w:r>
      <w:r>
        <w:tab/>
      </w:r>
      <w:r>
        <w:tab/>
      </w:r>
      <w:r>
        <w:tab/>
      </w:r>
      <w:r>
        <w:tab/>
      </w:r>
      <w:r>
        <w:tab/>
      </w:r>
      <w:r>
        <w:tab/>
      </w:r>
      <w:r w:rsidR="00F7591E">
        <w:t>Mary D. Long</w:t>
      </w:r>
    </w:p>
    <w:p w14:paraId="79C984FE" w14:textId="77777777" w:rsidR="005A78BA" w:rsidRDefault="00F7591E" w:rsidP="00746703">
      <w:pPr>
        <w:tabs>
          <w:tab w:val="left" w:pos="0"/>
        </w:tabs>
        <w:jc w:val="both"/>
        <w:sectPr w:rsidR="005A78BA" w:rsidSect="005A78BA">
          <w:footerReference w:type="default" r:id="rId7"/>
          <w:footerReference w:type="first" r:id="rId8"/>
          <w:pgSz w:w="12240" w:h="15840" w:code="1"/>
          <w:pgMar w:top="1440" w:right="1440" w:bottom="1440" w:left="1440" w:header="720" w:footer="720" w:gutter="0"/>
          <w:cols w:space="720"/>
          <w:titlePg/>
          <w:docGrid w:linePitch="360"/>
        </w:sectPr>
      </w:pPr>
      <w:r>
        <w:tab/>
      </w:r>
      <w:r>
        <w:tab/>
      </w:r>
      <w:r>
        <w:tab/>
      </w:r>
      <w:r>
        <w:tab/>
      </w:r>
      <w:r>
        <w:tab/>
      </w:r>
      <w:r>
        <w:tab/>
      </w:r>
      <w:r>
        <w:tab/>
        <w:t>Administrative Law Jud</w:t>
      </w:r>
      <w:r w:rsidR="008D1236">
        <w:t>ge</w:t>
      </w:r>
      <w:r w:rsidR="00746703">
        <w:t>s</w:t>
      </w:r>
    </w:p>
    <w:p w14:paraId="0113B8A3" w14:textId="77777777" w:rsidR="005A78BA" w:rsidRPr="005A78BA" w:rsidRDefault="005A78BA" w:rsidP="005A78BA">
      <w:pPr>
        <w:widowControl/>
        <w:jc w:val="center"/>
        <w:rPr>
          <w:b/>
          <w:snapToGrid/>
          <w:szCs w:val="24"/>
        </w:rPr>
      </w:pPr>
      <w:r w:rsidRPr="005A78BA">
        <w:rPr>
          <w:b/>
          <w:snapToGrid/>
          <w:szCs w:val="24"/>
        </w:rPr>
        <w:lastRenderedPageBreak/>
        <w:t>BEFORE THE</w:t>
      </w:r>
    </w:p>
    <w:p w14:paraId="6C9EF744" w14:textId="77777777" w:rsidR="005A78BA" w:rsidRPr="005A78BA" w:rsidRDefault="005A78BA" w:rsidP="005A78BA">
      <w:pPr>
        <w:widowControl/>
        <w:jc w:val="center"/>
        <w:rPr>
          <w:b/>
          <w:snapToGrid/>
          <w:szCs w:val="24"/>
        </w:rPr>
      </w:pPr>
      <w:r w:rsidRPr="005A78BA">
        <w:rPr>
          <w:b/>
          <w:snapToGrid/>
          <w:szCs w:val="24"/>
        </w:rPr>
        <w:t>PENNSYLVANIA PUBLIC UTILITY COMMISSION</w:t>
      </w:r>
    </w:p>
    <w:p w14:paraId="2980D26F" w14:textId="77777777" w:rsidR="005A78BA" w:rsidRPr="005A78BA" w:rsidRDefault="005A78BA" w:rsidP="005A78BA">
      <w:pPr>
        <w:widowControl/>
        <w:jc w:val="center"/>
        <w:rPr>
          <w:snapToGrid/>
          <w:szCs w:val="24"/>
        </w:rPr>
      </w:pPr>
    </w:p>
    <w:tbl>
      <w:tblPr>
        <w:tblStyle w:val="TableGrid1"/>
        <w:tblW w:w="0" w:type="auto"/>
        <w:tblLook w:val="01E0" w:firstRow="1" w:lastRow="1" w:firstColumn="1" w:lastColumn="1" w:noHBand="0" w:noVBand="0"/>
      </w:tblPr>
      <w:tblGrid>
        <w:gridCol w:w="4335"/>
        <w:gridCol w:w="532"/>
        <w:gridCol w:w="4493"/>
      </w:tblGrid>
      <w:tr w:rsidR="005A78BA" w:rsidRPr="005A78BA" w14:paraId="52199C56" w14:textId="77777777" w:rsidTr="004630D8">
        <w:tc>
          <w:tcPr>
            <w:tcW w:w="4428" w:type="dxa"/>
            <w:tcBorders>
              <w:top w:val="nil"/>
              <w:left w:val="nil"/>
              <w:bottom w:val="nil"/>
              <w:right w:val="nil"/>
            </w:tcBorders>
          </w:tcPr>
          <w:p w14:paraId="4E15AC8A" w14:textId="77777777" w:rsidR="005A78BA" w:rsidRPr="005A78BA" w:rsidRDefault="005A78BA" w:rsidP="005A78BA">
            <w:pPr>
              <w:widowControl/>
              <w:rPr>
                <w:snapToGrid/>
                <w:szCs w:val="24"/>
              </w:rPr>
            </w:pPr>
            <w:r w:rsidRPr="005A78BA">
              <w:rPr>
                <w:snapToGrid/>
                <w:szCs w:val="24"/>
              </w:rPr>
              <w:t>Petition of PPL Electric Utilities Corporation for Approval of Tariff Modifications and Waivers of Regulations Necessary to Implement its Distributed Energy Resources Management Plan</w:t>
            </w:r>
          </w:p>
        </w:tc>
        <w:tc>
          <w:tcPr>
            <w:tcW w:w="540" w:type="dxa"/>
            <w:tcBorders>
              <w:top w:val="nil"/>
              <w:left w:val="nil"/>
              <w:bottom w:val="nil"/>
              <w:right w:val="nil"/>
            </w:tcBorders>
          </w:tcPr>
          <w:p w14:paraId="3088F729" w14:textId="77777777" w:rsidR="005A78BA" w:rsidRPr="005A78BA" w:rsidRDefault="005A78BA" w:rsidP="005A78BA">
            <w:pPr>
              <w:widowControl/>
              <w:rPr>
                <w:b/>
                <w:snapToGrid/>
                <w:szCs w:val="24"/>
              </w:rPr>
            </w:pPr>
            <w:r w:rsidRPr="005A78BA">
              <w:rPr>
                <w:b/>
                <w:snapToGrid/>
                <w:szCs w:val="24"/>
              </w:rPr>
              <w:t>:</w:t>
            </w:r>
            <w:r w:rsidRPr="005A78BA">
              <w:rPr>
                <w:b/>
                <w:snapToGrid/>
                <w:szCs w:val="24"/>
              </w:rPr>
              <w:br/>
              <w:t>:</w:t>
            </w:r>
          </w:p>
          <w:p w14:paraId="117EAF3F" w14:textId="77777777" w:rsidR="005A78BA" w:rsidRPr="005A78BA" w:rsidRDefault="005A78BA" w:rsidP="005A78BA">
            <w:pPr>
              <w:widowControl/>
              <w:rPr>
                <w:b/>
                <w:snapToGrid/>
                <w:szCs w:val="24"/>
              </w:rPr>
            </w:pPr>
            <w:r w:rsidRPr="005A78BA">
              <w:rPr>
                <w:b/>
                <w:snapToGrid/>
                <w:szCs w:val="24"/>
              </w:rPr>
              <w:t>:</w:t>
            </w:r>
          </w:p>
          <w:p w14:paraId="4415C513" w14:textId="77777777" w:rsidR="005A78BA" w:rsidRPr="005A78BA" w:rsidRDefault="005A78BA" w:rsidP="005A78BA">
            <w:pPr>
              <w:widowControl/>
              <w:rPr>
                <w:b/>
                <w:snapToGrid/>
                <w:szCs w:val="24"/>
              </w:rPr>
            </w:pPr>
            <w:r w:rsidRPr="005A78BA">
              <w:rPr>
                <w:b/>
                <w:snapToGrid/>
                <w:szCs w:val="24"/>
              </w:rPr>
              <w:t>:</w:t>
            </w:r>
          </w:p>
          <w:p w14:paraId="123644CB" w14:textId="77777777" w:rsidR="005A78BA" w:rsidRPr="005A78BA" w:rsidRDefault="005A78BA" w:rsidP="005A78BA">
            <w:pPr>
              <w:widowControl/>
              <w:rPr>
                <w:b/>
                <w:snapToGrid/>
                <w:szCs w:val="24"/>
              </w:rPr>
            </w:pPr>
            <w:r w:rsidRPr="005A78BA">
              <w:rPr>
                <w:b/>
                <w:snapToGrid/>
                <w:szCs w:val="24"/>
              </w:rPr>
              <w:t>:</w:t>
            </w:r>
          </w:p>
        </w:tc>
        <w:tc>
          <w:tcPr>
            <w:tcW w:w="4608" w:type="dxa"/>
            <w:tcBorders>
              <w:top w:val="nil"/>
              <w:left w:val="nil"/>
              <w:bottom w:val="nil"/>
              <w:right w:val="nil"/>
            </w:tcBorders>
          </w:tcPr>
          <w:p w14:paraId="46F9DFE2" w14:textId="77777777" w:rsidR="005A78BA" w:rsidRPr="005A78BA" w:rsidRDefault="005A78BA" w:rsidP="005A78BA">
            <w:pPr>
              <w:widowControl/>
              <w:rPr>
                <w:snapToGrid/>
                <w:szCs w:val="24"/>
              </w:rPr>
            </w:pPr>
          </w:p>
          <w:p w14:paraId="7B0ECD85" w14:textId="77777777" w:rsidR="005A78BA" w:rsidRPr="005A78BA" w:rsidRDefault="005A78BA" w:rsidP="005A78BA">
            <w:pPr>
              <w:widowControl/>
              <w:rPr>
                <w:snapToGrid/>
                <w:szCs w:val="24"/>
              </w:rPr>
            </w:pPr>
          </w:p>
          <w:p w14:paraId="01EF6127" w14:textId="77777777" w:rsidR="005A78BA" w:rsidRPr="005A78BA" w:rsidRDefault="005A78BA" w:rsidP="005A78BA">
            <w:pPr>
              <w:widowControl/>
              <w:rPr>
                <w:snapToGrid/>
                <w:szCs w:val="24"/>
              </w:rPr>
            </w:pPr>
            <w:r w:rsidRPr="005A78BA">
              <w:rPr>
                <w:snapToGrid/>
                <w:szCs w:val="24"/>
              </w:rPr>
              <w:t>Docket No. P-2019-3010128</w:t>
            </w:r>
          </w:p>
          <w:p w14:paraId="576ED621" w14:textId="77777777" w:rsidR="005A78BA" w:rsidRPr="005A78BA" w:rsidRDefault="005A78BA" w:rsidP="005A78BA">
            <w:pPr>
              <w:widowControl/>
              <w:ind w:left="1332"/>
              <w:rPr>
                <w:snapToGrid/>
                <w:szCs w:val="24"/>
              </w:rPr>
            </w:pPr>
          </w:p>
        </w:tc>
      </w:tr>
      <w:tr w:rsidR="005A78BA" w:rsidRPr="005A78BA" w14:paraId="4BD61B2B" w14:textId="77777777" w:rsidTr="004630D8">
        <w:tc>
          <w:tcPr>
            <w:tcW w:w="4428" w:type="dxa"/>
            <w:tcBorders>
              <w:top w:val="nil"/>
              <w:left w:val="nil"/>
              <w:bottom w:val="nil"/>
              <w:right w:val="nil"/>
            </w:tcBorders>
          </w:tcPr>
          <w:p w14:paraId="3B8F72BF" w14:textId="77777777" w:rsidR="005A78BA" w:rsidRPr="005A78BA" w:rsidRDefault="005A78BA" w:rsidP="005A78BA">
            <w:pPr>
              <w:widowControl/>
              <w:rPr>
                <w:snapToGrid/>
                <w:szCs w:val="24"/>
              </w:rPr>
            </w:pPr>
          </w:p>
        </w:tc>
        <w:tc>
          <w:tcPr>
            <w:tcW w:w="540" w:type="dxa"/>
            <w:tcBorders>
              <w:top w:val="nil"/>
              <w:left w:val="nil"/>
              <w:bottom w:val="nil"/>
              <w:right w:val="nil"/>
            </w:tcBorders>
          </w:tcPr>
          <w:p w14:paraId="0931EB9F" w14:textId="77777777" w:rsidR="005A78BA" w:rsidRPr="005A78BA" w:rsidRDefault="005A78BA" w:rsidP="005A78BA">
            <w:pPr>
              <w:widowControl/>
              <w:jc w:val="center"/>
              <w:rPr>
                <w:b/>
                <w:snapToGrid/>
                <w:szCs w:val="24"/>
              </w:rPr>
            </w:pPr>
          </w:p>
        </w:tc>
        <w:tc>
          <w:tcPr>
            <w:tcW w:w="4608" w:type="dxa"/>
            <w:tcBorders>
              <w:top w:val="nil"/>
              <w:left w:val="nil"/>
              <w:bottom w:val="nil"/>
              <w:right w:val="nil"/>
            </w:tcBorders>
          </w:tcPr>
          <w:p w14:paraId="5B28EB42" w14:textId="77777777" w:rsidR="005A78BA" w:rsidRPr="005A78BA" w:rsidRDefault="005A78BA" w:rsidP="005A78BA">
            <w:pPr>
              <w:widowControl/>
              <w:rPr>
                <w:snapToGrid/>
                <w:szCs w:val="24"/>
              </w:rPr>
            </w:pPr>
          </w:p>
        </w:tc>
      </w:tr>
    </w:tbl>
    <w:p w14:paraId="6FDD1271" w14:textId="77777777" w:rsidR="005A78BA" w:rsidRPr="005A78BA" w:rsidRDefault="005A78BA" w:rsidP="005A78BA">
      <w:pPr>
        <w:widowControl/>
        <w:jc w:val="center"/>
        <w:rPr>
          <w:snapToGrid/>
          <w:szCs w:val="24"/>
          <w:lang w:val="fr-FR"/>
        </w:rPr>
      </w:pPr>
      <w:r w:rsidRPr="005A78BA">
        <w:rPr>
          <w:snapToGrid/>
          <w:szCs w:val="24"/>
          <w:lang w:val="fr-FR"/>
        </w:rPr>
        <w:t>_____________________________________________________</w:t>
      </w:r>
    </w:p>
    <w:p w14:paraId="0F196061" w14:textId="77777777" w:rsidR="005A78BA" w:rsidRPr="005A78BA" w:rsidRDefault="005A78BA" w:rsidP="005A78BA">
      <w:pPr>
        <w:widowControl/>
        <w:spacing w:before="240"/>
        <w:jc w:val="center"/>
        <w:rPr>
          <w:b/>
          <w:snapToGrid/>
          <w:szCs w:val="24"/>
        </w:rPr>
      </w:pPr>
      <w:r w:rsidRPr="005A78BA">
        <w:rPr>
          <w:b/>
          <w:snapToGrid/>
          <w:szCs w:val="24"/>
        </w:rPr>
        <w:t>JOINT STIPULATION FOR ADMISSION OF EVIDENCE</w:t>
      </w:r>
    </w:p>
    <w:p w14:paraId="5B932F4B" w14:textId="77777777" w:rsidR="005A78BA" w:rsidRPr="005A78BA" w:rsidRDefault="005A78BA" w:rsidP="005A78BA">
      <w:pPr>
        <w:widowControl/>
        <w:spacing w:after="360"/>
        <w:jc w:val="center"/>
        <w:rPr>
          <w:b/>
          <w:snapToGrid/>
          <w:szCs w:val="24"/>
        </w:rPr>
      </w:pPr>
      <w:r w:rsidRPr="005A78BA">
        <w:rPr>
          <w:b/>
          <w:snapToGrid/>
          <w:szCs w:val="24"/>
        </w:rPr>
        <w:t>_____________________________________________________</w:t>
      </w:r>
    </w:p>
    <w:p w14:paraId="388A4A15" w14:textId="77777777" w:rsidR="005A78BA" w:rsidRPr="005A78BA" w:rsidRDefault="005A78BA" w:rsidP="005A78BA">
      <w:pPr>
        <w:widowControl/>
        <w:spacing w:before="240" w:after="240"/>
        <w:rPr>
          <w:b/>
        </w:rPr>
      </w:pPr>
      <w:r w:rsidRPr="005A78BA">
        <w:rPr>
          <w:b/>
        </w:rPr>
        <w:t>TO ADMINISTRATIVE LAW JUDGES MARY D. LONG AND EMILY I. DEVOE:</w:t>
      </w:r>
    </w:p>
    <w:p w14:paraId="2C48C872" w14:textId="77777777" w:rsidR="005A78BA" w:rsidRPr="005A78BA" w:rsidRDefault="005A78BA" w:rsidP="005A78BA">
      <w:pPr>
        <w:widowControl/>
        <w:spacing w:line="480" w:lineRule="auto"/>
        <w:ind w:firstLine="720"/>
        <w:jc w:val="both"/>
        <w:rPr>
          <w:snapToGrid/>
          <w:szCs w:val="24"/>
        </w:rPr>
      </w:pPr>
      <w:r w:rsidRPr="005A78BA">
        <w:rPr>
          <w:snapToGrid/>
          <w:szCs w:val="24"/>
        </w:rPr>
        <w:t xml:space="preserve">PPL Electric Utilities Corporation (“PPL Electric”), the Office of Consumer Advocate (“OCA”), the Natural Resources Defense Council (“NRDC”), and the Sustainable Energy Fund (“SEF”), all parties in the above-captioned proceeding (hereinafter collectively referred to as the “Joint Petitioners”), hereby submit this Joint Stipulation for Admission of Evidence (the “Evidence Stipulation”).  </w:t>
      </w:r>
    </w:p>
    <w:p w14:paraId="7F3E7575" w14:textId="77777777" w:rsidR="005A78BA" w:rsidRPr="005A78BA" w:rsidRDefault="005A78BA" w:rsidP="005A78BA">
      <w:pPr>
        <w:widowControl/>
        <w:spacing w:line="480" w:lineRule="auto"/>
        <w:ind w:firstLine="720"/>
        <w:jc w:val="both"/>
        <w:rPr>
          <w:snapToGrid/>
          <w:szCs w:val="24"/>
        </w:rPr>
      </w:pPr>
      <w:r w:rsidRPr="005A78BA">
        <w:rPr>
          <w:snapToGrid/>
          <w:szCs w:val="24"/>
        </w:rPr>
        <w:t>Specifically, the Joint Petitioners request that Administrative Law Judges Mary D. Long and Emily I. DeVoe (“</w:t>
      </w:r>
      <w:proofErr w:type="spellStart"/>
      <w:r w:rsidRPr="005A78BA">
        <w:rPr>
          <w:snapToGrid/>
          <w:szCs w:val="24"/>
        </w:rPr>
        <w:t>ALJs</w:t>
      </w:r>
      <w:proofErr w:type="spellEnd"/>
      <w:r w:rsidRPr="005A78BA">
        <w:rPr>
          <w:snapToGrid/>
          <w:szCs w:val="24"/>
        </w:rPr>
        <w:t xml:space="preserve">”) admit the testimony and the exhibits listed below into the record in the above-captioned proceeding: </w:t>
      </w:r>
    </w:p>
    <w:p w14:paraId="1A2D049D" w14:textId="77777777" w:rsidR="005A78BA" w:rsidRPr="005A78BA" w:rsidRDefault="005A78BA" w:rsidP="005A78BA">
      <w:pPr>
        <w:keepLines/>
        <w:widowControl/>
        <w:tabs>
          <w:tab w:val="num" w:pos="720"/>
        </w:tabs>
        <w:spacing w:after="240"/>
        <w:ind w:left="720" w:hanging="720"/>
        <w:jc w:val="both"/>
        <w:outlineLvl w:val="0"/>
        <w:rPr>
          <w:b/>
          <w:bCs/>
          <w:caps/>
          <w:snapToGrid/>
          <w:color w:val="000000"/>
          <w:szCs w:val="32"/>
          <w:u w:val="single"/>
        </w:rPr>
      </w:pPr>
      <w:r w:rsidRPr="005A78BA">
        <w:rPr>
          <w:b/>
          <w:bCs/>
          <w:caps/>
          <w:snapToGrid/>
          <w:color w:val="000000"/>
          <w:szCs w:val="32"/>
          <w:u w:val="single"/>
        </w:rPr>
        <w:t>PPL ELECTRIC’S Testimony and Exhibits</w:t>
      </w:r>
    </w:p>
    <w:p w14:paraId="4C16BF4B" w14:textId="77777777" w:rsidR="005A78BA" w:rsidRPr="005A78BA" w:rsidRDefault="005A78BA" w:rsidP="005A78BA">
      <w:pPr>
        <w:widowControl/>
        <w:numPr>
          <w:ilvl w:val="0"/>
          <w:numId w:val="5"/>
        </w:numPr>
        <w:spacing w:line="480" w:lineRule="auto"/>
        <w:ind w:left="0" w:firstLine="720"/>
        <w:jc w:val="both"/>
        <w:rPr>
          <w:snapToGrid/>
          <w:szCs w:val="24"/>
        </w:rPr>
      </w:pPr>
      <w:r w:rsidRPr="005A78BA">
        <w:rPr>
          <w:snapToGrid/>
          <w:szCs w:val="24"/>
        </w:rPr>
        <w:t xml:space="preserve">PPL Electric Statement No. 1 – Direct Testimony of Salim </w:t>
      </w:r>
      <w:proofErr w:type="spellStart"/>
      <w:r w:rsidRPr="005A78BA">
        <w:rPr>
          <w:snapToGrid/>
          <w:szCs w:val="24"/>
        </w:rPr>
        <w:t>Salet</w:t>
      </w:r>
      <w:proofErr w:type="spellEnd"/>
      <w:r w:rsidRPr="005A78BA">
        <w:rPr>
          <w:snapToGrid/>
          <w:szCs w:val="24"/>
        </w:rPr>
        <w:t>, including PPL Electric Exhibit SS-1.</w:t>
      </w:r>
    </w:p>
    <w:p w14:paraId="1FB58C4C" w14:textId="77777777" w:rsidR="005A78BA" w:rsidRPr="005A78BA" w:rsidRDefault="005A78BA" w:rsidP="005A78BA">
      <w:pPr>
        <w:widowControl/>
        <w:numPr>
          <w:ilvl w:val="0"/>
          <w:numId w:val="5"/>
        </w:numPr>
        <w:spacing w:line="480" w:lineRule="auto"/>
        <w:ind w:left="0" w:firstLine="720"/>
        <w:jc w:val="both"/>
        <w:rPr>
          <w:snapToGrid/>
          <w:szCs w:val="24"/>
        </w:rPr>
      </w:pPr>
      <w:r w:rsidRPr="005A78BA">
        <w:rPr>
          <w:snapToGrid/>
          <w:szCs w:val="24"/>
        </w:rPr>
        <w:t xml:space="preserve">PPL Electric Statement No. 2 – Direct Testimony of Wanda </w:t>
      </w:r>
      <w:proofErr w:type="spellStart"/>
      <w:r w:rsidRPr="005A78BA">
        <w:rPr>
          <w:snapToGrid/>
          <w:szCs w:val="24"/>
        </w:rPr>
        <w:t>Reder</w:t>
      </w:r>
      <w:proofErr w:type="spellEnd"/>
      <w:r w:rsidRPr="005A78BA">
        <w:rPr>
          <w:snapToGrid/>
          <w:szCs w:val="24"/>
        </w:rPr>
        <w:t>.</w:t>
      </w:r>
    </w:p>
    <w:p w14:paraId="12D3F03E" w14:textId="77777777" w:rsidR="005A78BA" w:rsidRPr="005A78BA" w:rsidRDefault="005A78BA" w:rsidP="005A78BA">
      <w:pPr>
        <w:widowControl/>
        <w:numPr>
          <w:ilvl w:val="0"/>
          <w:numId w:val="5"/>
        </w:numPr>
        <w:spacing w:line="480" w:lineRule="auto"/>
        <w:ind w:left="0" w:firstLine="720"/>
        <w:jc w:val="both"/>
        <w:rPr>
          <w:snapToGrid/>
          <w:szCs w:val="24"/>
        </w:rPr>
      </w:pPr>
      <w:r w:rsidRPr="005A78BA">
        <w:rPr>
          <w:snapToGrid/>
          <w:szCs w:val="24"/>
        </w:rPr>
        <w:t xml:space="preserve">PPL Electric Statement No. 3 – Direct Testimony of Karen </w:t>
      </w:r>
      <w:proofErr w:type="spellStart"/>
      <w:r w:rsidRPr="005A78BA">
        <w:rPr>
          <w:snapToGrid/>
          <w:szCs w:val="24"/>
        </w:rPr>
        <w:t>Miu</w:t>
      </w:r>
      <w:proofErr w:type="spellEnd"/>
      <w:r w:rsidRPr="005A78BA">
        <w:rPr>
          <w:snapToGrid/>
          <w:szCs w:val="24"/>
        </w:rPr>
        <w:t xml:space="preserve">, PhD., including PPL Electric Exhibit KM-1 and PPL Electric Exhibit KM-2 (HIGHLY CONFIDENTIAL). </w:t>
      </w:r>
    </w:p>
    <w:p w14:paraId="67B42994" w14:textId="77777777" w:rsidR="005A78BA" w:rsidRPr="005A78BA" w:rsidRDefault="005A78BA" w:rsidP="005A78BA">
      <w:pPr>
        <w:widowControl/>
        <w:numPr>
          <w:ilvl w:val="0"/>
          <w:numId w:val="5"/>
        </w:numPr>
        <w:spacing w:line="480" w:lineRule="auto"/>
        <w:ind w:left="0" w:firstLine="720"/>
        <w:jc w:val="both"/>
        <w:rPr>
          <w:snapToGrid/>
          <w:szCs w:val="24"/>
        </w:rPr>
      </w:pPr>
      <w:r w:rsidRPr="005A78BA">
        <w:rPr>
          <w:snapToGrid/>
          <w:szCs w:val="24"/>
        </w:rPr>
        <w:lastRenderedPageBreak/>
        <w:t>PPL Electric Statement No. 4 – Direct Testimony of Stephen Whitley, including PPL Electric Exhibits SW-1 and SW-2.</w:t>
      </w:r>
    </w:p>
    <w:p w14:paraId="05ABEF4E" w14:textId="77777777" w:rsidR="005A78BA" w:rsidRPr="005A78BA" w:rsidRDefault="005A78BA" w:rsidP="005A78BA">
      <w:pPr>
        <w:widowControl/>
        <w:numPr>
          <w:ilvl w:val="0"/>
          <w:numId w:val="5"/>
        </w:numPr>
        <w:spacing w:line="480" w:lineRule="auto"/>
        <w:ind w:left="0" w:firstLine="720"/>
        <w:jc w:val="both"/>
        <w:rPr>
          <w:snapToGrid/>
          <w:szCs w:val="24"/>
        </w:rPr>
      </w:pPr>
      <w:r w:rsidRPr="005A78BA">
        <w:rPr>
          <w:snapToGrid/>
          <w:szCs w:val="24"/>
        </w:rPr>
        <w:t>PPL Electric Statement No. 5 – Direct Testimony of Aaron Bayles.</w:t>
      </w:r>
    </w:p>
    <w:p w14:paraId="30084353" w14:textId="77777777" w:rsidR="005A78BA" w:rsidRPr="005A78BA" w:rsidRDefault="005A78BA" w:rsidP="005A78BA">
      <w:pPr>
        <w:widowControl/>
        <w:numPr>
          <w:ilvl w:val="0"/>
          <w:numId w:val="5"/>
        </w:numPr>
        <w:spacing w:line="480" w:lineRule="auto"/>
        <w:ind w:left="0" w:firstLine="720"/>
        <w:jc w:val="both"/>
        <w:rPr>
          <w:snapToGrid/>
          <w:szCs w:val="24"/>
        </w:rPr>
      </w:pPr>
      <w:r w:rsidRPr="005A78BA">
        <w:rPr>
          <w:snapToGrid/>
          <w:szCs w:val="24"/>
        </w:rPr>
        <w:t xml:space="preserve">PPL Electric Statement No. 1-R – Rebuttal Testimony of Salim </w:t>
      </w:r>
      <w:proofErr w:type="spellStart"/>
      <w:r w:rsidRPr="005A78BA">
        <w:rPr>
          <w:snapToGrid/>
          <w:szCs w:val="24"/>
        </w:rPr>
        <w:t>Salet</w:t>
      </w:r>
      <w:proofErr w:type="spellEnd"/>
      <w:r w:rsidRPr="005A78BA">
        <w:rPr>
          <w:snapToGrid/>
          <w:szCs w:val="24"/>
        </w:rPr>
        <w:t>, including PPL Electric Exhibits SS-1R through SS-3R.</w:t>
      </w:r>
    </w:p>
    <w:p w14:paraId="480BA5A3" w14:textId="77777777" w:rsidR="005A78BA" w:rsidRPr="005A78BA" w:rsidRDefault="005A78BA" w:rsidP="005A78BA">
      <w:pPr>
        <w:widowControl/>
        <w:numPr>
          <w:ilvl w:val="0"/>
          <w:numId w:val="5"/>
        </w:numPr>
        <w:spacing w:line="480" w:lineRule="auto"/>
        <w:ind w:left="0" w:firstLine="720"/>
        <w:jc w:val="both"/>
        <w:rPr>
          <w:snapToGrid/>
          <w:szCs w:val="24"/>
        </w:rPr>
      </w:pPr>
      <w:r w:rsidRPr="005A78BA">
        <w:rPr>
          <w:snapToGrid/>
          <w:szCs w:val="24"/>
        </w:rPr>
        <w:t xml:space="preserve">PPL Electric Statement No. 2-R – Rebuttal Testimony of Wanda </w:t>
      </w:r>
      <w:proofErr w:type="spellStart"/>
      <w:r w:rsidRPr="005A78BA">
        <w:rPr>
          <w:snapToGrid/>
          <w:szCs w:val="24"/>
        </w:rPr>
        <w:t>Reder</w:t>
      </w:r>
      <w:proofErr w:type="spellEnd"/>
      <w:r w:rsidRPr="005A78BA">
        <w:rPr>
          <w:snapToGrid/>
          <w:szCs w:val="24"/>
        </w:rPr>
        <w:t>, including PPL Electric Exhibits WR-1R through WR-3R.</w:t>
      </w:r>
    </w:p>
    <w:p w14:paraId="01DE39EE" w14:textId="77777777" w:rsidR="005A78BA" w:rsidRPr="005A78BA" w:rsidRDefault="005A78BA" w:rsidP="005A78BA">
      <w:pPr>
        <w:widowControl/>
        <w:numPr>
          <w:ilvl w:val="0"/>
          <w:numId w:val="5"/>
        </w:numPr>
        <w:spacing w:line="480" w:lineRule="auto"/>
        <w:ind w:left="0" w:firstLine="720"/>
        <w:jc w:val="both"/>
        <w:rPr>
          <w:snapToGrid/>
          <w:szCs w:val="24"/>
        </w:rPr>
      </w:pPr>
      <w:r w:rsidRPr="005A78BA">
        <w:rPr>
          <w:snapToGrid/>
          <w:szCs w:val="24"/>
        </w:rPr>
        <w:t>PPL Electric Statement No. 4-R – Rebuttal Testimony of Stephen Whitley.</w:t>
      </w:r>
    </w:p>
    <w:p w14:paraId="45611F86" w14:textId="77777777" w:rsidR="005A78BA" w:rsidRPr="005A78BA" w:rsidRDefault="005A78BA" w:rsidP="005A78BA">
      <w:pPr>
        <w:widowControl/>
        <w:numPr>
          <w:ilvl w:val="0"/>
          <w:numId w:val="5"/>
        </w:numPr>
        <w:spacing w:line="480" w:lineRule="auto"/>
        <w:ind w:left="0" w:firstLine="720"/>
        <w:jc w:val="both"/>
        <w:rPr>
          <w:snapToGrid/>
          <w:szCs w:val="24"/>
        </w:rPr>
      </w:pPr>
      <w:r w:rsidRPr="005A78BA">
        <w:rPr>
          <w:snapToGrid/>
          <w:szCs w:val="24"/>
        </w:rPr>
        <w:t>PPL Electric Statement No. 5-R – Rebuttal Testimony of Aaron Bayles.</w:t>
      </w:r>
    </w:p>
    <w:p w14:paraId="3A033D23" w14:textId="77777777" w:rsidR="005A78BA" w:rsidRPr="005A78BA" w:rsidRDefault="005A78BA" w:rsidP="005A78BA">
      <w:pPr>
        <w:widowControl/>
        <w:numPr>
          <w:ilvl w:val="0"/>
          <w:numId w:val="5"/>
        </w:numPr>
        <w:spacing w:line="480" w:lineRule="auto"/>
        <w:ind w:left="0" w:firstLine="720"/>
        <w:jc w:val="both"/>
        <w:rPr>
          <w:snapToGrid/>
          <w:szCs w:val="24"/>
        </w:rPr>
      </w:pPr>
      <w:r w:rsidRPr="005A78BA">
        <w:rPr>
          <w:snapToGrid/>
          <w:szCs w:val="24"/>
        </w:rPr>
        <w:t>PPL Electric Statement No. 6-R – Rebuttal Testimony of Matthew Wallace, including PPL Electric Exhibits MW-1R through MW-5R.</w:t>
      </w:r>
    </w:p>
    <w:p w14:paraId="294D2FF3" w14:textId="77777777" w:rsidR="005A78BA" w:rsidRPr="005A78BA" w:rsidRDefault="005A78BA" w:rsidP="005A78BA">
      <w:pPr>
        <w:widowControl/>
        <w:numPr>
          <w:ilvl w:val="0"/>
          <w:numId w:val="5"/>
        </w:numPr>
        <w:spacing w:line="480" w:lineRule="auto"/>
        <w:ind w:left="0" w:firstLine="720"/>
        <w:jc w:val="both"/>
        <w:rPr>
          <w:snapToGrid/>
          <w:szCs w:val="24"/>
        </w:rPr>
      </w:pPr>
      <w:r w:rsidRPr="005A78BA">
        <w:rPr>
          <w:snapToGrid/>
          <w:szCs w:val="24"/>
        </w:rPr>
        <w:t>PPL Electric Statement No. 7-R – Rebuttal Testimony of Bethany L. Johnson (Proprietary and Non-Proprietary Versions), including PPL Electric Exhibit BLJ-1R.</w:t>
      </w:r>
    </w:p>
    <w:p w14:paraId="113534A7" w14:textId="77777777" w:rsidR="005A78BA" w:rsidRPr="005A78BA" w:rsidRDefault="005A78BA" w:rsidP="005A78BA">
      <w:pPr>
        <w:widowControl/>
        <w:numPr>
          <w:ilvl w:val="0"/>
          <w:numId w:val="5"/>
        </w:numPr>
        <w:spacing w:line="480" w:lineRule="auto"/>
        <w:ind w:left="0" w:firstLine="720"/>
        <w:jc w:val="both"/>
        <w:rPr>
          <w:snapToGrid/>
          <w:szCs w:val="24"/>
        </w:rPr>
      </w:pPr>
      <w:r w:rsidRPr="005A78BA">
        <w:rPr>
          <w:snapToGrid/>
          <w:szCs w:val="24"/>
        </w:rPr>
        <w:t xml:space="preserve">PPL Electric Statement No. 1-RJ – Rejoinder Testimony of Salim </w:t>
      </w:r>
      <w:proofErr w:type="spellStart"/>
      <w:r w:rsidRPr="005A78BA">
        <w:rPr>
          <w:snapToGrid/>
          <w:szCs w:val="24"/>
        </w:rPr>
        <w:t>Salet</w:t>
      </w:r>
      <w:proofErr w:type="spellEnd"/>
      <w:r w:rsidRPr="005A78BA">
        <w:rPr>
          <w:snapToGrid/>
          <w:szCs w:val="24"/>
        </w:rPr>
        <w:t>, including PPL Electric Exhibit SS-1RJ.</w:t>
      </w:r>
    </w:p>
    <w:p w14:paraId="4131A70F" w14:textId="77777777" w:rsidR="005A78BA" w:rsidRPr="005A78BA" w:rsidRDefault="005A78BA" w:rsidP="005A78BA">
      <w:pPr>
        <w:widowControl/>
        <w:numPr>
          <w:ilvl w:val="0"/>
          <w:numId w:val="5"/>
        </w:numPr>
        <w:spacing w:line="480" w:lineRule="auto"/>
        <w:ind w:left="0" w:firstLine="720"/>
        <w:jc w:val="both"/>
        <w:rPr>
          <w:snapToGrid/>
          <w:szCs w:val="24"/>
        </w:rPr>
      </w:pPr>
      <w:r w:rsidRPr="005A78BA">
        <w:rPr>
          <w:snapToGrid/>
          <w:szCs w:val="24"/>
        </w:rPr>
        <w:t xml:space="preserve">PPL Electric Statement No. 2-RJ – Rejoinder Testimony of Wanda </w:t>
      </w:r>
      <w:proofErr w:type="spellStart"/>
      <w:r w:rsidRPr="005A78BA">
        <w:rPr>
          <w:snapToGrid/>
          <w:szCs w:val="24"/>
        </w:rPr>
        <w:t>Reder</w:t>
      </w:r>
      <w:proofErr w:type="spellEnd"/>
      <w:r w:rsidRPr="005A78BA">
        <w:rPr>
          <w:snapToGrid/>
          <w:szCs w:val="24"/>
        </w:rPr>
        <w:t>.</w:t>
      </w:r>
    </w:p>
    <w:p w14:paraId="28E2D3BA" w14:textId="77777777" w:rsidR="005A78BA" w:rsidRPr="005A78BA" w:rsidRDefault="005A78BA" w:rsidP="005A78BA">
      <w:pPr>
        <w:widowControl/>
        <w:numPr>
          <w:ilvl w:val="0"/>
          <w:numId w:val="5"/>
        </w:numPr>
        <w:spacing w:line="480" w:lineRule="auto"/>
        <w:ind w:left="0" w:firstLine="720"/>
        <w:jc w:val="both"/>
        <w:rPr>
          <w:snapToGrid/>
          <w:szCs w:val="24"/>
        </w:rPr>
      </w:pPr>
      <w:r w:rsidRPr="005A78BA">
        <w:rPr>
          <w:snapToGrid/>
          <w:szCs w:val="24"/>
        </w:rPr>
        <w:t xml:space="preserve">PPL Electric Statement No. 3-RJ – Rejoinder Testimony of Karen </w:t>
      </w:r>
      <w:proofErr w:type="spellStart"/>
      <w:r w:rsidRPr="005A78BA">
        <w:rPr>
          <w:snapToGrid/>
          <w:szCs w:val="24"/>
        </w:rPr>
        <w:t>Miu</w:t>
      </w:r>
      <w:proofErr w:type="spellEnd"/>
      <w:r w:rsidRPr="005A78BA">
        <w:rPr>
          <w:snapToGrid/>
          <w:szCs w:val="24"/>
        </w:rPr>
        <w:t>, PhD., including PPL Electric Exhibit KM-1RJ (HIGHLY CONFIDENTIAL).</w:t>
      </w:r>
    </w:p>
    <w:p w14:paraId="20E141EA" w14:textId="77777777" w:rsidR="005A78BA" w:rsidRPr="005A78BA" w:rsidRDefault="005A78BA" w:rsidP="005A78BA">
      <w:pPr>
        <w:widowControl/>
        <w:numPr>
          <w:ilvl w:val="0"/>
          <w:numId w:val="5"/>
        </w:numPr>
        <w:spacing w:line="480" w:lineRule="auto"/>
        <w:ind w:left="0" w:firstLine="720"/>
        <w:jc w:val="both"/>
        <w:rPr>
          <w:snapToGrid/>
          <w:szCs w:val="24"/>
        </w:rPr>
      </w:pPr>
      <w:r w:rsidRPr="005A78BA">
        <w:rPr>
          <w:snapToGrid/>
          <w:szCs w:val="24"/>
        </w:rPr>
        <w:t>PPL Electric Statement No. 4-RJ – Rejoinder Testimony of Stephen Whitley.</w:t>
      </w:r>
    </w:p>
    <w:p w14:paraId="7CAA8273" w14:textId="77777777" w:rsidR="005A78BA" w:rsidRPr="005A78BA" w:rsidRDefault="005A78BA" w:rsidP="005A78BA">
      <w:pPr>
        <w:widowControl/>
        <w:numPr>
          <w:ilvl w:val="0"/>
          <w:numId w:val="5"/>
        </w:numPr>
        <w:spacing w:line="480" w:lineRule="auto"/>
        <w:ind w:left="0" w:firstLine="720"/>
        <w:jc w:val="both"/>
        <w:rPr>
          <w:snapToGrid/>
          <w:szCs w:val="24"/>
        </w:rPr>
      </w:pPr>
      <w:r w:rsidRPr="005A78BA">
        <w:rPr>
          <w:snapToGrid/>
          <w:szCs w:val="24"/>
        </w:rPr>
        <w:t>PPL Electric Statement No. 6-RJ – Rejoinder Testimony of Matthew Wallace, including PPL Electric Exhibits MW-1RJ and MW-2RJ.</w:t>
      </w:r>
    </w:p>
    <w:p w14:paraId="345B6AD1" w14:textId="77777777" w:rsidR="005A78BA" w:rsidRPr="005A78BA" w:rsidRDefault="005A78BA" w:rsidP="005A78BA">
      <w:pPr>
        <w:widowControl/>
        <w:numPr>
          <w:ilvl w:val="0"/>
          <w:numId w:val="5"/>
        </w:numPr>
        <w:spacing w:line="480" w:lineRule="auto"/>
        <w:ind w:left="0" w:firstLine="720"/>
        <w:jc w:val="both"/>
        <w:rPr>
          <w:snapToGrid/>
          <w:szCs w:val="24"/>
        </w:rPr>
      </w:pPr>
      <w:r w:rsidRPr="005A78BA">
        <w:rPr>
          <w:snapToGrid/>
          <w:szCs w:val="24"/>
        </w:rPr>
        <w:t>PPL Electric Statement No. 7-RJ – Rejoinder Testimony of Bethany L. Johnson, including PPL Electric Exhibit BLJ-1RJ.</w:t>
      </w:r>
    </w:p>
    <w:p w14:paraId="321DA347" w14:textId="77777777" w:rsidR="005A78BA" w:rsidRPr="005A78BA" w:rsidRDefault="005A78BA" w:rsidP="005A78BA">
      <w:pPr>
        <w:keepNext/>
        <w:keepLines/>
        <w:widowControl/>
        <w:tabs>
          <w:tab w:val="num" w:pos="720"/>
        </w:tabs>
        <w:spacing w:after="240"/>
        <w:ind w:left="720" w:hanging="720"/>
        <w:jc w:val="both"/>
        <w:outlineLvl w:val="0"/>
        <w:rPr>
          <w:b/>
          <w:bCs/>
          <w:caps/>
          <w:snapToGrid/>
          <w:color w:val="000000"/>
          <w:szCs w:val="32"/>
          <w:u w:val="single"/>
        </w:rPr>
      </w:pPr>
      <w:r w:rsidRPr="005A78BA">
        <w:rPr>
          <w:b/>
          <w:bCs/>
          <w:caps/>
          <w:snapToGrid/>
          <w:color w:val="000000"/>
          <w:szCs w:val="32"/>
          <w:u w:val="single"/>
        </w:rPr>
        <w:lastRenderedPageBreak/>
        <w:t>OCA’s Testimony and Exhibits</w:t>
      </w:r>
    </w:p>
    <w:p w14:paraId="360D9BFB" w14:textId="77777777" w:rsidR="005A78BA" w:rsidRPr="005A78BA" w:rsidRDefault="005A78BA" w:rsidP="005A78BA">
      <w:pPr>
        <w:widowControl/>
        <w:numPr>
          <w:ilvl w:val="0"/>
          <w:numId w:val="5"/>
        </w:numPr>
        <w:spacing w:line="480" w:lineRule="auto"/>
        <w:ind w:left="0" w:firstLine="720"/>
        <w:jc w:val="both"/>
        <w:rPr>
          <w:snapToGrid/>
          <w:szCs w:val="24"/>
        </w:rPr>
      </w:pPr>
      <w:r w:rsidRPr="005A78BA">
        <w:rPr>
          <w:snapToGrid/>
          <w:szCs w:val="24"/>
        </w:rPr>
        <w:t>OCA Statement No. 1 – Direct Testimony of Ron Nelson (CONFIDENTIAL and Public Versions), including OCA Schedule REN-1 and OCA Schedule REN-2, the latter of which contains CONFIDENTIAL and HIGHLY CONFIDENTIAL information.</w:t>
      </w:r>
    </w:p>
    <w:p w14:paraId="4325C712" w14:textId="77777777" w:rsidR="005A78BA" w:rsidRPr="005A78BA" w:rsidRDefault="005A78BA" w:rsidP="005A78BA">
      <w:pPr>
        <w:widowControl/>
        <w:numPr>
          <w:ilvl w:val="0"/>
          <w:numId w:val="5"/>
        </w:numPr>
        <w:spacing w:line="480" w:lineRule="auto"/>
        <w:ind w:left="0" w:firstLine="720"/>
        <w:jc w:val="both"/>
        <w:rPr>
          <w:snapToGrid/>
          <w:szCs w:val="24"/>
        </w:rPr>
      </w:pPr>
      <w:r w:rsidRPr="005A78BA">
        <w:rPr>
          <w:snapToGrid/>
          <w:szCs w:val="24"/>
        </w:rPr>
        <w:t xml:space="preserve">OCA Statement No. 1-SR – </w:t>
      </w:r>
      <w:proofErr w:type="spellStart"/>
      <w:r w:rsidRPr="005A78BA">
        <w:rPr>
          <w:snapToGrid/>
          <w:szCs w:val="24"/>
        </w:rPr>
        <w:t>Surrebuttal</w:t>
      </w:r>
      <w:proofErr w:type="spellEnd"/>
      <w:r w:rsidRPr="005A78BA">
        <w:rPr>
          <w:snapToGrid/>
          <w:szCs w:val="24"/>
        </w:rPr>
        <w:t xml:space="preserve"> Testimony of Ron Nelson.</w:t>
      </w:r>
    </w:p>
    <w:p w14:paraId="1B52E40B" w14:textId="77777777" w:rsidR="005A78BA" w:rsidRPr="005A78BA" w:rsidRDefault="005A78BA" w:rsidP="005A78BA">
      <w:pPr>
        <w:keepLines/>
        <w:widowControl/>
        <w:tabs>
          <w:tab w:val="num" w:pos="720"/>
        </w:tabs>
        <w:spacing w:after="240"/>
        <w:ind w:left="720" w:hanging="720"/>
        <w:jc w:val="both"/>
        <w:outlineLvl w:val="0"/>
        <w:rPr>
          <w:b/>
          <w:bCs/>
          <w:caps/>
          <w:snapToGrid/>
          <w:color w:val="000000"/>
          <w:szCs w:val="32"/>
          <w:u w:val="single"/>
        </w:rPr>
      </w:pPr>
      <w:r w:rsidRPr="005A78BA">
        <w:rPr>
          <w:b/>
          <w:bCs/>
          <w:caps/>
          <w:snapToGrid/>
          <w:color w:val="000000"/>
          <w:szCs w:val="32"/>
          <w:u w:val="single"/>
        </w:rPr>
        <w:t>NRDC’s Testimony AND EXHIBITS</w:t>
      </w:r>
    </w:p>
    <w:p w14:paraId="5603400E" w14:textId="77777777" w:rsidR="005A78BA" w:rsidRPr="005A78BA" w:rsidRDefault="005A78BA" w:rsidP="005A78BA">
      <w:pPr>
        <w:widowControl/>
        <w:numPr>
          <w:ilvl w:val="0"/>
          <w:numId w:val="5"/>
        </w:numPr>
        <w:spacing w:line="480" w:lineRule="auto"/>
        <w:ind w:left="0" w:firstLine="720"/>
        <w:jc w:val="both"/>
        <w:rPr>
          <w:snapToGrid/>
          <w:szCs w:val="24"/>
        </w:rPr>
      </w:pPr>
      <w:r w:rsidRPr="005A78BA">
        <w:rPr>
          <w:snapToGrid/>
          <w:szCs w:val="24"/>
        </w:rPr>
        <w:t>NRDC Statement No. 1 – Direct Testimony of Harry Warren (Proprietary and Non-Proprietary Versions), including NRDC Exhibits A through C.</w:t>
      </w:r>
    </w:p>
    <w:p w14:paraId="55BD2C8E" w14:textId="77777777" w:rsidR="005A78BA" w:rsidRPr="005A78BA" w:rsidRDefault="005A78BA" w:rsidP="005A78BA">
      <w:pPr>
        <w:widowControl/>
        <w:numPr>
          <w:ilvl w:val="0"/>
          <w:numId w:val="5"/>
        </w:numPr>
        <w:spacing w:line="480" w:lineRule="auto"/>
        <w:ind w:left="0" w:firstLine="720"/>
        <w:jc w:val="both"/>
        <w:rPr>
          <w:snapToGrid/>
          <w:szCs w:val="24"/>
        </w:rPr>
      </w:pPr>
      <w:r w:rsidRPr="005A78BA">
        <w:rPr>
          <w:snapToGrid/>
          <w:szCs w:val="24"/>
        </w:rPr>
        <w:t xml:space="preserve">NRDC Statement No. 1-SR – </w:t>
      </w:r>
      <w:proofErr w:type="spellStart"/>
      <w:r w:rsidRPr="005A78BA">
        <w:rPr>
          <w:snapToGrid/>
          <w:szCs w:val="24"/>
        </w:rPr>
        <w:t>Surrebuttal</w:t>
      </w:r>
      <w:proofErr w:type="spellEnd"/>
      <w:r w:rsidRPr="005A78BA">
        <w:rPr>
          <w:snapToGrid/>
          <w:szCs w:val="24"/>
        </w:rPr>
        <w:t xml:space="preserve"> Testimony of Harry Warren, including NRDC Exhibit HW-SR1.</w:t>
      </w:r>
    </w:p>
    <w:p w14:paraId="55632AC3" w14:textId="77777777" w:rsidR="005A78BA" w:rsidRPr="005A78BA" w:rsidRDefault="005A78BA" w:rsidP="005A78BA">
      <w:pPr>
        <w:keepLines/>
        <w:widowControl/>
        <w:tabs>
          <w:tab w:val="num" w:pos="720"/>
        </w:tabs>
        <w:spacing w:after="240"/>
        <w:ind w:left="720" w:hanging="720"/>
        <w:jc w:val="both"/>
        <w:outlineLvl w:val="0"/>
        <w:rPr>
          <w:b/>
          <w:bCs/>
          <w:caps/>
          <w:snapToGrid/>
          <w:color w:val="000000"/>
          <w:szCs w:val="32"/>
          <w:u w:val="single"/>
        </w:rPr>
      </w:pPr>
      <w:r w:rsidRPr="005A78BA">
        <w:rPr>
          <w:b/>
          <w:bCs/>
          <w:caps/>
          <w:snapToGrid/>
          <w:color w:val="000000"/>
          <w:szCs w:val="32"/>
          <w:u w:val="single"/>
        </w:rPr>
        <w:t>SEF’s Testimony AND EXHIBITS</w:t>
      </w:r>
    </w:p>
    <w:p w14:paraId="586C5940" w14:textId="77777777" w:rsidR="005A78BA" w:rsidRPr="005A78BA" w:rsidRDefault="005A78BA" w:rsidP="005A78BA">
      <w:pPr>
        <w:widowControl/>
        <w:numPr>
          <w:ilvl w:val="0"/>
          <w:numId w:val="5"/>
        </w:numPr>
        <w:spacing w:line="480" w:lineRule="auto"/>
        <w:ind w:left="0" w:firstLine="720"/>
        <w:jc w:val="both"/>
        <w:rPr>
          <w:snapToGrid/>
          <w:szCs w:val="24"/>
        </w:rPr>
      </w:pPr>
      <w:r w:rsidRPr="005A78BA">
        <w:rPr>
          <w:snapToGrid/>
          <w:szCs w:val="24"/>
        </w:rPr>
        <w:t xml:space="preserve">SEF Statement No. 1 – Direct Testimony of John M. </w:t>
      </w:r>
      <w:proofErr w:type="spellStart"/>
      <w:r w:rsidRPr="005A78BA">
        <w:rPr>
          <w:snapToGrid/>
          <w:szCs w:val="24"/>
        </w:rPr>
        <w:t>Costlow</w:t>
      </w:r>
      <w:proofErr w:type="spellEnd"/>
      <w:r w:rsidRPr="005A78BA">
        <w:rPr>
          <w:snapToGrid/>
          <w:szCs w:val="24"/>
        </w:rPr>
        <w:t xml:space="preserve"> (Proprietary and Non-Proprietary Versions), including SEF Cross Examination Exhibit 1 (contains CONFIDENTIAL and HIGHLY CONFIDENTIAL information).</w:t>
      </w:r>
    </w:p>
    <w:p w14:paraId="4FA8C0FE" w14:textId="77777777" w:rsidR="005A78BA" w:rsidRPr="005A78BA" w:rsidRDefault="005A78BA" w:rsidP="005A78BA">
      <w:pPr>
        <w:widowControl/>
        <w:numPr>
          <w:ilvl w:val="0"/>
          <w:numId w:val="5"/>
        </w:numPr>
        <w:spacing w:line="480" w:lineRule="auto"/>
        <w:ind w:left="0" w:firstLine="720"/>
        <w:jc w:val="both"/>
        <w:rPr>
          <w:snapToGrid/>
          <w:szCs w:val="24"/>
        </w:rPr>
      </w:pPr>
      <w:r w:rsidRPr="005A78BA">
        <w:rPr>
          <w:snapToGrid/>
          <w:szCs w:val="24"/>
        </w:rPr>
        <w:t>SEF Statement No. 2 – Direct Testimony of Ronald E. Celentano, including SEF Cross Examination Exhibit 2.</w:t>
      </w:r>
    </w:p>
    <w:p w14:paraId="1800BAD3" w14:textId="77777777" w:rsidR="005A78BA" w:rsidRPr="005A78BA" w:rsidRDefault="005A78BA" w:rsidP="005A78BA">
      <w:pPr>
        <w:widowControl/>
        <w:numPr>
          <w:ilvl w:val="0"/>
          <w:numId w:val="5"/>
        </w:numPr>
        <w:spacing w:line="480" w:lineRule="auto"/>
        <w:ind w:left="0" w:firstLine="720"/>
        <w:jc w:val="both"/>
        <w:rPr>
          <w:snapToGrid/>
          <w:szCs w:val="24"/>
        </w:rPr>
      </w:pPr>
      <w:r w:rsidRPr="005A78BA">
        <w:rPr>
          <w:snapToGrid/>
          <w:szCs w:val="24"/>
        </w:rPr>
        <w:t xml:space="preserve">SEF Statement No. 1-SR – </w:t>
      </w:r>
      <w:proofErr w:type="spellStart"/>
      <w:r w:rsidRPr="005A78BA">
        <w:rPr>
          <w:snapToGrid/>
          <w:szCs w:val="24"/>
        </w:rPr>
        <w:t>Surrebuttal</w:t>
      </w:r>
      <w:proofErr w:type="spellEnd"/>
      <w:r w:rsidRPr="005A78BA">
        <w:rPr>
          <w:snapToGrid/>
          <w:szCs w:val="24"/>
        </w:rPr>
        <w:t xml:space="preserve"> Testimony of John M. </w:t>
      </w:r>
      <w:proofErr w:type="spellStart"/>
      <w:r w:rsidRPr="005A78BA">
        <w:rPr>
          <w:snapToGrid/>
          <w:szCs w:val="24"/>
        </w:rPr>
        <w:t>Costlow</w:t>
      </w:r>
      <w:proofErr w:type="spellEnd"/>
      <w:r w:rsidRPr="005A78BA">
        <w:rPr>
          <w:snapToGrid/>
          <w:szCs w:val="24"/>
        </w:rPr>
        <w:t>.</w:t>
      </w:r>
    </w:p>
    <w:p w14:paraId="6F0BEF5D" w14:textId="77777777" w:rsidR="005A78BA" w:rsidRPr="005A78BA" w:rsidRDefault="005A78BA" w:rsidP="005A78BA">
      <w:pPr>
        <w:widowControl/>
        <w:numPr>
          <w:ilvl w:val="0"/>
          <w:numId w:val="5"/>
        </w:numPr>
        <w:spacing w:line="480" w:lineRule="auto"/>
        <w:ind w:left="0" w:firstLine="720"/>
        <w:jc w:val="both"/>
        <w:rPr>
          <w:snapToGrid/>
          <w:szCs w:val="24"/>
        </w:rPr>
      </w:pPr>
      <w:r w:rsidRPr="005A78BA">
        <w:rPr>
          <w:snapToGrid/>
          <w:szCs w:val="24"/>
        </w:rPr>
        <w:t xml:space="preserve">SEF Statement No. 2-SR – </w:t>
      </w:r>
      <w:proofErr w:type="spellStart"/>
      <w:r w:rsidRPr="005A78BA">
        <w:rPr>
          <w:snapToGrid/>
          <w:szCs w:val="24"/>
        </w:rPr>
        <w:t>Surrebuttal</w:t>
      </w:r>
      <w:proofErr w:type="spellEnd"/>
      <w:r w:rsidRPr="005A78BA">
        <w:rPr>
          <w:snapToGrid/>
          <w:szCs w:val="24"/>
        </w:rPr>
        <w:t xml:space="preserve"> Testimony of Ronald E. Celentano.</w:t>
      </w:r>
    </w:p>
    <w:p w14:paraId="37EAC443" w14:textId="77777777" w:rsidR="005A78BA" w:rsidRPr="005A78BA" w:rsidRDefault="005A78BA" w:rsidP="005A78BA">
      <w:pPr>
        <w:widowControl/>
        <w:numPr>
          <w:ilvl w:val="0"/>
          <w:numId w:val="5"/>
        </w:numPr>
        <w:spacing w:line="480" w:lineRule="auto"/>
        <w:ind w:left="0" w:firstLine="720"/>
        <w:jc w:val="both"/>
        <w:rPr>
          <w:snapToGrid/>
          <w:szCs w:val="24"/>
        </w:rPr>
      </w:pPr>
      <w:r w:rsidRPr="005A78BA">
        <w:rPr>
          <w:snapToGrid/>
          <w:szCs w:val="24"/>
        </w:rPr>
        <w:t xml:space="preserve">Verifications for PPL Electric’s rejoinder testimony and exhibits are attached hereto as </w:t>
      </w:r>
      <w:r w:rsidRPr="005A78BA">
        <w:rPr>
          <w:b/>
          <w:snapToGrid/>
          <w:szCs w:val="24"/>
        </w:rPr>
        <w:t>Appendix A</w:t>
      </w:r>
      <w:r w:rsidRPr="005A78BA">
        <w:rPr>
          <w:bCs/>
          <w:snapToGrid/>
          <w:szCs w:val="24"/>
        </w:rPr>
        <w:t xml:space="preserve">.  </w:t>
      </w:r>
      <w:r w:rsidRPr="005A78BA">
        <w:rPr>
          <w:snapToGrid/>
          <w:szCs w:val="24"/>
        </w:rPr>
        <w:t xml:space="preserve">Mr. Aaron Bayles’s verification for his rebuttal testimony was served on the </w:t>
      </w:r>
      <w:proofErr w:type="spellStart"/>
      <w:r w:rsidRPr="005A78BA">
        <w:rPr>
          <w:snapToGrid/>
          <w:szCs w:val="24"/>
        </w:rPr>
        <w:t>ALJs</w:t>
      </w:r>
      <w:proofErr w:type="spellEnd"/>
      <w:r w:rsidRPr="005A78BA">
        <w:rPr>
          <w:snapToGrid/>
          <w:szCs w:val="24"/>
        </w:rPr>
        <w:t xml:space="preserve"> and the other parties via separate cover letter on March 5, 2020.  </w:t>
      </w:r>
      <w:r w:rsidRPr="005A78BA">
        <w:rPr>
          <w:bCs/>
          <w:snapToGrid/>
          <w:szCs w:val="24"/>
        </w:rPr>
        <w:t xml:space="preserve">All other verifications for the parties’ witnesses </w:t>
      </w:r>
      <w:r w:rsidRPr="005A78BA">
        <w:rPr>
          <w:snapToGrid/>
          <w:szCs w:val="24"/>
        </w:rPr>
        <w:t xml:space="preserve">were attached to the witnesses’ pre-served testimony.  </w:t>
      </w:r>
    </w:p>
    <w:p w14:paraId="44781362" w14:textId="77777777" w:rsidR="005A78BA" w:rsidRPr="005A78BA" w:rsidRDefault="005A78BA" w:rsidP="005A78BA">
      <w:pPr>
        <w:widowControl/>
        <w:numPr>
          <w:ilvl w:val="0"/>
          <w:numId w:val="5"/>
        </w:numPr>
        <w:spacing w:line="480" w:lineRule="auto"/>
        <w:ind w:left="0" w:firstLine="720"/>
        <w:jc w:val="both"/>
        <w:rPr>
          <w:snapToGrid/>
          <w:szCs w:val="24"/>
        </w:rPr>
      </w:pPr>
      <w:r w:rsidRPr="005A78BA">
        <w:rPr>
          <w:snapToGrid/>
          <w:szCs w:val="24"/>
        </w:rPr>
        <w:lastRenderedPageBreak/>
        <w:t>The admission by stipulation of the foregoing testimony and exhibits is subject to Commission approval of the Joint Petition for Settlement to be filed by October 5, 2020.  The Joint Petitioners reserve their respective rights to submit additional testimony and to cross-examine witnesses in the event the Joint Petition for Settlement is not approved.</w:t>
      </w:r>
    </w:p>
    <w:p w14:paraId="4D8C76A9" w14:textId="77777777" w:rsidR="005A78BA" w:rsidRPr="005A78BA" w:rsidRDefault="005A78BA" w:rsidP="005A78BA">
      <w:pPr>
        <w:widowControl/>
        <w:spacing w:line="480" w:lineRule="auto"/>
        <w:ind w:firstLine="720"/>
        <w:jc w:val="both"/>
        <w:rPr>
          <w:snapToGrid/>
          <w:szCs w:val="24"/>
        </w:rPr>
      </w:pPr>
      <w:r w:rsidRPr="005A78BA">
        <w:rPr>
          <w:snapToGrid/>
          <w:szCs w:val="24"/>
        </w:rPr>
        <w:br w:type="page"/>
      </w:r>
    </w:p>
    <w:p w14:paraId="20B105FE" w14:textId="77777777" w:rsidR="005A78BA" w:rsidRPr="005A78BA" w:rsidRDefault="005A78BA" w:rsidP="005A78BA">
      <w:pPr>
        <w:widowControl/>
        <w:spacing w:line="480" w:lineRule="auto"/>
        <w:ind w:firstLine="720"/>
        <w:jc w:val="both"/>
        <w:rPr>
          <w:snapToGrid/>
          <w:szCs w:val="24"/>
        </w:rPr>
      </w:pPr>
      <w:r w:rsidRPr="005A78BA">
        <w:rPr>
          <w:snapToGrid/>
          <w:szCs w:val="24"/>
        </w:rPr>
        <w:lastRenderedPageBreak/>
        <w:t>WHEREFORE, the Joint Petitioners, by their respective counsel, respectfully request that Administrative Law Judge Mary D. Long and Emily I. DeVoe admit the foregoing testimony and exhibits into the record in this proceeding.</w:t>
      </w:r>
    </w:p>
    <w:p w14:paraId="423F9786" w14:textId="77777777" w:rsidR="005A78BA" w:rsidRPr="005A78BA" w:rsidRDefault="005A78BA" w:rsidP="005A78BA">
      <w:pPr>
        <w:widowControl/>
        <w:spacing w:line="480" w:lineRule="auto"/>
        <w:jc w:val="both"/>
      </w:pPr>
    </w:p>
    <w:p w14:paraId="1CA4B6A4" w14:textId="77777777" w:rsidR="005A78BA" w:rsidRPr="005A78BA" w:rsidRDefault="005A78BA" w:rsidP="005A78BA">
      <w:r w:rsidRPr="005A78BA">
        <w:rPr>
          <w:noProof/>
          <w:snapToGrid/>
          <w:szCs w:val="24"/>
        </w:rPr>
        <w:drawing>
          <wp:anchor distT="0" distB="0" distL="114300" distR="114300" simplePos="0" relativeHeight="251659264" behindDoc="1" locked="0" layoutInCell="1" allowOverlap="1" wp14:anchorId="286F578E" wp14:editId="527EAB0A">
            <wp:simplePos x="0" y="0"/>
            <wp:positionH relativeFrom="column">
              <wp:posOffset>-400050</wp:posOffset>
            </wp:positionH>
            <wp:positionV relativeFrom="paragraph">
              <wp:posOffset>188595</wp:posOffset>
            </wp:positionV>
            <wp:extent cx="3248025" cy="771525"/>
            <wp:effectExtent l="0" t="0" r="9525" b="9525"/>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65788" name="Devin Ryan - Signature.png"/>
                    <pic:cNvPicPr/>
                  </pic:nvPicPr>
                  <pic:blipFill>
                    <a:blip r:embed="rId9">
                      <a:extLst>
                        <a:ext uri="{28A0092B-C50C-407E-A947-70E740481C1C}">
                          <a14:useLocalDpi xmlns:a14="http://schemas.microsoft.com/office/drawing/2010/main" val="0"/>
                        </a:ext>
                      </a:extLst>
                    </a:blip>
                    <a:stretch>
                      <a:fillRect/>
                    </a:stretch>
                  </pic:blipFill>
                  <pic:spPr>
                    <a:xfrm>
                      <a:off x="0" y="0"/>
                      <a:ext cx="3248025" cy="771525"/>
                    </a:xfrm>
                    <a:prstGeom prst="rect">
                      <a:avLst/>
                    </a:prstGeom>
                  </pic:spPr>
                </pic:pic>
              </a:graphicData>
            </a:graphic>
          </wp:anchor>
        </w:drawing>
      </w:r>
    </w:p>
    <w:p w14:paraId="75FF6593" w14:textId="77777777" w:rsidR="005A78BA" w:rsidRPr="005A78BA" w:rsidRDefault="005A78BA" w:rsidP="005A78BA">
      <w:r w:rsidRPr="005A78BA">
        <w:t>Respectfully submitted,</w:t>
      </w:r>
    </w:p>
    <w:p w14:paraId="61E8BADA" w14:textId="77777777" w:rsidR="005A78BA" w:rsidRPr="005A78BA" w:rsidRDefault="005A78BA" w:rsidP="005A78BA"/>
    <w:p w14:paraId="3855202D" w14:textId="77777777" w:rsidR="005A78BA" w:rsidRPr="005A78BA" w:rsidRDefault="005A78BA" w:rsidP="005A78BA"/>
    <w:p w14:paraId="34C0362A" w14:textId="77777777" w:rsidR="005A78BA" w:rsidRPr="005A78BA" w:rsidRDefault="005A78BA" w:rsidP="005A78BA"/>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2"/>
        <w:gridCol w:w="4678"/>
      </w:tblGrid>
      <w:tr w:rsidR="005A78BA" w:rsidRPr="005A78BA" w14:paraId="49342644" w14:textId="77777777" w:rsidTr="004630D8">
        <w:tc>
          <w:tcPr>
            <w:tcW w:w="4788" w:type="dxa"/>
          </w:tcPr>
          <w:p w14:paraId="4CEABE9A" w14:textId="77777777" w:rsidR="005A78BA" w:rsidRPr="005A78BA" w:rsidRDefault="005A78BA" w:rsidP="005A78BA">
            <w:pPr>
              <w:widowControl/>
              <w:jc w:val="both"/>
              <w:rPr>
                <w:snapToGrid/>
                <w:szCs w:val="24"/>
              </w:rPr>
            </w:pPr>
            <w:r w:rsidRPr="005A78BA">
              <w:rPr>
                <w:snapToGrid/>
                <w:szCs w:val="24"/>
                <w:u w:val="single"/>
              </w:rPr>
              <w:tab/>
            </w:r>
            <w:r w:rsidRPr="005A78BA">
              <w:rPr>
                <w:snapToGrid/>
                <w:szCs w:val="24"/>
                <w:u w:val="single"/>
              </w:rPr>
              <w:tab/>
            </w:r>
            <w:r w:rsidRPr="005A78BA">
              <w:rPr>
                <w:snapToGrid/>
                <w:szCs w:val="24"/>
                <w:u w:val="single"/>
              </w:rPr>
              <w:tab/>
            </w:r>
            <w:r w:rsidRPr="005A78BA">
              <w:rPr>
                <w:snapToGrid/>
                <w:szCs w:val="24"/>
                <w:u w:val="single"/>
              </w:rPr>
              <w:tab/>
            </w:r>
            <w:r w:rsidRPr="005A78BA">
              <w:rPr>
                <w:snapToGrid/>
                <w:szCs w:val="24"/>
                <w:u w:val="single"/>
              </w:rPr>
              <w:tab/>
            </w:r>
          </w:p>
          <w:p w14:paraId="649EEF83" w14:textId="77777777" w:rsidR="005A78BA" w:rsidRPr="005A78BA" w:rsidRDefault="005A78BA" w:rsidP="005A78BA">
            <w:pPr>
              <w:widowControl/>
              <w:rPr>
                <w:snapToGrid/>
                <w:szCs w:val="24"/>
              </w:rPr>
            </w:pPr>
            <w:r w:rsidRPr="005A78BA">
              <w:rPr>
                <w:snapToGrid/>
                <w:szCs w:val="24"/>
              </w:rPr>
              <w:t>David B. MacGregor (ID # 28804)</w:t>
            </w:r>
          </w:p>
          <w:p w14:paraId="40575F10" w14:textId="77777777" w:rsidR="005A78BA" w:rsidRPr="005A78BA" w:rsidRDefault="005A78BA" w:rsidP="005A78BA">
            <w:pPr>
              <w:widowControl/>
              <w:rPr>
                <w:snapToGrid/>
                <w:szCs w:val="24"/>
              </w:rPr>
            </w:pPr>
            <w:r w:rsidRPr="005A78BA">
              <w:rPr>
                <w:snapToGrid/>
                <w:szCs w:val="24"/>
              </w:rPr>
              <w:t>Devin T. Ryan (ID # 316602)</w:t>
            </w:r>
          </w:p>
          <w:p w14:paraId="72E6C6EB" w14:textId="77777777" w:rsidR="005A78BA" w:rsidRPr="005A78BA" w:rsidRDefault="005A78BA" w:rsidP="005A78BA">
            <w:pPr>
              <w:widowControl/>
              <w:rPr>
                <w:snapToGrid/>
                <w:szCs w:val="24"/>
              </w:rPr>
            </w:pPr>
            <w:r w:rsidRPr="005A78BA">
              <w:rPr>
                <w:snapToGrid/>
                <w:szCs w:val="24"/>
              </w:rPr>
              <w:t>Post &amp; Schell, P.C.</w:t>
            </w:r>
          </w:p>
          <w:p w14:paraId="1A6A2AF9" w14:textId="77777777" w:rsidR="005A78BA" w:rsidRPr="005A78BA" w:rsidRDefault="005A78BA" w:rsidP="005A78BA">
            <w:pPr>
              <w:widowControl/>
              <w:rPr>
                <w:snapToGrid/>
                <w:szCs w:val="24"/>
              </w:rPr>
            </w:pPr>
            <w:r w:rsidRPr="005A78BA">
              <w:rPr>
                <w:snapToGrid/>
                <w:szCs w:val="24"/>
              </w:rPr>
              <w:t>17 North Second Street</w:t>
            </w:r>
          </w:p>
          <w:p w14:paraId="75FF40D6" w14:textId="77777777" w:rsidR="005A78BA" w:rsidRPr="005A78BA" w:rsidRDefault="005A78BA" w:rsidP="005A78BA">
            <w:pPr>
              <w:widowControl/>
              <w:rPr>
                <w:snapToGrid/>
                <w:szCs w:val="24"/>
              </w:rPr>
            </w:pPr>
            <w:r w:rsidRPr="005A78BA">
              <w:rPr>
                <w:snapToGrid/>
                <w:szCs w:val="24"/>
              </w:rPr>
              <w:t>12th Floor</w:t>
            </w:r>
          </w:p>
          <w:p w14:paraId="5C673C4A" w14:textId="77777777" w:rsidR="005A78BA" w:rsidRPr="005A78BA" w:rsidRDefault="005A78BA" w:rsidP="005A78BA">
            <w:pPr>
              <w:widowControl/>
              <w:rPr>
                <w:snapToGrid/>
                <w:szCs w:val="24"/>
              </w:rPr>
            </w:pPr>
            <w:r w:rsidRPr="005A78BA">
              <w:rPr>
                <w:snapToGrid/>
                <w:szCs w:val="24"/>
              </w:rPr>
              <w:t>Harrisburg, PA 17101-1601</w:t>
            </w:r>
          </w:p>
          <w:p w14:paraId="7F80C81B" w14:textId="77777777" w:rsidR="005A78BA" w:rsidRPr="005A78BA" w:rsidRDefault="005A78BA" w:rsidP="005A78BA">
            <w:pPr>
              <w:widowControl/>
              <w:jc w:val="both"/>
              <w:rPr>
                <w:snapToGrid/>
                <w:szCs w:val="24"/>
              </w:rPr>
            </w:pPr>
          </w:p>
          <w:p w14:paraId="0A89C33A" w14:textId="77777777" w:rsidR="005A78BA" w:rsidRPr="005A78BA" w:rsidRDefault="005A78BA" w:rsidP="005A78BA">
            <w:pPr>
              <w:widowControl/>
              <w:rPr>
                <w:snapToGrid/>
                <w:szCs w:val="24"/>
              </w:rPr>
            </w:pPr>
            <w:r w:rsidRPr="005A78BA">
              <w:rPr>
                <w:snapToGrid/>
                <w:szCs w:val="24"/>
              </w:rPr>
              <w:t xml:space="preserve">Kimberly A. </w:t>
            </w:r>
            <w:proofErr w:type="spellStart"/>
            <w:r w:rsidRPr="005A78BA">
              <w:rPr>
                <w:snapToGrid/>
                <w:szCs w:val="24"/>
              </w:rPr>
              <w:t>Klock</w:t>
            </w:r>
            <w:proofErr w:type="spellEnd"/>
            <w:r w:rsidRPr="005A78BA">
              <w:rPr>
                <w:snapToGrid/>
                <w:szCs w:val="24"/>
              </w:rPr>
              <w:t xml:space="preserve"> (ID # 89716)</w:t>
            </w:r>
          </w:p>
          <w:p w14:paraId="62132EA8" w14:textId="77777777" w:rsidR="005A78BA" w:rsidRPr="005A78BA" w:rsidRDefault="005A78BA" w:rsidP="005A78BA">
            <w:pPr>
              <w:widowControl/>
              <w:rPr>
                <w:snapToGrid/>
                <w:szCs w:val="24"/>
              </w:rPr>
            </w:pPr>
            <w:r w:rsidRPr="005A78BA">
              <w:rPr>
                <w:rFonts w:eastAsia="Calibri"/>
                <w:snapToGrid/>
                <w:szCs w:val="28"/>
              </w:rPr>
              <w:t>Michael J. Shafer (ID # 205681)</w:t>
            </w:r>
          </w:p>
          <w:p w14:paraId="14F1D1C7" w14:textId="77777777" w:rsidR="005A78BA" w:rsidRPr="005A78BA" w:rsidRDefault="005A78BA" w:rsidP="005A78BA">
            <w:pPr>
              <w:widowControl/>
              <w:rPr>
                <w:snapToGrid/>
                <w:szCs w:val="24"/>
              </w:rPr>
            </w:pPr>
            <w:r w:rsidRPr="005A78BA">
              <w:rPr>
                <w:snapToGrid/>
                <w:szCs w:val="24"/>
              </w:rPr>
              <w:t xml:space="preserve">PPL Services Corporation </w:t>
            </w:r>
          </w:p>
          <w:p w14:paraId="1C09849B" w14:textId="77777777" w:rsidR="005A78BA" w:rsidRPr="005A78BA" w:rsidRDefault="005A78BA" w:rsidP="005A78BA">
            <w:pPr>
              <w:widowControl/>
              <w:rPr>
                <w:snapToGrid/>
                <w:szCs w:val="24"/>
              </w:rPr>
            </w:pPr>
            <w:r w:rsidRPr="005A78BA">
              <w:rPr>
                <w:snapToGrid/>
                <w:szCs w:val="24"/>
              </w:rPr>
              <w:t>Two North Ninth Street</w:t>
            </w:r>
          </w:p>
          <w:p w14:paraId="3430E276" w14:textId="77777777" w:rsidR="005A78BA" w:rsidRPr="005A78BA" w:rsidRDefault="005A78BA" w:rsidP="005A78BA">
            <w:pPr>
              <w:widowControl/>
              <w:rPr>
                <w:snapToGrid/>
                <w:szCs w:val="24"/>
              </w:rPr>
            </w:pPr>
            <w:r w:rsidRPr="005A78BA">
              <w:rPr>
                <w:snapToGrid/>
                <w:szCs w:val="24"/>
              </w:rPr>
              <w:t>Allentown, PA 18101</w:t>
            </w:r>
            <w:r w:rsidRPr="005A78BA">
              <w:rPr>
                <w:snapToGrid/>
                <w:szCs w:val="24"/>
              </w:rPr>
              <w:tab/>
            </w:r>
          </w:p>
          <w:p w14:paraId="526C8C87" w14:textId="77777777" w:rsidR="005A78BA" w:rsidRPr="005A78BA" w:rsidRDefault="005A78BA" w:rsidP="005A78BA">
            <w:pPr>
              <w:widowControl/>
              <w:rPr>
                <w:i/>
                <w:snapToGrid/>
                <w:szCs w:val="24"/>
              </w:rPr>
            </w:pPr>
          </w:p>
          <w:p w14:paraId="2957F1B5" w14:textId="77777777" w:rsidR="005A78BA" w:rsidRPr="005A78BA" w:rsidRDefault="005A78BA" w:rsidP="005A78BA">
            <w:pPr>
              <w:widowControl/>
              <w:rPr>
                <w:snapToGrid/>
                <w:szCs w:val="24"/>
              </w:rPr>
            </w:pPr>
            <w:r w:rsidRPr="005A78BA">
              <w:rPr>
                <w:i/>
                <w:snapToGrid/>
                <w:szCs w:val="24"/>
              </w:rPr>
              <w:t>For PPL Electric Utilities Corporation</w:t>
            </w:r>
          </w:p>
          <w:p w14:paraId="2DE07E5A" w14:textId="77777777" w:rsidR="005A78BA" w:rsidRPr="005A78BA" w:rsidRDefault="005A78BA" w:rsidP="005A78BA">
            <w:pPr>
              <w:widowControl/>
              <w:jc w:val="both"/>
              <w:rPr>
                <w:snapToGrid/>
                <w:szCs w:val="24"/>
              </w:rPr>
            </w:pPr>
          </w:p>
          <w:p w14:paraId="185C151F" w14:textId="77777777" w:rsidR="005A78BA" w:rsidRPr="005A78BA" w:rsidRDefault="005A78BA" w:rsidP="005A78BA">
            <w:pPr>
              <w:widowControl/>
              <w:jc w:val="both"/>
              <w:rPr>
                <w:snapToGrid/>
                <w:szCs w:val="24"/>
              </w:rPr>
            </w:pPr>
          </w:p>
        </w:tc>
        <w:tc>
          <w:tcPr>
            <w:tcW w:w="4788" w:type="dxa"/>
          </w:tcPr>
          <w:p w14:paraId="1FA2F23F" w14:textId="77777777" w:rsidR="005A78BA" w:rsidRPr="005A78BA" w:rsidRDefault="005A78BA" w:rsidP="005A78BA">
            <w:pPr>
              <w:widowControl/>
              <w:jc w:val="both"/>
              <w:rPr>
                <w:snapToGrid/>
                <w:szCs w:val="24"/>
                <w:u w:val="single"/>
              </w:rPr>
            </w:pPr>
            <w:r w:rsidRPr="005A78BA">
              <w:rPr>
                <w:snapToGrid/>
                <w:szCs w:val="24"/>
              </w:rPr>
              <w:t xml:space="preserve">Date: </w:t>
            </w:r>
            <w:r w:rsidRPr="005A78BA">
              <w:rPr>
                <w:snapToGrid/>
                <w:szCs w:val="24"/>
                <w:u w:val="single"/>
              </w:rPr>
              <w:tab/>
              <w:t>September 3, 2020</w:t>
            </w:r>
            <w:r w:rsidRPr="005A78BA">
              <w:rPr>
                <w:snapToGrid/>
                <w:szCs w:val="24"/>
                <w:u w:val="single"/>
              </w:rPr>
              <w:tab/>
            </w:r>
          </w:p>
        </w:tc>
      </w:tr>
      <w:tr w:rsidR="005A78BA" w:rsidRPr="005A78BA" w14:paraId="42220156" w14:textId="77777777" w:rsidTr="004630D8">
        <w:tc>
          <w:tcPr>
            <w:tcW w:w="4788" w:type="dxa"/>
          </w:tcPr>
          <w:p w14:paraId="70ACCE33" w14:textId="77777777" w:rsidR="005A78BA" w:rsidRPr="005A78BA" w:rsidRDefault="005A78BA" w:rsidP="005A78BA">
            <w:pPr>
              <w:widowControl/>
              <w:jc w:val="both"/>
              <w:rPr>
                <w:snapToGrid/>
                <w:szCs w:val="24"/>
                <w:u w:val="single"/>
              </w:rPr>
            </w:pPr>
          </w:p>
          <w:p w14:paraId="306F7004" w14:textId="77777777" w:rsidR="005A78BA" w:rsidRPr="005A78BA" w:rsidRDefault="005A78BA" w:rsidP="005A78BA">
            <w:pPr>
              <w:widowControl/>
              <w:jc w:val="both"/>
              <w:rPr>
                <w:snapToGrid/>
                <w:szCs w:val="24"/>
              </w:rPr>
            </w:pPr>
            <w:r w:rsidRPr="005A78BA">
              <w:rPr>
                <w:snapToGrid/>
                <w:szCs w:val="24"/>
                <w:u w:val="single"/>
              </w:rPr>
              <w:tab/>
              <w:t xml:space="preserve">/s/ Phillip D. </w:t>
            </w:r>
            <w:proofErr w:type="spellStart"/>
            <w:r w:rsidRPr="005A78BA">
              <w:rPr>
                <w:snapToGrid/>
                <w:szCs w:val="24"/>
                <w:u w:val="single"/>
              </w:rPr>
              <w:t>Demanchick</w:t>
            </w:r>
            <w:proofErr w:type="spellEnd"/>
            <w:r w:rsidRPr="005A78BA">
              <w:rPr>
                <w:snapToGrid/>
                <w:szCs w:val="24"/>
                <w:u w:val="single"/>
              </w:rPr>
              <w:tab/>
            </w:r>
          </w:p>
          <w:p w14:paraId="3E291C19" w14:textId="77777777" w:rsidR="005A78BA" w:rsidRPr="005A78BA" w:rsidRDefault="005A78BA" w:rsidP="005A78BA">
            <w:pPr>
              <w:keepLines/>
            </w:pPr>
            <w:r w:rsidRPr="005A78BA">
              <w:t>Darryl A. Lawrence, Esquire</w:t>
            </w:r>
          </w:p>
          <w:p w14:paraId="4A27D255" w14:textId="77777777" w:rsidR="005A78BA" w:rsidRPr="005A78BA" w:rsidRDefault="005A78BA" w:rsidP="005A78BA">
            <w:pPr>
              <w:keepLines/>
            </w:pPr>
            <w:r w:rsidRPr="005A78BA">
              <w:t xml:space="preserve">Phillip D. </w:t>
            </w:r>
            <w:proofErr w:type="spellStart"/>
            <w:r w:rsidRPr="005A78BA">
              <w:t>Demanchick</w:t>
            </w:r>
            <w:proofErr w:type="spellEnd"/>
            <w:r w:rsidRPr="005A78BA">
              <w:t>, Esquire</w:t>
            </w:r>
          </w:p>
          <w:p w14:paraId="74BCEC41" w14:textId="77777777" w:rsidR="005A78BA" w:rsidRPr="005A78BA" w:rsidRDefault="005A78BA" w:rsidP="005A78BA">
            <w:pPr>
              <w:keepLines/>
            </w:pPr>
            <w:r w:rsidRPr="005A78BA">
              <w:t xml:space="preserve">David T. </w:t>
            </w:r>
            <w:proofErr w:type="spellStart"/>
            <w:r w:rsidRPr="005A78BA">
              <w:t>Evrard</w:t>
            </w:r>
            <w:proofErr w:type="spellEnd"/>
            <w:r w:rsidRPr="005A78BA">
              <w:t>, Esquire</w:t>
            </w:r>
          </w:p>
          <w:p w14:paraId="0EC0709A" w14:textId="77777777" w:rsidR="005A78BA" w:rsidRPr="005A78BA" w:rsidRDefault="005A78BA" w:rsidP="005A78BA">
            <w:pPr>
              <w:widowControl/>
              <w:rPr>
                <w:snapToGrid/>
                <w:szCs w:val="24"/>
              </w:rPr>
            </w:pPr>
            <w:r w:rsidRPr="005A78BA">
              <w:rPr>
                <w:snapToGrid/>
                <w:szCs w:val="24"/>
              </w:rPr>
              <w:t>Office of Consumer Advocate</w:t>
            </w:r>
            <w:r w:rsidRPr="005A78BA">
              <w:rPr>
                <w:snapToGrid/>
                <w:szCs w:val="24"/>
              </w:rPr>
              <w:br/>
              <w:t>555 Walnut Street</w:t>
            </w:r>
            <w:r w:rsidRPr="005A78BA">
              <w:rPr>
                <w:snapToGrid/>
                <w:szCs w:val="24"/>
              </w:rPr>
              <w:br/>
              <w:t>Forum Place, 5th Floor</w:t>
            </w:r>
            <w:r w:rsidRPr="005A78BA">
              <w:rPr>
                <w:snapToGrid/>
                <w:szCs w:val="24"/>
              </w:rPr>
              <w:br/>
              <w:t>Harrisburg, PA  17101-1923</w:t>
            </w:r>
          </w:p>
          <w:p w14:paraId="07AC8882" w14:textId="77777777" w:rsidR="005A78BA" w:rsidRPr="005A78BA" w:rsidRDefault="005A78BA" w:rsidP="005A78BA">
            <w:pPr>
              <w:widowControl/>
              <w:rPr>
                <w:snapToGrid/>
                <w:szCs w:val="24"/>
              </w:rPr>
            </w:pPr>
          </w:p>
          <w:p w14:paraId="00FD9E6D" w14:textId="77777777" w:rsidR="005A78BA" w:rsidRPr="005A78BA" w:rsidRDefault="005A78BA" w:rsidP="005A78BA">
            <w:pPr>
              <w:widowControl/>
              <w:rPr>
                <w:i/>
                <w:snapToGrid/>
                <w:szCs w:val="24"/>
              </w:rPr>
            </w:pPr>
            <w:r w:rsidRPr="005A78BA">
              <w:rPr>
                <w:i/>
                <w:snapToGrid/>
                <w:szCs w:val="24"/>
              </w:rPr>
              <w:t>For Office of Consumer Advocate</w:t>
            </w:r>
          </w:p>
          <w:p w14:paraId="1CB35BBF" w14:textId="77777777" w:rsidR="005A78BA" w:rsidRPr="005A78BA" w:rsidRDefault="005A78BA" w:rsidP="005A78BA">
            <w:pPr>
              <w:widowControl/>
              <w:rPr>
                <w:i/>
                <w:snapToGrid/>
                <w:szCs w:val="24"/>
              </w:rPr>
            </w:pPr>
          </w:p>
          <w:p w14:paraId="27D35EF1" w14:textId="77777777" w:rsidR="005A78BA" w:rsidRPr="005A78BA" w:rsidRDefault="005A78BA" w:rsidP="005A78BA">
            <w:pPr>
              <w:widowControl/>
              <w:rPr>
                <w:i/>
                <w:snapToGrid/>
                <w:szCs w:val="24"/>
              </w:rPr>
            </w:pPr>
          </w:p>
          <w:p w14:paraId="72EE1D80" w14:textId="77777777" w:rsidR="005A78BA" w:rsidRPr="005A78BA" w:rsidRDefault="005A78BA" w:rsidP="005A78BA">
            <w:pPr>
              <w:widowControl/>
              <w:rPr>
                <w:i/>
                <w:snapToGrid/>
                <w:szCs w:val="24"/>
              </w:rPr>
            </w:pPr>
          </w:p>
          <w:p w14:paraId="33EEA6CF" w14:textId="77777777" w:rsidR="005A78BA" w:rsidRPr="005A78BA" w:rsidRDefault="005A78BA" w:rsidP="005A78BA">
            <w:pPr>
              <w:widowControl/>
              <w:rPr>
                <w:snapToGrid/>
                <w:szCs w:val="24"/>
              </w:rPr>
            </w:pPr>
          </w:p>
        </w:tc>
        <w:tc>
          <w:tcPr>
            <w:tcW w:w="4788" w:type="dxa"/>
          </w:tcPr>
          <w:p w14:paraId="65821343" w14:textId="77777777" w:rsidR="005A78BA" w:rsidRPr="005A78BA" w:rsidRDefault="005A78BA" w:rsidP="005A78BA">
            <w:pPr>
              <w:widowControl/>
              <w:jc w:val="both"/>
              <w:rPr>
                <w:snapToGrid/>
                <w:szCs w:val="24"/>
              </w:rPr>
            </w:pPr>
          </w:p>
          <w:p w14:paraId="4A29D6CB" w14:textId="77777777" w:rsidR="005A78BA" w:rsidRPr="005A78BA" w:rsidRDefault="005A78BA" w:rsidP="005A78BA">
            <w:pPr>
              <w:widowControl/>
              <w:jc w:val="both"/>
              <w:rPr>
                <w:snapToGrid/>
                <w:szCs w:val="24"/>
              </w:rPr>
            </w:pPr>
            <w:r w:rsidRPr="005A78BA">
              <w:rPr>
                <w:snapToGrid/>
                <w:szCs w:val="24"/>
              </w:rPr>
              <w:t xml:space="preserve">Date: </w:t>
            </w:r>
            <w:r w:rsidRPr="005A78BA">
              <w:rPr>
                <w:snapToGrid/>
                <w:szCs w:val="24"/>
                <w:u w:val="single"/>
              </w:rPr>
              <w:tab/>
              <w:t>September 3, 2020</w:t>
            </w:r>
            <w:r w:rsidRPr="005A78BA">
              <w:rPr>
                <w:snapToGrid/>
                <w:szCs w:val="24"/>
                <w:u w:val="single"/>
              </w:rPr>
              <w:tab/>
            </w:r>
          </w:p>
        </w:tc>
      </w:tr>
    </w:tbl>
    <w:p w14:paraId="2D9A270C" w14:textId="77777777" w:rsidR="005A78BA" w:rsidRPr="005A78BA" w:rsidRDefault="005A78BA" w:rsidP="005A78BA">
      <w:pPr>
        <w:widowControl/>
        <w:rPr>
          <w:snapToGrid/>
          <w:szCs w:val="24"/>
        </w:rPr>
      </w:pPr>
      <w:r w:rsidRPr="005A78BA">
        <w:rPr>
          <w:snapToGrid/>
          <w:szCs w:val="24"/>
        </w:rPr>
        <w:br w:type="page"/>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4"/>
        <w:gridCol w:w="4676"/>
      </w:tblGrid>
      <w:tr w:rsidR="005A78BA" w:rsidRPr="005A78BA" w14:paraId="26984182" w14:textId="77777777" w:rsidTr="004630D8">
        <w:tc>
          <w:tcPr>
            <w:tcW w:w="4788" w:type="dxa"/>
          </w:tcPr>
          <w:p w14:paraId="0DD8B2EE" w14:textId="77777777" w:rsidR="005A78BA" w:rsidRPr="005A78BA" w:rsidRDefault="005A78BA" w:rsidP="005A78BA">
            <w:pPr>
              <w:widowControl/>
              <w:jc w:val="both"/>
              <w:rPr>
                <w:snapToGrid/>
                <w:szCs w:val="24"/>
              </w:rPr>
            </w:pPr>
            <w:r w:rsidRPr="005A78BA">
              <w:rPr>
                <w:snapToGrid/>
                <w:szCs w:val="24"/>
                <w:u w:val="single"/>
              </w:rPr>
              <w:lastRenderedPageBreak/>
              <w:tab/>
              <w:t xml:space="preserve">/s/ Mark </w:t>
            </w:r>
            <w:proofErr w:type="spellStart"/>
            <w:r w:rsidRPr="005A78BA">
              <w:rPr>
                <w:snapToGrid/>
                <w:szCs w:val="24"/>
                <w:u w:val="single"/>
              </w:rPr>
              <w:t>Szybist</w:t>
            </w:r>
            <w:proofErr w:type="spellEnd"/>
            <w:r w:rsidRPr="005A78BA">
              <w:rPr>
                <w:snapToGrid/>
                <w:szCs w:val="24"/>
                <w:u w:val="single"/>
              </w:rPr>
              <w:tab/>
            </w:r>
            <w:r w:rsidRPr="005A78BA">
              <w:rPr>
                <w:snapToGrid/>
                <w:szCs w:val="24"/>
                <w:u w:val="single"/>
              </w:rPr>
              <w:tab/>
            </w:r>
          </w:p>
          <w:p w14:paraId="4D551772" w14:textId="77777777" w:rsidR="005A78BA" w:rsidRPr="005A78BA" w:rsidRDefault="005A78BA" w:rsidP="005A78BA">
            <w:pPr>
              <w:widowControl/>
              <w:rPr>
                <w:snapToGrid/>
                <w:szCs w:val="24"/>
              </w:rPr>
            </w:pPr>
            <w:r w:rsidRPr="005A78BA">
              <w:rPr>
                <w:snapToGrid/>
                <w:szCs w:val="24"/>
              </w:rPr>
              <w:t xml:space="preserve">Mark C. </w:t>
            </w:r>
            <w:proofErr w:type="spellStart"/>
            <w:r w:rsidRPr="005A78BA">
              <w:rPr>
                <w:snapToGrid/>
                <w:szCs w:val="24"/>
              </w:rPr>
              <w:t>Szybist</w:t>
            </w:r>
            <w:proofErr w:type="spellEnd"/>
            <w:r w:rsidRPr="005A78BA">
              <w:rPr>
                <w:snapToGrid/>
                <w:szCs w:val="24"/>
              </w:rPr>
              <w:t>, Esquire</w:t>
            </w:r>
          </w:p>
          <w:p w14:paraId="54715917" w14:textId="77777777" w:rsidR="005A78BA" w:rsidRPr="005A78BA" w:rsidRDefault="005A78BA" w:rsidP="005A78BA">
            <w:pPr>
              <w:widowControl/>
              <w:rPr>
                <w:snapToGrid/>
                <w:szCs w:val="24"/>
              </w:rPr>
            </w:pPr>
            <w:r w:rsidRPr="005A78BA">
              <w:rPr>
                <w:snapToGrid/>
                <w:szCs w:val="24"/>
              </w:rPr>
              <w:t>1152 15</w:t>
            </w:r>
            <w:r w:rsidRPr="005A78BA">
              <w:rPr>
                <w:snapToGrid/>
                <w:szCs w:val="24"/>
                <w:vertAlign w:val="superscript"/>
              </w:rPr>
              <w:t>th</w:t>
            </w:r>
            <w:r w:rsidRPr="005A78BA">
              <w:rPr>
                <w:snapToGrid/>
                <w:szCs w:val="24"/>
              </w:rPr>
              <w:t xml:space="preserve"> Street, NW, Suite 300</w:t>
            </w:r>
          </w:p>
          <w:p w14:paraId="1B7397AE" w14:textId="77777777" w:rsidR="005A78BA" w:rsidRPr="005A78BA" w:rsidRDefault="005A78BA" w:rsidP="005A78BA">
            <w:pPr>
              <w:widowControl/>
              <w:rPr>
                <w:snapToGrid/>
                <w:szCs w:val="24"/>
              </w:rPr>
            </w:pPr>
            <w:r w:rsidRPr="005A78BA">
              <w:rPr>
                <w:snapToGrid/>
                <w:szCs w:val="24"/>
              </w:rPr>
              <w:t>Washington, DC  20005</w:t>
            </w:r>
          </w:p>
          <w:p w14:paraId="3C8EBD43" w14:textId="77777777" w:rsidR="005A78BA" w:rsidRPr="005A78BA" w:rsidRDefault="005A78BA" w:rsidP="005A78BA">
            <w:pPr>
              <w:widowControl/>
              <w:rPr>
                <w:i/>
                <w:snapToGrid/>
                <w:szCs w:val="24"/>
              </w:rPr>
            </w:pPr>
            <w:r w:rsidRPr="005A78BA">
              <w:rPr>
                <w:i/>
                <w:snapToGrid/>
                <w:szCs w:val="24"/>
              </w:rPr>
              <w:t>Natural Resources Defense Council</w:t>
            </w:r>
          </w:p>
          <w:p w14:paraId="4AFF7F04" w14:textId="77777777" w:rsidR="005A78BA" w:rsidRPr="005A78BA" w:rsidRDefault="005A78BA" w:rsidP="005A78BA">
            <w:pPr>
              <w:widowControl/>
              <w:rPr>
                <w:snapToGrid/>
                <w:szCs w:val="24"/>
              </w:rPr>
            </w:pPr>
          </w:p>
          <w:p w14:paraId="46B8A7D3" w14:textId="77777777" w:rsidR="005A78BA" w:rsidRPr="005A78BA" w:rsidRDefault="005A78BA" w:rsidP="005A78BA">
            <w:pPr>
              <w:widowControl/>
              <w:rPr>
                <w:snapToGrid/>
                <w:szCs w:val="24"/>
              </w:rPr>
            </w:pPr>
            <w:r w:rsidRPr="005A78BA">
              <w:rPr>
                <w:snapToGrid/>
                <w:szCs w:val="24"/>
              </w:rPr>
              <w:t xml:space="preserve">Andrew J. </w:t>
            </w:r>
            <w:proofErr w:type="spellStart"/>
            <w:r w:rsidRPr="005A78BA">
              <w:rPr>
                <w:snapToGrid/>
                <w:szCs w:val="24"/>
              </w:rPr>
              <w:t>Karas</w:t>
            </w:r>
            <w:proofErr w:type="spellEnd"/>
            <w:r w:rsidRPr="005A78BA">
              <w:rPr>
                <w:snapToGrid/>
                <w:szCs w:val="24"/>
              </w:rPr>
              <w:t>, Esquire</w:t>
            </w:r>
          </w:p>
          <w:p w14:paraId="350B2EA8" w14:textId="77777777" w:rsidR="005A78BA" w:rsidRPr="005A78BA" w:rsidRDefault="005A78BA" w:rsidP="005A78BA">
            <w:pPr>
              <w:widowControl/>
              <w:rPr>
                <w:snapToGrid/>
                <w:szCs w:val="24"/>
              </w:rPr>
            </w:pPr>
            <w:r w:rsidRPr="005A78BA">
              <w:rPr>
                <w:snapToGrid/>
                <w:szCs w:val="24"/>
              </w:rPr>
              <w:t>Emily A. Collins, Esquire</w:t>
            </w:r>
          </w:p>
          <w:p w14:paraId="0909B72E" w14:textId="77777777" w:rsidR="005A78BA" w:rsidRPr="005A78BA" w:rsidRDefault="005A78BA" w:rsidP="005A78BA">
            <w:pPr>
              <w:widowControl/>
              <w:rPr>
                <w:snapToGrid/>
                <w:szCs w:val="24"/>
              </w:rPr>
            </w:pPr>
            <w:r w:rsidRPr="005A78BA">
              <w:rPr>
                <w:snapToGrid/>
                <w:szCs w:val="24"/>
              </w:rPr>
              <w:t>Fair Shake Environmental Legal Services</w:t>
            </w:r>
          </w:p>
          <w:p w14:paraId="54C51283" w14:textId="77777777" w:rsidR="005A78BA" w:rsidRPr="005A78BA" w:rsidRDefault="005A78BA" w:rsidP="005A78BA">
            <w:pPr>
              <w:widowControl/>
              <w:rPr>
                <w:snapToGrid/>
                <w:szCs w:val="24"/>
              </w:rPr>
            </w:pPr>
            <w:r w:rsidRPr="005A78BA">
              <w:rPr>
                <w:snapToGrid/>
                <w:szCs w:val="24"/>
              </w:rPr>
              <w:t>647 E. Market Street</w:t>
            </w:r>
          </w:p>
          <w:p w14:paraId="27640B46" w14:textId="77777777" w:rsidR="005A78BA" w:rsidRPr="005A78BA" w:rsidRDefault="005A78BA" w:rsidP="005A78BA">
            <w:pPr>
              <w:widowControl/>
              <w:rPr>
                <w:snapToGrid/>
                <w:szCs w:val="24"/>
              </w:rPr>
            </w:pPr>
            <w:r w:rsidRPr="005A78BA">
              <w:rPr>
                <w:snapToGrid/>
                <w:szCs w:val="24"/>
              </w:rPr>
              <w:t>Akron, OH  44302</w:t>
            </w:r>
          </w:p>
          <w:p w14:paraId="4411548C" w14:textId="77777777" w:rsidR="005A78BA" w:rsidRPr="005A78BA" w:rsidRDefault="005A78BA" w:rsidP="005A78BA">
            <w:pPr>
              <w:widowControl/>
              <w:rPr>
                <w:snapToGrid/>
                <w:szCs w:val="24"/>
              </w:rPr>
            </w:pPr>
          </w:p>
          <w:p w14:paraId="67E549B6" w14:textId="77777777" w:rsidR="005A78BA" w:rsidRPr="005A78BA" w:rsidRDefault="005A78BA" w:rsidP="005A78BA">
            <w:pPr>
              <w:widowControl/>
              <w:rPr>
                <w:i/>
                <w:snapToGrid/>
                <w:szCs w:val="24"/>
              </w:rPr>
            </w:pPr>
            <w:r w:rsidRPr="005A78BA">
              <w:rPr>
                <w:i/>
                <w:snapToGrid/>
                <w:szCs w:val="24"/>
              </w:rPr>
              <w:t>For Natural Resources Defense Council</w:t>
            </w:r>
          </w:p>
          <w:p w14:paraId="6249B690" w14:textId="77777777" w:rsidR="005A78BA" w:rsidRPr="005A78BA" w:rsidRDefault="005A78BA" w:rsidP="005A78BA">
            <w:pPr>
              <w:widowControl/>
              <w:rPr>
                <w:snapToGrid/>
                <w:szCs w:val="24"/>
              </w:rPr>
            </w:pPr>
          </w:p>
          <w:p w14:paraId="40ED9E49" w14:textId="77777777" w:rsidR="005A78BA" w:rsidRPr="005A78BA" w:rsidRDefault="005A78BA" w:rsidP="005A78BA">
            <w:pPr>
              <w:widowControl/>
              <w:rPr>
                <w:snapToGrid/>
                <w:szCs w:val="24"/>
              </w:rPr>
            </w:pPr>
          </w:p>
          <w:p w14:paraId="76DE268A" w14:textId="77777777" w:rsidR="005A78BA" w:rsidRPr="005A78BA" w:rsidRDefault="005A78BA" w:rsidP="005A78BA">
            <w:pPr>
              <w:widowControl/>
              <w:rPr>
                <w:snapToGrid/>
                <w:szCs w:val="24"/>
              </w:rPr>
            </w:pPr>
          </w:p>
        </w:tc>
        <w:tc>
          <w:tcPr>
            <w:tcW w:w="4788" w:type="dxa"/>
          </w:tcPr>
          <w:p w14:paraId="43797C09" w14:textId="77777777" w:rsidR="005A78BA" w:rsidRPr="005A78BA" w:rsidRDefault="005A78BA" w:rsidP="005A78BA">
            <w:pPr>
              <w:widowControl/>
              <w:jc w:val="both"/>
              <w:rPr>
                <w:snapToGrid/>
                <w:szCs w:val="24"/>
              </w:rPr>
            </w:pPr>
            <w:r w:rsidRPr="005A78BA">
              <w:rPr>
                <w:snapToGrid/>
                <w:szCs w:val="24"/>
              </w:rPr>
              <w:t xml:space="preserve">Date: </w:t>
            </w:r>
            <w:r w:rsidRPr="005A78BA">
              <w:rPr>
                <w:snapToGrid/>
                <w:szCs w:val="24"/>
                <w:u w:val="single"/>
              </w:rPr>
              <w:tab/>
              <w:t>September 3, 2020</w:t>
            </w:r>
            <w:r w:rsidRPr="005A78BA">
              <w:rPr>
                <w:snapToGrid/>
                <w:szCs w:val="24"/>
                <w:u w:val="single"/>
              </w:rPr>
              <w:tab/>
            </w:r>
          </w:p>
        </w:tc>
      </w:tr>
      <w:tr w:rsidR="005A78BA" w:rsidRPr="005A78BA" w14:paraId="1CE1BE74" w14:textId="77777777" w:rsidTr="004630D8">
        <w:tc>
          <w:tcPr>
            <w:tcW w:w="4788" w:type="dxa"/>
          </w:tcPr>
          <w:p w14:paraId="3A15E2B5" w14:textId="77777777" w:rsidR="005A78BA" w:rsidRPr="005A78BA" w:rsidRDefault="005A78BA" w:rsidP="005A78BA">
            <w:pPr>
              <w:widowControl/>
              <w:jc w:val="both"/>
              <w:rPr>
                <w:snapToGrid/>
                <w:szCs w:val="24"/>
              </w:rPr>
            </w:pPr>
            <w:r w:rsidRPr="005A78BA">
              <w:rPr>
                <w:snapToGrid/>
                <w:szCs w:val="24"/>
                <w:u w:val="single"/>
              </w:rPr>
              <w:tab/>
            </w:r>
            <w:r w:rsidRPr="005A78BA">
              <w:rPr>
                <w:snapToGrid/>
                <w:szCs w:val="24"/>
                <w:u w:val="single"/>
              </w:rPr>
              <w:tab/>
            </w:r>
            <w:r w:rsidRPr="005A78BA">
              <w:rPr>
                <w:snapToGrid/>
                <w:szCs w:val="24"/>
                <w:u w:val="single"/>
              </w:rPr>
              <w:tab/>
            </w:r>
            <w:r w:rsidRPr="005A78BA">
              <w:rPr>
                <w:snapToGrid/>
                <w:szCs w:val="24"/>
                <w:u w:val="single"/>
              </w:rPr>
              <w:tab/>
            </w:r>
            <w:r w:rsidRPr="005A78BA">
              <w:rPr>
                <w:snapToGrid/>
                <w:szCs w:val="24"/>
                <w:u w:val="single"/>
              </w:rPr>
              <w:tab/>
            </w:r>
          </w:p>
          <w:p w14:paraId="74A7025B" w14:textId="77777777" w:rsidR="005A78BA" w:rsidRPr="005A78BA" w:rsidRDefault="005A78BA" w:rsidP="005A78BA">
            <w:pPr>
              <w:widowControl/>
              <w:rPr>
                <w:snapToGrid/>
                <w:szCs w:val="24"/>
              </w:rPr>
            </w:pPr>
            <w:r w:rsidRPr="005A78BA">
              <w:rPr>
                <w:snapToGrid/>
                <w:szCs w:val="24"/>
              </w:rPr>
              <w:t>Kenneth L. Mickens, Esquire</w:t>
            </w:r>
          </w:p>
          <w:p w14:paraId="46125DA3" w14:textId="77777777" w:rsidR="005A78BA" w:rsidRPr="005A78BA" w:rsidRDefault="005A78BA" w:rsidP="005A78BA">
            <w:pPr>
              <w:widowControl/>
              <w:rPr>
                <w:snapToGrid/>
                <w:szCs w:val="24"/>
              </w:rPr>
            </w:pPr>
            <w:r w:rsidRPr="005A78BA">
              <w:rPr>
                <w:snapToGrid/>
                <w:szCs w:val="24"/>
              </w:rPr>
              <w:t>316 Yorkshire Drive</w:t>
            </w:r>
          </w:p>
          <w:p w14:paraId="499F045D" w14:textId="77777777" w:rsidR="005A78BA" w:rsidRPr="005A78BA" w:rsidRDefault="005A78BA" w:rsidP="005A78BA">
            <w:pPr>
              <w:widowControl/>
              <w:rPr>
                <w:snapToGrid/>
                <w:szCs w:val="24"/>
              </w:rPr>
            </w:pPr>
            <w:r w:rsidRPr="005A78BA">
              <w:rPr>
                <w:snapToGrid/>
                <w:szCs w:val="24"/>
              </w:rPr>
              <w:t>Harrisburg, PA  17111</w:t>
            </w:r>
          </w:p>
          <w:p w14:paraId="74774EEE" w14:textId="77777777" w:rsidR="005A78BA" w:rsidRPr="005A78BA" w:rsidRDefault="005A78BA" w:rsidP="005A78BA">
            <w:pPr>
              <w:widowControl/>
              <w:rPr>
                <w:snapToGrid/>
                <w:szCs w:val="24"/>
              </w:rPr>
            </w:pPr>
          </w:p>
          <w:p w14:paraId="201BF6ED" w14:textId="77777777" w:rsidR="005A78BA" w:rsidRPr="005A78BA" w:rsidRDefault="005A78BA" w:rsidP="005A78BA">
            <w:pPr>
              <w:widowControl/>
              <w:rPr>
                <w:i/>
                <w:snapToGrid/>
                <w:szCs w:val="24"/>
              </w:rPr>
            </w:pPr>
            <w:r w:rsidRPr="005A78BA">
              <w:rPr>
                <w:i/>
                <w:snapToGrid/>
                <w:szCs w:val="24"/>
              </w:rPr>
              <w:t>For Sustainable Energy Fund</w:t>
            </w:r>
          </w:p>
          <w:p w14:paraId="6BDC9C51" w14:textId="77777777" w:rsidR="005A78BA" w:rsidRPr="005A78BA" w:rsidRDefault="005A78BA" w:rsidP="005A78BA">
            <w:pPr>
              <w:widowControl/>
              <w:jc w:val="both"/>
              <w:rPr>
                <w:snapToGrid/>
                <w:szCs w:val="24"/>
                <w:u w:val="single"/>
              </w:rPr>
            </w:pPr>
          </w:p>
        </w:tc>
        <w:tc>
          <w:tcPr>
            <w:tcW w:w="4788" w:type="dxa"/>
          </w:tcPr>
          <w:p w14:paraId="0965AE70" w14:textId="77777777" w:rsidR="005A78BA" w:rsidRPr="005A78BA" w:rsidRDefault="005A78BA" w:rsidP="005A78BA">
            <w:pPr>
              <w:widowControl/>
              <w:jc w:val="both"/>
              <w:rPr>
                <w:snapToGrid/>
                <w:szCs w:val="24"/>
              </w:rPr>
            </w:pPr>
            <w:r w:rsidRPr="005A78BA">
              <w:rPr>
                <w:snapToGrid/>
                <w:szCs w:val="24"/>
              </w:rPr>
              <w:t xml:space="preserve">Date: </w:t>
            </w:r>
            <w:r w:rsidRPr="005A78BA">
              <w:rPr>
                <w:snapToGrid/>
                <w:szCs w:val="24"/>
                <w:u w:val="single"/>
              </w:rPr>
              <w:tab/>
            </w:r>
            <w:r w:rsidRPr="005A78BA">
              <w:rPr>
                <w:snapToGrid/>
                <w:szCs w:val="24"/>
                <w:u w:val="single"/>
              </w:rPr>
              <w:tab/>
            </w:r>
            <w:r w:rsidRPr="005A78BA">
              <w:rPr>
                <w:snapToGrid/>
                <w:szCs w:val="24"/>
                <w:u w:val="single"/>
              </w:rPr>
              <w:tab/>
            </w:r>
            <w:r w:rsidRPr="005A78BA">
              <w:rPr>
                <w:snapToGrid/>
                <w:szCs w:val="24"/>
                <w:u w:val="single"/>
              </w:rPr>
              <w:tab/>
            </w:r>
          </w:p>
        </w:tc>
      </w:tr>
    </w:tbl>
    <w:p w14:paraId="1B5431B9" w14:textId="77777777" w:rsidR="005A78BA" w:rsidRPr="005A78BA" w:rsidRDefault="005A78BA" w:rsidP="005A78BA">
      <w:pPr>
        <w:widowControl/>
        <w:spacing w:line="480" w:lineRule="auto"/>
        <w:jc w:val="both"/>
        <w:rPr>
          <w:snapToGrid/>
          <w:szCs w:val="24"/>
        </w:rPr>
        <w:sectPr w:rsidR="005A78BA" w:rsidRPr="005A78B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docGrid w:linePitch="360"/>
        </w:sectPr>
      </w:pPr>
    </w:p>
    <w:p w14:paraId="080447EC" w14:textId="77777777" w:rsidR="005A78BA" w:rsidRPr="005A78BA" w:rsidRDefault="005A78BA" w:rsidP="005A78BA">
      <w:pPr>
        <w:widowControl/>
        <w:spacing w:line="480" w:lineRule="auto"/>
        <w:jc w:val="center"/>
        <w:rPr>
          <w:snapToGrid/>
          <w:szCs w:val="24"/>
        </w:rPr>
      </w:pPr>
    </w:p>
    <w:p w14:paraId="2747E7AD" w14:textId="77777777" w:rsidR="005A78BA" w:rsidRPr="005A78BA" w:rsidRDefault="005A78BA" w:rsidP="005A78BA">
      <w:pPr>
        <w:widowControl/>
        <w:spacing w:line="480" w:lineRule="auto"/>
        <w:jc w:val="center"/>
        <w:rPr>
          <w:snapToGrid/>
          <w:szCs w:val="24"/>
        </w:rPr>
      </w:pPr>
    </w:p>
    <w:p w14:paraId="0C8FA181" w14:textId="77777777" w:rsidR="005A78BA" w:rsidRPr="005A78BA" w:rsidRDefault="005A78BA" w:rsidP="005A78BA">
      <w:pPr>
        <w:widowControl/>
        <w:spacing w:line="480" w:lineRule="auto"/>
        <w:jc w:val="center"/>
        <w:rPr>
          <w:snapToGrid/>
          <w:szCs w:val="24"/>
        </w:rPr>
      </w:pPr>
    </w:p>
    <w:p w14:paraId="7D339A8A" w14:textId="77777777" w:rsidR="005A78BA" w:rsidRPr="005A78BA" w:rsidRDefault="005A78BA" w:rsidP="005A78BA">
      <w:pPr>
        <w:widowControl/>
        <w:spacing w:line="480" w:lineRule="auto"/>
        <w:jc w:val="center"/>
        <w:rPr>
          <w:snapToGrid/>
          <w:szCs w:val="24"/>
        </w:rPr>
      </w:pPr>
    </w:p>
    <w:p w14:paraId="3FBCA7AE" w14:textId="77777777" w:rsidR="005A78BA" w:rsidRPr="005A78BA" w:rsidRDefault="005A78BA" w:rsidP="005A78BA">
      <w:pPr>
        <w:widowControl/>
        <w:spacing w:line="480" w:lineRule="auto"/>
        <w:jc w:val="center"/>
        <w:rPr>
          <w:b/>
          <w:bCs/>
          <w:snapToGrid/>
          <w:sz w:val="52"/>
          <w:szCs w:val="52"/>
        </w:rPr>
      </w:pPr>
      <w:r w:rsidRPr="005A78BA">
        <w:rPr>
          <w:b/>
          <w:bCs/>
          <w:snapToGrid/>
          <w:sz w:val="52"/>
          <w:szCs w:val="52"/>
        </w:rPr>
        <w:t>Appendix A</w:t>
      </w:r>
    </w:p>
    <w:p w14:paraId="5F988E0B" w14:textId="77777777" w:rsidR="0024313E" w:rsidRDefault="005A78BA" w:rsidP="005A78BA">
      <w:pPr>
        <w:widowControl/>
        <w:jc w:val="center"/>
        <w:rPr>
          <w:b/>
          <w:bCs/>
          <w:snapToGrid/>
          <w:sz w:val="52"/>
          <w:szCs w:val="52"/>
        </w:rPr>
        <w:sectPr w:rsidR="0024313E">
          <w:footerReference w:type="default" r:id="rId16"/>
          <w:pgSz w:w="12240" w:h="15840" w:code="1"/>
          <w:pgMar w:top="1440" w:right="1440" w:bottom="1440" w:left="1440" w:header="720" w:footer="720" w:gutter="0"/>
          <w:pgNumType w:start="1"/>
          <w:cols w:space="720"/>
          <w:docGrid w:linePitch="360"/>
        </w:sectPr>
      </w:pPr>
      <w:r w:rsidRPr="005A78BA">
        <w:rPr>
          <w:b/>
          <w:bCs/>
          <w:snapToGrid/>
          <w:sz w:val="52"/>
          <w:szCs w:val="52"/>
        </w:rPr>
        <w:t>PPL Electric’s Verifications for Rejoinder Testimony and Exhibits</w:t>
      </w:r>
    </w:p>
    <w:p w14:paraId="46078EE7" w14:textId="77777777" w:rsidR="0024313E" w:rsidRPr="0024313E" w:rsidRDefault="0024313E" w:rsidP="0024313E">
      <w:pPr>
        <w:widowControl/>
        <w:rPr>
          <w:rFonts w:ascii="Microsoft Sans Serif" w:eastAsia="Microsoft Sans Serif" w:hAnsi="Microsoft Sans Serif" w:cs="Microsoft Sans Serif"/>
          <w:b/>
          <w:snapToGrid/>
          <w:szCs w:val="22"/>
          <w:u w:val="single"/>
        </w:rPr>
      </w:pPr>
      <w:bookmarkStart w:id="1" w:name="_Hlk17378258"/>
      <w:r w:rsidRPr="0024313E">
        <w:rPr>
          <w:rFonts w:ascii="Microsoft Sans Serif" w:eastAsia="Microsoft Sans Serif" w:hAnsi="Microsoft Sans Serif" w:cs="Microsoft Sans Serif"/>
          <w:b/>
          <w:snapToGrid/>
          <w:szCs w:val="22"/>
          <w:u w:val="single"/>
        </w:rPr>
        <w:lastRenderedPageBreak/>
        <w:t xml:space="preserve">P-2019-3010128 - PETITION OF PPL ELECTRIC UTILITIES CORPORATION FOR APPROVAL OF TARIFF MODIFICATIONS AND WAIVERS OF REGULATIONS NECESSARY TO IMPLEMENT ITS DISTRIBUTED ENERGY RESOURCES MANAGEMENT PLAN  </w:t>
      </w:r>
      <w:r w:rsidRPr="0024313E">
        <w:rPr>
          <w:rFonts w:ascii="Microsoft Sans Serif" w:eastAsia="Microsoft Sans Serif" w:hAnsi="Microsoft Sans Serif" w:cs="Microsoft Sans Serif"/>
          <w:b/>
          <w:snapToGrid/>
          <w:szCs w:val="22"/>
          <w:u w:val="single"/>
        </w:rPr>
        <w:cr/>
      </w:r>
    </w:p>
    <w:p w14:paraId="2B021554" w14:textId="77777777" w:rsidR="0024313E" w:rsidRPr="0024313E" w:rsidRDefault="0024313E" w:rsidP="0024313E">
      <w:pPr>
        <w:widowControl/>
        <w:rPr>
          <w:rFonts w:ascii="Microsoft Sans Serif" w:eastAsia="Microsoft Sans Serif" w:hAnsi="Microsoft Sans Serif" w:cs="Microsoft Sans Serif"/>
          <w:bCs/>
          <w:i/>
          <w:iCs/>
          <w:snapToGrid/>
          <w:szCs w:val="22"/>
        </w:rPr>
      </w:pPr>
      <w:r w:rsidRPr="0024313E">
        <w:rPr>
          <w:rFonts w:ascii="Microsoft Sans Serif" w:eastAsia="Microsoft Sans Serif" w:hAnsi="Microsoft Sans Serif" w:cs="Microsoft Sans Serif"/>
          <w:bCs/>
          <w:i/>
          <w:iCs/>
          <w:snapToGrid/>
          <w:szCs w:val="22"/>
        </w:rPr>
        <w:t>Revised 8/28/20</w:t>
      </w:r>
    </w:p>
    <w:p w14:paraId="7EAEB94B" w14:textId="77777777" w:rsidR="0024313E" w:rsidRDefault="0024313E" w:rsidP="0024313E">
      <w:pPr>
        <w:widowControl/>
        <w:rPr>
          <w:rFonts w:ascii="Microsoft Sans Serif" w:eastAsia="Microsoft Sans Serif" w:hAnsi="Microsoft Sans Serif" w:cs="Microsoft Sans Serif"/>
          <w:b/>
          <w:i/>
          <w:iCs/>
          <w:snapToGrid/>
          <w:szCs w:val="22"/>
        </w:rPr>
        <w:sectPr w:rsidR="0024313E">
          <w:footerReference w:type="default" r:id="rId17"/>
          <w:pgSz w:w="12240" w:h="15840" w:code="1"/>
          <w:pgMar w:top="1440" w:right="1440" w:bottom="1440" w:left="1440" w:header="720" w:footer="720" w:gutter="0"/>
          <w:pgNumType w:start="1"/>
          <w:cols w:space="720"/>
          <w:docGrid w:linePitch="360"/>
        </w:sectPr>
      </w:pPr>
    </w:p>
    <w:p w14:paraId="09F8F017" w14:textId="2653FA1C" w:rsidR="0024313E" w:rsidRPr="0024313E" w:rsidRDefault="0024313E" w:rsidP="0024313E">
      <w:pPr>
        <w:widowControl/>
        <w:rPr>
          <w:rFonts w:ascii="Microsoft Sans Serif" w:eastAsia="Microsoft Sans Serif" w:hAnsi="Microsoft Sans Serif" w:cs="Microsoft Sans Serif"/>
          <w:b/>
          <w:i/>
          <w:iCs/>
          <w:snapToGrid/>
          <w:szCs w:val="22"/>
        </w:rPr>
      </w:pPr>
    </w:p>
    <w:bookmarkEnd w:id="1"/>
    <w:p w14:paraId="03F8B4DF" w14:textId="77777777" w:rsidR="0024313E" w:rsidRPr="0024313E" w:rsidRDefault="0024313E" w:rsidP="0024313E">
      <w:pPr>
        <w:widowControl/>
        <w:rPr>
          <w:rFonts w:ascii="Microsoft Sans Serif" w:eastAsia="Microsoft Sans Serif" w:hAnsi="Microsoft Sans Serif" w:cs="Microsoft Sans Serif"/>
          <w:snapToGrid/>
          <w:szCs w:val="28"/>
        </w:rPr>
      </w:pPr>
      <w:r w:rsidRPr="0024313E">
        <w:rPr>
          <w:rFonts w:ascii="Microsoft Sans Serif" w:eastAsia="Microsoft Sans Serif" w:hAnsi="Microsoft Sans Serif" w:cs="Microsoft Sans Serif"/>
          <w:snapToGrid/>
          <w:szCs w:val="28"/>
        </w:rPr>
        <w:t>*DEVIN T RYAN ESQUIRE</w:t>
      </w:r>
      <w:r w:rsidRPr="0024313E">
        <w:rPr>
          <w:rFonts w:ascii="Microsoft Sans Serif" w:eastAsia="Microsoft Sans Serif" w:hAnsi="Microsoft Sans Serif" w:cs="Microsoft Sans Serif"/>
          <w:snapToGrid/>
          <w:szCs w:val="28"/>
        </w:rPr>
        <w:cr/>
        <w:t>DAVID B MACGREGOR ESQUIRE</w:t>
      </w:r>
    </w:p>
    <w:p w14:paraId="773F9059" w14:textId="77777777" w:rsidR="0024313E" w:rsidRPr="0024313E" w:rsidRDefault="0024313E" w:rsidP="0024313E">
      <w:pPr>
        <w:widowControl/>
        <w:rPr>
          <w:rFonts w:ascii="Microsoft Sans Serif" w:eastAsia="Microsoft Sans Serif" w:hAnsi="Microsoft Sans Serif" w:cs="Microsoft Sans Serif"/>
          <w:b/>
          <w:bCs/>
          <w:snapToGrid/>
          <w:szCs w:val="28"/>
        </w:rPr>
      </w:pPr>
      <w:r w:rsidRPr="0024313E">
        <w:rPr>
          <w:rFonts w:ascii="Microsoft Sans Serif" w:eastAsia="Microsoft Sans Serif" w:hAnsi="Microsoft Sans Serif" w:cs="Microsoft Sans Serif"/>
          <w:snapToGrid/>
          <w:szCs w:val="28"/>
        </w:rPr>
        <w:t>POST AND SCHELL</w:t>
      </w:r>
      <w:r w:rsidRPr="0024313E">
        <w:rPr>
          <w:rFonts w:ascii="Microsoft Sans Serif" w:eastAsia="Microsoft Sans Serif" w:hAnsi="Microsoft Sans Serif" w:cs="Microsoft Sans Serif"/>
          <w:snapToGrid/>
          <w:szCs w:val="28"/>
        </w:rPr>
        <w:cr/>
        <w:t>17 NORTH 2ND STREET</w:t>
      </w:r>
      <w:r w:rsidRPr="0024313E">
        <w:rPr>
          <w:rFonts w:ascii="Microsoft Sans Serif" w:eastAsia="Microsoft Sans Serif" w:hAnsi="Microsoft Sans Serif" w:cs="Microsoft Sans Serif"/>
          <w:snapToGrid/>
          <w:szCs w:val="28"/>
        </w:rPr>
        <w:cr/>
        <w:t>12TH FLOOR</w:t>
      </w:r>
      <w:r w:rsidRPr="0024313E">
        <w:rPr>
          <w:rFonts w:ascii="Microsoft Sans Serif" w:eastAsia="Microsoft Sans Serif" w:hAnsi="Microsoft Sans Serif" w:cs="Microsoft Sans Serif"/>
          <w:snapToGrid/>
          <w:szCs w:val="28"/>
        </w:rPr>
        <w:cr/>
        <w:t>HARRISBURG PA  17101-1601</w:t>
      </w:r>
      <w:r w:rsidRPr="0024313E">
        <w:rPr>
          <w:rFonts w:ascii="Microsoft Sans Serif" w:eastAsia="Microsoft Sans Serif" w:hAnsi="Microsoft Sans Serif" w:cs="Microsoft Sans Serif"/>
          <w:snapToGrid/>
          <w:szCs w:val="28"/>
        </w:rPr>
        <w:cr/>
      </w:r>
      <w:r w:rsidRPr="0024313E">
        <w:rPr>
          <w:rFonts w:ascii="Microsoft Sans Serif" w:eastAsia="Microsoft Sans Serif" w:hAnsi="Microsoft Sans Serif" w:cs="Microsoft Sans Serif"/>
          <w:b/>
          <w:bCs/>
          <w:snapToGrid/>
          <w:szCs w:val="28"/>
        </w:rPr>
        <w:t>717.612.6052</w:t>
      </w:r>
    </w:p>
    <w:p w14:paraId="5C918F28" w14:textId="77777777" w:rsidR="0024313E" w:rsidRPr="0024313E" w:rsidRDefault="0024313E" w:rsidP="0024313E">
      <w:pPr>
        <w:widowControl/>
        <w:rPr>
          <w:rFonts w:ascii="Microsoft Sans Serif" w:eastAsia="Microsoft Sans Serif" w:hAnsi="Microsoft Sans Serif" w:cs="Microsoft Sans Serif"/>
          <w:snapToGrid/>
          <w:szCs w:val="28"/>
        </w:rPr>
      </w:pPr>
      <w:r w:rsidRPr="0024313E">
        <w:rPr>
          <w:rFonts w:ascii="Microsoft Sans Serif" w:eastAsia="Microsoft Sans Serif" w:hAnsi="Microsoft Sans Serif" w:cs="Microsoft Sans Serif"/>
          <w:b/>
          <w:bCs/>
          <w:snapToGrid/>
          <w:szCs w:val="28"/>
        </w:rPr>
        <w:t>215-587-1197</w:t>
      </w:r>
      <w:r w:rsidRPr="0024313E">
        <w:rPr>
          <w:rFonts w:ascii="Microsoft Sans Serif" w:eastAsia="Microsoft Sans Serif" w:hAnsi="Microsoft Sans Serif" w:cs="Microsoft Sans Serif"/>
          <w:snapToGrid/>
          <w:szCs w:val="28"/>
        </w:rPr>
        <w:cr/>
      </w:r>
      <w:bookmarkStart w:id="2" w:name="_Hlk49517633"/>
      <w:r w:rsidRPr="0024313E">
        <w:rPr>
          <w:snapToGrid/>
        </w:rPr>
        <w:fldChar w:fldCharType="begin"/>
      </w:r>
      <w:r w:rsidRPr="0024313E">
        <w:rPr>
          <w:snapToGrid/>
        </w:rPr>
        <w:instrText xml:space="preserve"> HYPERLINK "mailto:dmacgregor@postschell.com" </w:instrText>
      </w:r>
      <w:r w:rsidRPr="0024313E">
        <w:rPr>
          <w:snapToGrid/>
        </w:rPr>
        <w:fldChar w:fldCharType="separate"/>
      </w:r>
      <w:r w:rsidRPr="0024313E">
        <w:rPr>
          <w:rFonts w:ascii="Microsoft Sans Serif" w:eastAsia="Microsoft Sans Serif" w:hAnsi="Microsoft Sans Serif" w:cs="Microsoft Sans Serif"/>
          <w:snapToGrid/>
          <w:color w:val="0000FF"/>
          <w:szCs w:val="28"/>
          <w:u w:val="single"/>
        </w:rPr>
        <w:t>dmacgregor@postschell.com</w:t>
      </w:r>
      <w:r w:rsidRPr="0024313E">
        <w:rPr>
          <w:rFonts w:ascii="Microsoft Sans Serif" w:eastAsia="Microsoft Sans Serif" w:hAnsi="Microsoft Sans Serif" w:cs="Microsoft Sans Serif"/>
          <w:snapToGrid/>
          <w:color w:val="0000FF"/>
          <w:szCs w:val="28"/>
          <w:u w:val="single"/>
        </w:rPr>
        <w:fldChar w:fldCharType="end"/>
      </w:r>
      <w:bookmarkEnd w:id="2"/>
      <w:r w:rsidRPr="0024313E">
        <w:rPr>
          <w:rFonts w:ascii="Microsoft Sans Serif" w:eastAsia="Microsoft Sans Serif" w:hAnsi="Microsoft Sans Serif" w:cs="Microsoft Sans Serif"/>
          <w:i/>
          <w:iCs/>
          <w:snapToGrid/>
        </w:rPr>
        <w:br/>
        <w:t>Via e-mail only due to Emergency Order at M-2020-3019262</w:t>
      </w:r>
      <w:r w:rsidRPr="0024313E">
        <w:rPr>
          <w:rFonts w:ascii="Microsoft Sans Serif" w:eastAsia="Microsoft Sans Serif" w:hAnsi="Microsoft Sans Serif" w:cs="Microsoft Sans Serif"/>
          <w:snapToGrid/>
          <w:szCs w:val="28"/>
        </w:rPr>
        <w:t xml:space="preserve"> </w:t>
      </w:r>
      <w:r w:rsidRPr="0024313E">
        <w:rPr>
          <w:rFonts w:ascii="Microsoft Sans Serif" w:eastAsia="Microsoft Sans Serif" w:hAnsi="Microsoft Sans Serif" w:cs="Microsoft Sans Serif"/>
          <w:snapToGrid/>
          <w:szCs w:val="28"/>
        </w:rPr>
        <w:br/>
        <w:t>*</w:t>
      </w:r>
      <w:r w:rsidRPr="0024313E">
        <w:rPr>
          <w:rFonts w:ascii="Microsoft Sans Serif" w:hAnsi="Microsoft Sans Serif" w:cs="Microsoft Sans Serif"/>
          <w:snapToGrid/>
          <w:szCs w:val="32"/>
        </w:rPr>
        <w:t xml:space="preserve"> Accepts eService</w:t>
      </w:r>
    </w:p>
    <w:p w14:paraId="572DCFDD" w14:textId="77777777" w:rsidR="0024313E" w:rsidRPr="0024313E" w:rsidRDefault="0024313E" w:rsidP="0024313E">
      <w:pPr>
        <w:widowControl/>
        <w:rPr>
          <w:rFonts w:ascii="Microsoft Sans Serif" w:eastAsia="Microsoft Sans Serif" w:hAnsi="Microsoft Sans Serif" w:cs="Microsoft Sans Serif"/>
          <w:snapToGrid/>
          <w:szCs w:val="28"/>
        </w:rPr>
      </w:pPr>
      <w:r w:rsidRPr="0024313E">
        <w:rPr>
          <w:rFonts w:ascii="Microsoft Sans Serif" w:eastAsia="Microsoft Sans Serif" w:hAnsi="Microsoft Sans Serif" w:cs="Microsoft Sans Serif"/>
          <w:i/>
          <w:iCs/>
          <w:snapToGrid/>
          <w:szCs w:val="28"/>
        </w:rPr>
        <w:t>Representing PPL Electric Utilities Corporation</w:t>
      </w:r>
      <w:r w:rsidRPr="0024313E">
        <w:rPr>
          <w:rFonts w:ascii="Microsoft Sans Serif" w:eastAsia="Microsoft Sans Serif" w:hAnsi="Microsoft Sans Serif" w:cs="Microsoft Sans Serif"/>
          <w:i/>
          <w:iCs/>
          <w:snapToGrid/>
          <w:szCs w:val="28"/>
        </w:rPr>
        <w:cr/>
      </w:r>
    </w:p>
    <w:p w14:paraId="138C456D" w14:textId="77777777" w:rsidR="0024313E" w:rsidRPr="0024313E" w:rsidRDefault="0024313E" w:rsidP="0024313E">
      <w:pPr>
        <w:widowControl/>
        <w:rPr>
          <w:rFonts w:ascii="Microsoft Sans Serif" w:eastAsia="Microsoft Sans Serif" w:hAnsi="Microsoft Sans Serif" w:cs="Microsoft Sans Serif"/>
          <w:snapToGrid/>
          <w:szCs w:val="28"/>
        </w:rPr>
      </w:pPr>
      <w:r w:rsidRPr="0024313E">
        <w:rPr>
          <w:rFonts w:ascii="Microsoft Sans Serif" w:eastAsia="Microsoft Sans Serif" w:hAnsi="Microsoft Sans Serif" w:cs="Microsoft Sans Serif"/>
          <w:snapToGrid/>
          <w:szCs w:val="28"/>
        </w:rPr>
        <w:t xml:space="preserve">*KIMBERLY A </w:t>
      </w:r>
      <w:proofErr w:type="spellStart"/>
      <w:r w:rsidRPr="0024313E">
        <w:rPr>
          <w:rFonts w:ascii="Microsoft Sans Serif" w:eastAsia="Microsoft Sans Serif" w:hAnsi="Microsoft Sans Serif" w:cs="Microsoft Sans Serif"/>
          <w:snapToGrid/>
          <w:szCs w:val="28"/>
        </w:rPr>
        <w:t>KLOCK</w:t>
      </w:r>
      <w:proofErr w:type="spellEnd"/>
      <w:r w:rsidRPr="0024313E">
        <w:rPr>
          <w:rFonts w:ascii="Microsoft Sans Serif" w:eastAsia="Microsoft Sans Serif" w:hAnsi="Microsoft Sans Serif" w:cs="Microsoft Sans Serif"/>
          <w:snapToGrid/>
          <w:szCs w:val="28"/>
        </w:rPr>
        <w:t xml:space="preserve"> ESQUIRE</w:t>
      </w:r>
    </w:p>
    <w:p w14:paraId="07502EE8" w14:textId="77777777" w:rsidR="0024313E" w:rsidRPr="0024313E" w:rsidRDefault="0024313E" w:rsidP="0024313E">
      <w:pPr>
        <w:widowControl/>
        <w:rPr>
          <w:rFonts w:ascii="Microsoft Sans Serif" w:eastAsia="Microsoft Sans Serif" w:hAnsi="Microsoft Sans Serif" w:cs="Microsoft Sans Serif"/>
          <w:snapToGrid/>
          <w:szCs w:val="28"/>
        </w:rPr>
      </w:pPr>
      <w:r w:rsidRPr="0024313E">
        <w:rPr>
          <w:rFonts w:ascii="Microsoft Sans Serif" w:eastAsia="Microsoft Sans Serif" w:hAnsi="Microsoft Sans Serif" w:cs="Microsoft Sans Serif"/>
          <w:snapToGrid/>
          <w:szCs w:val="28"/>
        </w:rPr>
        <w:t>MICHAEL J. SHAFER ESQUIRE</w:t>
      </w:r>
      <w:r w:rsidRPr="0024313E">
        <w:rPr>
          <w:rFonts w:ascii="Microsoft Sans Serif" w:eastAsia="Microsoft Sans Serif" w:hAnsi="Microsoft Sans Serif" w:cs="Microsoft Sans Serif"/>
          <w:snapToGrid/>
          <w:szCs w:val="28"/>
        </w:rPr>
        <w:cr/>
        <w:t>PPL SERVICES CORP</w:t>
      </w:r>
      <w:r w:rsidRPr="0024313E">
        <w:rPr>
          <w:rFonts w:ascii="Microsoft Sans Serif" w:eastAsia="Microsoft Sans Serif" w:hAnsi="Microsoft Sans Serif" w:cs="Microsoft Sans Serif"/>
          <w:snapToGrid/>
          <w:szCs w:val="28"/>
        </w:rPr>
        <w:cr/>
        <w:t xml:space="preserve">2 N 9TH STREET </w:t>
      </w:r>
      <w:r w:rsidRPr="0024313E">
        <w:rPr>
          <w:rFonts w:ascii="Microsoft Sans Serif" w:eastAsia="Microsoft Sans Serif" w:hAnsi="Microsoft Sans Serif" w:cs="Microsoft Sans Serif"/>
          <w:snapToGrid/>
          <w:szCs w:val="28"/>
        </w:rPr>
        <w:cr/>
        <w:t>ALLENTOWN PA  18101</w:t>
      </w:r>
      <w:r w:rsidRPr="0024313E">
        <w:rPr>
          <w:rFonts w:ascii="Microsoft Sans Serif" w:eastAsia="Microsoft Sans Serif" w:hAnsi="Microsoft Sans Serif" w:cs="Microsoft Sans Serif"/>
          <w:snapToGrid/>
          <w:szCs w:val="28"/>
        </w:rPr>
        <w:cr/>
      </w:r>
      <w:r w:rsidRPr="0024313E">
        <w:rPr>
          <w:rFonts w:ascii="Microsoft Sans Serif" w:eastAsia="Microsoft Sans Serif" w:hAnsi="Microsoft Sans Serif" w:cs="Microsoft Sans Serif"/>
          <w:b/>
          <w:bCs/>
          <w:snapToGrid/>
          <w:szCs w:val="28"/>
        </w:rPr>
        <w:t>610.774.5696</w:t>
      </w:r>
      <w:r w:rsidRPr="0024313E">
        <w:rPr>
          <w:rFonts w:ascii="Microsoft Sans Serif" w:eastAsia="Microsoft Sans Serif" w:hAnsi="Microsoft Sans Serif" w:cs="Microsoft Sans Serif"/>
          <w:b/>
          <w:bCs/>
          <w:snapToGrid/>
          <w:szCs w:val="28"/>
        </w:rPr>
        <w:br/>
      </w:r>
      <w:bookmarkStart w:id="3" w:name="_Hlk49517663"/>
      <w:r w:rsidRPr="0024313E">
        <w:rPr>
          <w:snapToGrid/>
        </w:rPr>
        <w:fldChar w:fldCharType="begin"/>
      </w:r>
      <w:r w:rsidRPr="0024313E">
        <w:rPr>
          <w:snapToGrid/>
        </w:rPr>
        <w:instrText xml:space="preserve"> HYPERLINK "mailto:mjshafer@pplweb.com" </w:instrText>
      </w:r>
      <w:r w:rsidRPr="0024313E">
        <w:rPr>
          <w:snapToGrid/>
        </w:rPr>
        <w:fldChar w:fldCharType="separate"/>
      </w:r>
      <w:r w:rsidRPr="0024313E">
        <w:rPr>
          <w:rFonts w:ascii="Microsoft Sans Serif" w:eastAsia="Microsoft Sans Serif" w:hAnsi="Microsoft Sans Serif" w:cs="Microsoft Sans Serif"/>
          <w:snapToGrid/>
          <w:color w:val="0000FF"/>
          <w:szCs w:val="28"/>
          <w:u w:val="single"/>
        </w:rPr>
        <w:t>mjshafer@pplweb.com</w:t>
      </w:r>
      <w:r w:rsidRPr="0024313E">
        <w:rPr>
          <w:rFonts w:ascii="Microsoft Sans Serif" w:eastAsia="Microsoft Sans Serif" w:hAnsi="Microsoft Sans Serif" w:cs="Microsoft Sans Serif"/>
          <w:snapToGrid/>
          <w:color w:val="0000FF"/>
          <w:szCs w:val="28"/>
          <w:u w:val="single"/>
        </w:rPr>
        <w:fldChar w:fldCharType="end"/>
      </w:r>
      <w:bookmarkEnd w:id="3"/>
      <w:r w:rsidRPr="0024313E">
        <w:rPr>
          <w:rFonts w:ascii="Microsoft Sans Serif" w:eastAsia="Microsoft Sans Serif" w:hAnsi="Microsoft Sans Serif" w:cs="Microsoft Sans Serif"/>
          <w:snapToGrid/>
          <w:szCs w:val="28"/>
        </w:rPr>
        <w:br/>
      </w:r>
      <w:r w:rsidRPr="0024313E">
        <w:rPr>
          <w:rFonts w:ascii="Microsoft Sans Serif" w:eastAsia="Microsoft Sans Serif" w:hAnsi="Microsoft Sans Serif" w:cs="Microsoft Sans Serif"/>
          <w:i/>
          <w:iCs/>
          <w:snapToGrid/>
        </w:rPr>
        <w:t>Via e-mail only due to Emergency Order at M-2020-3019262</w:t>
      </w:r>
      <w:r w:rsidRPr="0024313E">
        <w:rPr>
          <w:rFonts w:ascii="Microsoft Sans Serif" w:eastAsia="Microsoft Sans Serif" w:hAnsi="Microsoft Sans Serif" w:cs="Microsoft Sans Serif"/>
          <w:snapToGrid/>
          <w:szCs w:val="28"/>
        </w:rPr>
        <w:t xml:space="preserve">  </w:t>
      </w:r>
      <w:r w:rsidRPr="0024313E">
        <w:rPr>
          <w:rFonts w:ascii="Microsoft Sans Serif" w:eastAsia="Microsoft Sans Serif" w:hAnsi="Microsoft Sans Serif" w:cs="Microsoft Sans Serif"/>
          <w:snapToGrid/>
          <w:szCs w:val="28"/>
        </w:rPr>
        <w:cr/>
        <w:t>*</w:t>
      </w:r>
      <w:r w:rsidRPr="0024313E">
        <w:rPr>
          <w:rFonts w:ascii="Microsoft Sans Serif" w:hAnsi="Microsoft Sans Serif" w:cs="Microsoft Sans Serif"/>
          <w:snapToGrid/>
          <w:szCs w:val="32"/>
        </w:rPr>
        <w:t xml:space="preserve"> Accepts eService</w:t>
      </w:r>
    </w:p>
    <w:p w14:paraId="2A2438A0" w14:textId="77777777" w:rsidR="0024313E" w:rsidRPr="0024313E" w:rsidRDefault="0024313E" w:rsidP="0024313E">
      <w:pPr>
        <w:widowControl/>
        <w:rPr>
          <w:rFonts w:ascii="Microsoft Sans Serif" w:eastAsia="Microsoft Sans Serif" w:hAnsi="Microsoft Sans Serif" w:cs="Microsoft Sans Serif"/>
          <w:snapToGrid/>
          <w:szCs w:val="28"/>
        </w:rPr>
      </w:pPr>
    </w:p>
    <w:p w14:paraId="4A9D0A65" w14:textId="77777777" w:rsidR="0024313E" w:rsidRPr="0024313E" w:rsidRDefault="0024313E" w:rsidP="0024313E">
      <w:pPr>
        <w:widowControl/>
        <w:rPr>
          <w:rFonts w:ascii="Microsoft Sans Serif" w:eastAsia="Microsoft Sans Serif" w:hAnsi="Microsoft Sans Serif" w:cs="Microsoft Sans Serif"/>
          <w:snapToGrid/>
          <w:szCs w:val="28"/>
        </w:rPr>
      </w:pPr>
      <w:r w:rsidRPr="0024313E">
        <w:rPr>
          <w:rFonts w:ascii="Microsoft Sans Serif" w:eastAsia="Microsoft Sans Serif" w:hAnsi="Microsoft Sans Serif" w:cs="Microsoft Sans Serif"/>
          <w:snapToGrid/>
          <w:szCs w:val="28"/>
        </w:rPr>
        <w:t xml:space="preserve">* PHILLIP D </w:t>
      </w:r>
      <w:proofErr w:type="spellStart"/>
      <w:r w:rsidRPr="0024313E">
        <w:rPr>
          <w:rFonts w:ascii="Microsoft Sans Serif" w:eastAsia="Microsoft Sans Serif" w:hAnsi="Microsoft Sans Serif" w:cs="Microsoft Sans Serif"/>
          <w:snapToGrid/>
          <w:szCs w:val="28"/>
        </w:rPr>
        <w:t>DEMANCHICK</w:t>
      </w:r>
      <w:proofErr w:type="spellEnd"/>
      <w:r w:rsidRPr="0024313E">
        <w:rPr>
          <w:rFonts w:ascii="Microsoft Sans Serif" w:eastAsia="Microsoft Sans Serif" w:hAnsi="Microsoft Sans Serif" w:cs="Microsoft Sans Serif"/>
          <w:snapToGrid/>
          <w:szCs w:val="28"/>
        </w:rPr>
        <w:t xml:space="preserve"> ESQUIRE </w:t>
      </w:r>
      <w:r w:rsidRPr="0024313E">
        <w:rPr>
          <w:rFonts w:ascii="Microsoft Sans Serif" w:eastAsia="Microsoft Sans Serif" w:hAnsi="Microsoft Sans Serif" w:cs="Microsoft Sans Serif"/>
          <w:snapToGrid/>
          <w:szCs w:val="28"/>
        </w:rPr>
        <w:cr/>
        <w:t>*DARRYL A LAWRENCE ESQUIRE</w:t>
      </w:r>
      <w:r w:rsidRPr="0024313E">
        <w:rPr>
          <w:rFonts w:ascii="Microsoft Sans Serif" w:eastAsia="Microsoft Sans Serif" w:hAnsi="Microsoft Sans Serif" w:cs="Microsoft Sans Serif"/>
          <w:snapToGrid/>
          <w:szCs w:val="28"/>
        </w:rPr>
        <w:cr/>
        <w:t xml:space="preserve">DAVID T </w:t>
      </w:r>
      <w:proofErr w:type="spellStart"/>
      <w:r w:rsidRPr="0024313E">
        <w:rPr>
          <w:rFonts w:ascii="Microsoft Sans Serif" w:eastAsia="Microsoft Sans Serif" w:hAnsi="Microsoft Sans Serif" w:cs="Microsoft Sans Serif"/>
          <w:snapToGrid/>
          <w:szCs w:val="28"/>
        </w:rPr>
        <w:t>EVRARD</w:t>
      </w:r>
      <w:proofErr w:type="spellEnd"/>
      <w:r w:rsidRPr="0024313E">
        <w:rPr>
          <w:rFonts w:ascii="Microsoft Sans Serif" w:eastAsia="Microsoft Sans Serif" w:hAnsi="Microsoft Sans Serif" w:cs="Microsoft Sans Serif"/>
          <w:snapToGrid/>
          <w:szCs w:val="28"/>
        </w:rPr>
        <w:t xml:space="preserve"> ESQUIRE</w:t>
      </w:r>
      <w:r w:rsidRPr="0024313E">
        <w:rPr>
          <w:rFonts w:ascii="Microsoft Sans Serif" w:eastAsia="Microsoft Sans Serif" w:hAnsi="Microsoft Sans Serif" w:cs="Microsoft Sans Serif"/>
          <w:snapToGrid/>
          <w:szCs w:val="28"/>
        </w:rPr>
        <w:cr/>
        <w:t>OFFICE OF CONSUMER ADVOCATE</w:t>
      </w:r>
      <w:r w:rsidRPr="0024313E">
        <w:rPr>
          <w:rFonts w:ascii="Microsoft Sans Serif" w:eastAsia="Microsoft Sans Serif" w:hAnsi="Microsoft Sans Serif" w:cs="Microsoft Sans Serif"/>
          <w:snapToGrid/>
          <w:szCs w:val="28"/>
        </w:rPr>
        <w:cr/>
        <w:t>5TH FLOOR FORUM PLACE</w:t>
      </w:r>
      <w:r w:rsidRPr="0024313E">
        <w:rPr>
          <w:rFonts w:ascii="Microsoft Sans Serif" w:eastAsia="Microsoft Sans Serif" w:hAnsi="Microsoft Sans Serif" w:cs="Microsoft Sans Serif"/>
          <w:snapToGrid/>
          <w:szCs w:val="28"/>
        </w:rPr>
        <w:cr/>
        <w:t xml:space="preserve">555 WALNUT STREET </w:t>
      </w:r>
      <w:r w:rsidRPr="0024313E">
        <w:rPr>
          <w:rFonts w:ascii="Microsoft Sans Serif" w:eastAsia="Microsoft Sans Serif" w:hAnsi="Microsoft Sans Serif" w:cs="Microsoft Sans Serif"/>
          <w:snapToGrid/>
          <w:szCs w:val="28"/>
        </w:rPr>
        <w:cr/>
        <w:t>HARRISBURG PA  17101-1923</w:t>
      </w:r>
      <w:r w:rsidRPr="0024313E">
        <w:rPr>
          <w:rFonts w:ascii="Microsoft Sans Serif" w:eastAsia="Microsoft Sans Serif" w:hAnsi="Microsoft Sans Serif" w:cs="Microsoft Sans Serif"/>
          <w:snapToGrid/>
          <w:szCs w:val="28"/>
        </w:rPr>
        <w:cr/>
      </w:r>
      <w:r w:rsidRPr="0024313E">
        <w:rPr>
          <w:rFonts w:ascii="Microsoft Sans Serif" w:eastAsia="Microsoft Sans Serif" w:hAnsi="Microsoft Sans Serif" w:cs="Microsoft Sans Serif"/>
          <w:b/>
          <w:bCs/>
          <w:snapToGrid/>
          <w:szCs w:val="28"/>
        </w:rPr>
        <w:t>717-783-5048</w:t>
      </w:r>
      <w:r w:rsidRPr="0024313E">
        <w:rPr>
          <w:rFonts w:ascii="Microsoft Sans Serif" w:eastAsia="Microsoft Sans Serif" w:hAnsi="Microsoft Sans Serif" w:cs="Microsoft Sans Serif"/>
          <w:snapToGrid/>
          <w:szCs w:val="28"/>
        </w:rPr>
        <w:br/>
      </w:r>
      <w:bookmarkStart w:id="4" w:name="_Hlk49517681"/>
      <w:r w:rsidRPr="0024313E">
        <w:rPr>
          <w:snapToGrid/>
        </w:rPr>
        <w:fldChar w:fldCharType="begin"/>
      </w:r>
      <w:r w:rsidRPr="0024313E">
        <w:rPr>
          <w:snapToGrid/>
        </w:rPr>
        <w:instrText xml:space="preserve"> HYPERLINK "mailto:devrard@paoca.org" </w:instrText>
      </w:r>
      <w:r w:rsidRPr="0024313E">
        <w:rPr>
          <w:snapToGrid/>
        </w:rPr>
        <w:fldChar w:fldCharType="separate"/>
      </w:r>
      <w:r w:rsidRPr="0024313E">
        <w:rPr>
          <w:rFonts w:ascii="Microsoft Sans Serif" w:eastAsia="Microsoft Sans Serif" w:hAnsi="Microsoft Sans Serif" w:cs="Microsoft Sans Serif"/>
          <w:snapToGrid/>
          <w:color w:val="0000FF"/>
          <w:szCs w:val="28"/>
          <w:u w:val="single"/>
        </w:rPr>
        <w:t>devrard@paoca.org</w:t>
      </w:r>
      <w:r w:rsidRPr="0024313E">
        <w:rPr>
          <w:rFonts w:ascii="Microsoft Sans Serif" w:eastAsia="Microsoft Sans Serif" w:hAnsi="Microsoft Sans Serif" w:cs="Microsoft Sans Serif"/>
          <w:snapToGrid/>
          <w:color w:val="0000FF"/>
          <w:szCs w:val="28"/>
          <w:u w:val="single"/>
        </w:rPr>
        <w:fldChar w:fldCharType="end"/>
      </w:r>
      <w:bookmarkEnd w:id="4"/>
      <w:r w:rsidRPr="0024313E">
        <w:rPr>
          <w:rFonts w:ascii="Microsoft Sans Serif" w:eastAsia="Microsoft Sans Serif" w:hAnsi="Microsoft Sans Serif" w:cs="Microsoft Sans Serif"/>
          <w:snapToGrid/>
          <w:szCs w:val="28"/>
        </w:rPr>
        <w:br/>
      </w:r>
      <w:r w:rsidRPr="0024313E">
        <w:rPr>
          <w:rFonts w:ascii="Microsoft Sans Serif" w:eastAsia="Microsoft Sans Serif" w:hAnsi="Microsoft Sans Serif" w:cs="Microsoft Sans Serif"/>
          <w:i/>
          <w:iCs/>
          <w:snapToGrid/>
        </w:rPr>
        <w:t>Via e-mail only due to Emergency Order at M-2020-3019262</w:t>
      </w:r>
    </w:p>
    <w:p w14:paraId="05A4AE58" w14:textId="77777777" w:rsidR="0024313E" w:rsidRPr="0024313E" w:rsidRDefault="0024313E" w:rsidP="0024313E">
      <w:pPr>
        <w:widowControl/>
        <w:rPr>
          <w:rFonts w:ascii="Microsoft Sans Serif" w:eastAsia="Microsoft Sans Serif" w:hAnsi="Microsoft Sans Serif" w:cs="Microsoft Sans Serif"/>
          <w:snapToGrid/>
          <w:szCs w:val="28"/>
        </w:rPr>
      </w:pPr>
      <w:r w:rsidRPr="0024313E">
        <w:rPr>
          <w:rFonts w:ascii="Microsoft Sans Serif" w:eastAsia="Microsoft Sans Serif" w:hAnsi="Microsoft Sans Serif" w:cs="Microsoft Sans Serif"/>
          <w:snapToGrid/>
          <w:szCs w:val="28"/>
        </w:rPr>
        <w:t>*</w:t>
      </w:r>
      <w:r w:rsidRPr="0024313E">
        <w:rPr>
          <w:rFonts w:ascii="Microsoft Sans Serif" w:hAnsi="Microsoft Sans Serif" w:cs="Microsoft Sans Serif"/>
          <w:snapToGrid/>
          <w:szCs w:val="32"/>
        </w:rPr>
        <w:t xml:space="preserve"> Accepts eService</w:t>
      </w:r>
    </w:p>
    <w:p w14:paraId="19C11DCB" w14:textId="77777777" w:rsidR="0024313E" w:rsidRPr="0024313E" w:rsidRDefault="0024313E" w:rsidP="0024313E">
      <w:pPr>
        <w:widowControl/>
        <w:rPr>
          <w:rFonts w:ascii="Microsoft Sans Serif" w:eastAsia="Microsoft Sans Serif" w:hAnsi="Microsoft Sans Serif" w:cs="Microsoft Sans Serif"/>
          <w:snapToGrid/>
          <w:szCs w:val="28"/>
        </w:rPr>
      </w:pPr>
    </w:p>
    <w:p w14:paraId="49CA8ED1" w14:textId="77777777" w:rsidR="0024313E" w:rsidRDefault="0024313E" w:rsidP="0024313E">
      <w:pPr>
        <w:widowControl/>
        <w:rPr>
          <w:rFonts w:ascii="Microsoft Sans Serif" w:eastAsia="Microsoft Sans Serif" w:hAnsi="Microsoft Sans Serif" w:cs="Microsoft Sans Serif"/>
          <w:snapToGrid/>
          <w:szCs w:val="28"/>
        </w:rPr>
      </w:pPr>
    </w:p>
    <w:p w14:paraId="503CAF0A" w14:textId="0BFB7BD7" w:rsidR="0024313E" w:rsidRPr="0024313E" w:rsidRDefault="0024313E" w:rsidP="0024313E">
      <w:pPr>
        <w:widowControl/>
        <w:rPr>
          <w:rFonts w:ascii="Microsoft Sans Serif" w:eastAsia="Microsoft Sans Serif" w:hAnsi="Microsoft Sans Serif" w:cs="Microsoft Sans Serif"/>
          <w:b/>
          <w:bCs/>
          <w:snapToGrid/>
          <w:szCs w:val="28"/>
        </w:rPr>
      </w:pPr>
      <w:r w:rsidRPr="0024313E">
        <w:rPr>
          <w:rFonts w:ascii="Microsoft Sans Serif" w:eastAsia="Microsoft Sans Serif" w:hAnsi="Microsoft Sans Serif" w:cs="Microsoft Sans Serif"/>
          <w:snapToGrid/>
          <w:szCs w:val="28"/>
        </w:rPr>
        <w:t>JAMES VAN NOSTRAND ESQUIRE</w:t>
      </w:r>
      <w:r w:rsidRPr="0024313E">
        <w:rPr>
          <w:rFonts w:ascii="Microsoft Sans Serif" w:eastAsia="Microsoft Sans Serif" w:hAnsi="Microsoft Sans Serif" w:cs="Microsoft Sans Serif"/>
          <w:snapToGrid/>
          <w:szCs w:val="28"/>
        </w:rPr>
        <w:cr/>
        <w:t>KEYES &amp; FOX LLP</w:t>
      </w:r>
      <w:r w:rsidRPr="0024313E">
        <w:rPr>
          <w:rFonts w:ascii="Microsoft Sans Serif" w:eastAsia="Microsoft Sans Serif" w:hAnsi="Microsoft Sans Serif" w:cs="Microsoft Sans Serif"/>
          <w:snapToGrid/>
          <w:szCs w:val="28"/>
        </w:rPr>
        <w:cr/>
        <w:t>275 ORCHARD DRIVE</w:t>
      </w:r>
      <w:r w:rsidRPr="0024313E">
        <w:rPr>
          <w:rFonts w:ascii="Microsoft Sans Serif" w:eastAsia="Microsoft Sans Serif" w:hAnsi="Microsoft Sans Serif" w:cs="Microsoft Sans Serif"/>
          <w:snapToGrid/>
          <w:szCs w:val="28"/>
        </w:rPr>
        <w:cr/>
        <w:t>PITTSBURGH PA  15228</w:t>
      </w:r>
      <w:r w:rsidRPr="0024313E">
        <w:rPr>
          <w:rFonts w:ascii="Microsoft Sans Serif" w:eastAsia="Microsoft Sans Serif" w:hAnsi="Microsoft Sans Serif" w:cs="Microsoft Sans Serif"/>
          <w:snapToGrid/>
          <w:szCs w:val="28"/>
        </w:rPr>
        <w:cr/>
      </w:r>
      <w:r w:rsidRPr="0024313E">
        <w:rPr>
          <w:rFonts w:ascii="Microsoft Sans Serif" w:eastAsia="Microsoft Sans Serif" w:hAnsi="Microsoft Sans Serif" w:cs="Microsoft Sans Serif"/>
          <w:b/>
          <w:bCs/>
          <w:snapToGrid/>
          <w:szCs w:val="28"/>
        </w:rPr>
        <w:t>304-777-6050</w:t>
      </w:r>
    </w:p>
    <w:p w14:paraId="4313F696" w14:textId="77777777" w:rsidR="0024313E" w:rsidRPr="0024313E" w:rsidRDefault="0024313E" w:rsidP="0024313E">
      <w:pPr>
        <w:widowControl/>
        <w:rPr>
          <w:rFonts w:ascii="Microsoft Sans Serif" w:eastAsia="Microsoft Sans Serif" w:hAnsi="Microsoft Sans Serif" w:cs="Microsoft Sans Serif"/>
          <w:i/>
          <w:iCs/>
          <w:snapToGrid/>
          <w:szCs w:val="28"/>
        </w:rPr>
      </w:pPr>
      <w:r w:rsidRPr="0024313E">
        <w:rPr>
          <w:rFonts w:ascii="Microsoft Sans Serif" w:hAnsi="Microsoft Sans Serif" w:cs="Microsoft Sans Serif"/>
          <w:snapToGrid/>
          <w:szCs w:val="32"/>
        </w:rPr>
        <w:t>Accepts eService</w:t>
      </w:r>
      <w:r w:rsidRPr="0024313E">
        <w:rPr>
          <w:rFonts w:ascii="Microsoft Sans Serif" w:eastAsia="Microsoft Sans Serif" w:hAnsi="Microsoft Sans Serif" w:cs="Microsoft Sans Serif"/>
          <w:i/>
          <w:iCs/>
          <w:snapToGrid/>
          <w:szCs w:val="28"/>
        </w:rPr>
        <w:t xml:space="preserve"> </w:t>
      </w:r>
    </w:p>
    <w:p w14:paraId="6FE7BE2B" w14:textId="77777777" w:rsidR="0024313E" w:rsidRPr="0024313E" w:rsidRDefault="0024313E" w:rsidP="0024313E">
      <w:pPr>
        <w:widowControl/>
        <w:rPr>
          <w:rFonts w:ascii="Microsoft Sans Serif" w:eastAsia="Microsoft Sans Serif" w:hAnsi="Microsoft Sans Serif" w:cs="Microsoft Sans Serif"/>
          <w:i/>
          <w:iCs/>
          <w:snapToGrid/>
          <w:szCs w:val="28"/>
        </w:rPr>
      </w:pPr>
      <w:r w:rsidRPr="0024313E">
        <w:rPr>
          <w:rFonts w:ascii="Microsoft Sans Serif" w:eastAsia="Microsoft Sans Serif" w:hAnsi="Microsoft Sans Serif" w:cs="Microsoft Sans Serif"/>
          <w:i/>
          <w:iCs/>
          <w:snapToGrid/>
          <w:szCs w:val="28"/>
        </w:rPr>
        <w:t>Representing Sunrun Inc.</w:t>
      </w:r>
    </w:p>
    <w:p w14:paraId="2877641E" w14:textId="77777777" w:rsidR="0024313E" w:rsidRPr="0024313E" w:rsidRDefault="0024313E" w:rsidP="0024313E">
      <w:pPr>
        <w:widowControl/>
        <w:rPr>
          <w:rFonts w:ascii="Microsoft Sans Serif" w:eastAsia="Microsoft Sans Serif" w:hAnsi="Microsoft Sans Serif" w:cs="Microsoft Sans Serif"/>
          <w:snapToGrid/>
          <w:szCs w:val="28"/>
        </w:rPr>
      </w:pPr>
    </w:p>
    <w:p w14:paraId="0748AD57" w14:textId="77777777" w:rsidR="0024313E" w:rsidRPr="0024313E" w:rsidRDefault="0024313E" w:rsidP="0024313E">
      <w:pPr>
        <w:widowControl/>
        <w:rPr>
          <w:rFonts w:ascii="Microsoft Sans Serif" w:hAnsi="Microsoft Sans Serif" w:cs="Microsoft Sans Serif"/>
          <w:snapToGrid/>
          <w:szCs w:val="32"/>
        </w:rPr>
      </w:pPr>
      <w:proofErr w:type="spellStart"/>
      <w:r w:rsidRPr="0024313E">
        <w:rPr>
          <w:rFonts w:ascii="Microsoft Sans Serif" w:hAnsi="Microsoft Sans Serif" w:cs="Microsoft Sans Serif"/>
          <w:snapToGrid/>
          <w:szCs w:val="32"/>
        </w:rPr>
        <w:t>BEREN</w:t>
      </w:r>
      <w:proofErr w:type="spellEnd"/>
      <w:r w:rsidRPr="0024313E">
        <w:rPr>
          <w:rFonts w:ascii="Microsoft Sans Serif" w:hAnsi="Microsoft Sans Serif" w:cs="Microsoft Sans Serif"/>
          <w:snapToGrid/>
          <w:szCs w:val="32"/>
        </w:rPr>
        <w:t xml:space="preserve"> </w:t>
      </w:r>
      <w:proofErr w:type="spellStart"/>
      <w:r w:rsidRPr="0024313E">
        <w:rPr>
          <w:rFonts w:ascii="Microsoft Sans Serif" w:hAnsi="Microsoft Sans Serif" w:cs="Microsoft Sans Serif"/>
          <w:snapToGrid/>
          <w:szCs w:val="32"/>
        </w:rPr>
        <w:t>ARGETSINGER</w:t>
      </w:r>
      <w:proofErr w:type="spellEnd"/>
      <w:r w:rsidRPr="0024313E">
        <w:rPr>
          <w:rFonts w:ascii="Microsoft Sans Serif" w:hAnsi="Microsoft Sans Serif" w:cs="Microsoft Sans Serif"/>
          <w:snapToGrid/>
          <w:szCs w:val="32"/>
        </w:rPr>
        <w:t xml:space="preserve"> ESQUIRE</w:t>
      </w:r>
    </w:p>
    <w:p w14:paraId="0A2E9F4D" w14:textId="77777777" w:rsidR="0024313E" w:rsidRPr="0024313E" w:rsidRDefault="0024313E" w:rsidP="0024313E">
      <w:pPr>
        <w:widowControl/>
        <w:rPr>
          <w:rFonts w:ascii="Microsoft Sans Serif" w:hAnsi="Microsoft Sans Serif" w:cs="Microsoft Sans Serif"/>
          <w:snapToGrid/>
          <w:szCs w:val="32"/>
        </w:rPr>
      </w:pPr>
      <w:r w:rsidRPr="0024313E">
        <w:rPr>
          <w:rFonts w:ascii="Microsoft Sans Serif" w:hAnsi="Microsoft Sans Serif" w:cs="Microsoft Sans Serif"/>
          <w:snapToGrid/>
          <w:szCs w:val="32"/>
        </w:rPr>
        <w:t>KEYES &amp; FOX LLP</w:t>
      </w:r>
    </w:p>
    <w:p w14:paraId="39A20565" w14:textId="77777777" w:rsidR="0024313E" w:rsidRPr="0024313E" w:rsidRDefault="0024313E" w:rsidP="0024313E">
      <w:pPr>
        <w:widowControl/>
        <w:rPr>
          <w:rFonts w:ascii="Microsoft Sans Serif" w:hAnsi="Microsoft Sans Serif" w:cs="Microsoft Sans Serif"/>
          <w:snapToGrid/>
          <w:szCs w:val="32"/>
        </w:rPr>
      </w:pPr>
      <w:r w:rsidRPr="0024313E">
        <w:rPr>
          <w:rFonts w:ascii="Microsoft Sans Serif" w:hAnsi="Microsoft Sans Serif" w:cs="Microsoft Sans Serif"/>
          <w:snapToGrid/>
          <w:szCs w:val="32"/>
        </w:rPr>
        <w:t>PO BOX 166</w:t>
      </w:r>
    </w:p>
    <w:p w14:paraId="17B5C4EB" w14:textId="77777777" w:rsidR="0024313E" w:rsidRPr="0024313E" w:rsidRDefault="0024313E" w:rsidP="0024313E">
      <w:pPr>
        <w:widowControl/>
        <w:rPr>
          <w:rFonts w:ascii="Microsoft Sans Serif" w:hAnsi="Microsoft Sans Serif" w:cs="Microsoft Sans Serif"/>
          <w:snapToGrid/>
          <w:szCs w:val="32"/>
        </w:rPr>
      </w:pPr>
      <w:r w:rsidRPr="0024313E">
        <w:rPr>
          <w:rFonts w:ascii="Microsoft Sans Serif" w:hAnsi="Microsoft Sans Serif" w:cs="Microsoft Sans Serif"/>
          <w:snapToGrid/>
          <w:szCs w:val="32"/>
        </w:rPr>
        <w:t>BURDETT NY 14818</w:t>
      </w:r>
    </w:p>
    <w:p w14:paraId="33501AF4" w14:textId="77777777" w:rsidR="0024313E" w:rsidRPr="0024313E" w:rsidRDefault="0024313E" w:rsidP="0024313E">
      <w:pPr>
        <w:widowControl/>
        <w:rPr>
          <w:rFonts w:ascii="Microsoft Sans Serif" w:hAnsi="Microsoft Sans Serif" w:cs="Microsoft Sans Serif"/>
          <w:b/>
          <w:bCs/>
          <w:snapToGrid/>
          <w:szCs w:val="32"/>
        </w:rPr>
      </w:pPr>
      <w:r w:rsidRPr="0024313E">
        <w:rPr>
          <w:rFonts w:ascii="Microsoft Sans Serif" w:hAnsi="Microsoft Sans Serif" w:cs="Microsoft Sans Serif"/>
          <w:b/>
          <w:bCs/>
          <w:snapToGrid/>
          <w:szCs w:val="32"/>
        </w:rPr>
        <w:t>914-409-8915</w:t>
      </w:r>
    </w:p>
    <w:p w14:paraId="2326C33B" w14:textId="77777777" w:rsidR="0024313E" w:rsidRPr="0024313E" w:rsidRDefault="0024313E" w:rsidP="0024313E">
      <w:pPr>
        <w:widowControl/>
        <w:rPr>
          <w:rFonts w:ascii="Microsoft Sans Serif" w:eastAsia="Microsoft Sans Serif" w:hAnsi="Microsoft Sans Serif" w:cs="Microsoft Sans Serif"/>
          <w:i/>
          <w:iCs/>
          <w:snapToGrid/>
          <w:szCs w:val="28"/>
        </w:rPr>
      </w:pPr>
      <w:r w:rsidRPr="0024313E">
        <w:rPr>
          <w:rFonts w:ascii="Microsoft Sans Serif" w:hAnsi="Microsoft Sans Serif" w:cs="Microsoft Sans Serif"/>
          <w:snapToGrid/>
          <w:szCs w:val="32"/>
        </w:rPr>
        <w:t>Accepts eService</w:t>
      </w:r>
      <w:r w:rsidRPr="0024313E">
        <w:rPr>
          <w:rFonts w:ascii="Microsoft Sans Serif" w:eastAsia="Microsoft Sans Serif" w:hAnsi="Microsoft Sans Serif" w:cs="Microsoft Sans Serif"/>
          <w:i/>
          <w:iCs/>
          <w:snapToGrid/>
          <w:szCs w:val="28"/>
        </w:rPr>
        <w:t xml:space="preserve"> </w:t>
      </w:r>
    </w:p>
    <w:p w14:paraId="211C77F1" w14:textId="77777777" w:rsidR="0024313E" w:rsidRPr="0024313E" w:rsidRDefault="0024313E" w:rsidP="0024313E">
      <w:pPr>
        <w:widowControl/>
        <w:rPr>
          <w:rFonts w:ascii="Microsoft Sans Serif" w:eastAsia="Microsoft Sans Serif" w:hAnsi="Microsoft Sans Serif" w:cs="Microsoft Sans Serif"/>
          <w:snapToGrid/>
          <w:szCs w:val="28"/>
        </w:rPr>
      </w:pPr>
      <w:r w:rsidRPr="0024313E">
        <w:rPr>
          <w:rFonts w:ascii="Microsoft Sans Serif" w:eastAsia="Microsoft Sans Serif" w:hAnsi="Microsoft Sans Serif" w:cs="Microsoft Sans Serif"/>
          <w:i/>
          <w:iCs/>
          <w:snapToGrid/>
          <w:szCs w:val="28"/>
        </w:rPr>
        <w:t>Representing Sunrun Inc.</w:t>
      </w:r>
    </w:p>
    <w:p w14:paraId="5C32134B" w14:textId="77777777" w:rsidR="0024313E" w:rsidRPr="0024313E" w:rsidRDefault="0024313E" w:rsidP="0024313E">
      <w:pPr>
        <w:widowControl/>
        <w:rPr>
          <w:rFonts w:ascii="Microsoft Sans Serif" w:eastAsia="Microsoft Sans Serif" w:hAnsi="Microsoft Sans Serif" w:cs="Microsoft Sans Serif"/>
          <w:snapToGrid/>
          <w:szCs w:val="28"/>
        </w:rPr>
      </w:pPr>
    </w:p>
    <w:p w14:paraId="081B0DAD" w14:textId="77777777" w:rsidR="0024313E" w:rsidRPr="0024313E" w:rsidRDefault="0024313E" w:rsidP="0024313E">
      <w:pPr>
        <w:widowControl/>
        <w:rPr>
          <w:rFonts w:ascii="Microsoft Sans Serif" w:eastAsia="Microsoft Sans Serif" w:hAnsi="Microsoft Sans Serif" w:cs="Microsoft Sans Serif"/>
          <w:snapToGrid/>
          <w:szCs w:val="28"/>
        </w:rPr>
      </w:pPr>
      <w:r w:rsidRPr="0024313E">
        <w:rPr>
          <w:rFonts w:ascii="Microsoft Sans Serif" w:eastAsia="Microsoft Sans Serif" w:hAnsi="Microsoft Sans Serif" w:cs="Microsoft Sans Serif"/>
          <w:snapToGrid/>
          <w:szCs w:val="28"/>
        </w:rPr>
        <w:t xml:space="preserve">MARK </w:t>
      </w:r>
      <w:proofErr w:type="spellStart"/>
      <w:r w:rsidRPr="0024313E">
        <w:rPr>
          <w:rFonts w:ascii="Microsoft Sans Serif" w:eastAsia="Microsoft Sans Serif" w:hAnsi="Microsoft Sans Serif" w:cs="Microsoft Sans Serif"/>
          <w:snapToGrid/>
          <w:szCs w:val="28"/>
        </w:rPr>
        <w:t>SZYBIST</w:t>
      </w:r>
      <w:proofErr w:type="spellEnd"/>
      <w:r w:rsidRPr="0024313E">
        <w:rPr>
          <w:rFonts w:ascii="Microsoft Sans Serif" w:eastAsia="Microsoft Sans Serif" w:hAnsi="Microsoft Sans Serif" w:cs="Microsoft Sans Serif"/>
          <w:snapToGrid/>
          <w:szCs w:val="28"/>
        </w:rPr>
        <w:t xml:space="preserve"> ESQUIRE</w:t>
      </w:r>
      <w:r w:rsidRPr="0024313E">
        <w:rPr>
          <w:rFonts w:ascii="Microsoft Sans Serif" w:eastAsia="Microsoft Sans Serif" w:hAnsi="Microsoft Sans Serif" w:cs="Microsoft Sans Serif"/>
          <w:snapToGrid/>
          <w:szCs w:val="28"/>
        </w:rPr>
        <w:cr/>
      </w:r>
      <w:bookmarkStart w:id="5" w:name="_Hlk24964506"/>
      <w:r w:rsidRPr="0024313E">
        <w:rPr>
          <w:rFonts w:ascii="Microsoft Sans Serif" w:eastAsia="Microsoft Sans Serif" w:hAnsi="Microsoft Sans Serif" w:cs="Microsoft Sans Serif"/>
          <w:snapToGrid/>
          <w:szCs w:val="28"/>
        </w:rPr>
        <w:t>NATURAL RESOURCES DEFENSE COUNCIL</w:t>
      </w:r>
      <w:r w:rsidRPr="0024313E">
        <w:rPr>
          <w:rFonts w:ascii="Microsoft Sans Serif" w:eastAsia="Microsoft Sans Serif" w:hAnsi="Microsoft Sans Serif" w:cs="Microsoft Sans Serif"/>
          <w:snapToGrid/>
          <w:szCs w:val="28"/>
        </w:rPr>
        <w:cr/>
      </w:r>
      <w:bookmarkEnd w:id="5"/>
      <w:r w:rsidRPr="0024313E">
        <w:rPr>
          <w:rFonts w:ascii="Microsoft Sans Serif" w:eastAsia="Microsoft Sans Serif" w:hAnsi="Microsoft Sans Serif" w:cs="Microsoft Sans Serif"/>
          <w:snapToGrid/>
          <w:szCs w:val="28"/>
        </w:rPr>
        <w:t>1152 15TH STREET NW</w:t>
      </w:r>
      <w:r w:rsidRPr="0024313E">
        <w:rPr>
          <w:rFonts w:ascii="Microsoft Sans Serif" w:eastAsia="Microsoft Sans Serif" w:hAnsi="Microsoft Sans Serif" w:cs="Microsoft Sans Serif"/>
          <w:snapToGrid/>
          <w:szCs w:val="28"/>
        </w:rPr>
        <w:cr/>
        <w:t>SUITE 300</w:t>
      </w:r>
      <w:r w:rsidRPr="0024313E">
        <w:rPr>
          <w:rFonts w:ascii="Microsoft Sans Serif" w:eastAsia="Microsoft Sans Serif" w:hAnsi="Microsoft Sans Serif" w:cs="Microsoft Sans Serif"/>
          <w:snapToGrid/>
          <w:szCs w:val="28"/>
        </w:rPr>
        <w:cr/>
        <w:t>WASHINGTON DC  20005</w:t>
      </w:r>
      <w:r w:rsidRPr="0024313E">
        <w:rPr>
          <w:rFonts w:ascii="Microsoft Sans Serif" w:eastAsia="Microsoft Sans Serif" w:hAnsi="Microsoft Sans Serif" w:cs="Microsoft Sans Serif"/>
          <w:snapToGrid/>
          <w:szCs w:val="28"/>
        </w:rPr>
        <w:cr/>
      </w:r>
      <w:r w:rsidRPr="0024313E">
        <w:rPr>
          <w:rFonts w:ascii="Microsoft Sans Serif" w:eastAsia="Microsoft Sans Serif" w:hAnsi="Microsoft Sans Serif" w:cs="Microsoft Sans Serif"/>
          <w:b/>
          <w:bCs/>
          <w:snapToGrid/>
          <w:szCs w:val="28"/>
        </w:rPr>
        <w:t>202-289-2422</w:t>
      </w:r>
      <w:r w:rsidRPr="0024313E">
        <w:rPr>
          <w:rFonts w:ascii="Microsoft Sans Serif" w:eastAsia="Microsoft Sans Serif" w:hAnsi="Microsoft Sans Serif" w:cs="Microsoft Sans Serif"/>
          <w:snapToGrid/>
          <w:szCs w:val="28"/>
        </w:rPr>
        <w:cr/>
      </w:r>
      <w:r w:rsidRPr="0024313E">
        <w:rPr>
          <w:rFonts w:ascii="Microsoft Sans Serif" w:hAnsi="Microsoft Sans Serif" w:cs="Microsoft Sans Serif"/>
          <w:snapToGrid/>
          <w:szCs w:val="32"/>
        </w:rPr>
        <w:t xml:space="preserve"> Accepts eService</w:t>
      </w:r>
    </w:p>
    <w:p w14:paraId="10E848C4" w14:textId="77777777" w:rsidR="0024313E" w:rsidRPr="0024313E" w:rsidRDefault="0024313E" w:rsidP="0024313E">
      <w:pPr>
        <w:widowControl/>
        <w:rPr>
          <w:rFonts w:ascii="Microsoft Sans Serif" w:eastAsia="Microsoft Sans Serif" w:hAnsi="Microsoft Sans Serif" w:cs="Microsoft Sans Serif"/>
          <w:i/>
          <w:iCs/>
          <w:snapToGrid/>
          <w:szCs w:val="28"/>
        </w:rPr>
      </w:pPr>
      <w:r w:rsidRPr="0024313E">
        <w:rPr>
          <w:rFonts w:ascii="Microsoft Sans Serif" w:eastAsia="Microsoft Sans Serif" w:hAnsi="Microsoft Sans Serif" w:cs="Microsoft Sans Serif"/>
          <w:i/>
          <w:iCs/>
          <w:snapToGrid/>
          <w:szCs w:val="28"/>
        </w:rPr>
        <w:t>Representing Natural Resources Defense Council</w:t>
      </w:r>
    </w:p>
    <w:p w14:paraId="190CE12B" w14:textId="77777777" w:rsidR="0024313E" w:rsidRPr="0024313E" w:rsidRDefault="0024313E" w:rsidP="0024313E">
      <w:pPr>
        <w:widowControl/>
        <w:rPr>
          <w:rFonts w:ascii="Microsoft Sans Serif" w:eastAsia="Microsoft Sans Serif" w:hAnsi="Microsoft Sans Serif" w:cs="Microsoft Sans Serif"/>
          <w:i/>
          <w:iCs/>
          <w:snapToGrid/>
          <w:szCs w:val="28"/>
        </w:rPr>
      </w:pPr>
    </w:p>
    <w:p w14:paraId="37588C35" w14:textId="77777777" w:rsidR="0024313E" w:rsidRPr="0024313E" w:rsidRDefault="0024313E" w:rsidP="0024313E">
      <w:pPr>
        <w:widowControl/>
        <w:rPr>
          <w:rFonts w:ascii="Microsoft Sans Serif" w:hAnsi="Microsoft Sans Serif" w:cs="Microsoft Sans Serif"/>
          <w:snapToGrid/>
          <w:szCs w:val="32"/>
        </w:rPr>
      </w:pPr>
      <w:r w:rsidRPr="0024313E">
        <w:rPr>
          <w:rFonts w:ascii="Microsoft Sans Serif" w:hAnsi="Microsoft Sans Serif" w:cs="Microsoft Sans Serif"/>
          <w:snapToGrid/>
          <w:szCs w:val="32"/>
        </w:rPr>
        <w:t xml:space="preserve">*ANDREW J. </w:t>
      </w:r>
      <w:proofErr w:type="spellStart"/>
      <w:r w:rsidRPr="0024313E">
        <w:rPr>
          <w:rFonts w:ascii="Microsoft Sans Serif" w:hAnsi="Microsoft Sans Serif" w:cs="Microsoft Sans Serif"/>
          <w:snapToGrid/>
          <w:szCs w:val="32"/>
        </w:rPr>
        <w:t>KARAS</w:t>
      </w:r>
      <w:proofErr w:type="spellEnd"/>
      <w:r w:rsidRPr="0024313E">
        <w:rPr>
          <w:rFonts w:ascii="Microsoft Sans Serif" w:hAnsi="Microsoft Sans Serif" w:cs="Microsoft Sans Serif"/>
          <w:snapToGrid/>
          <w:szCs w:val="32"/>
        </w:rPr>
        <w:t xml:space="preserve"> ESQUIRE</w:t>
      </w:r>
    </w:p>
    <w:p w14:paraId="5B079569" w14:textId="77777777" w:rsidR="0024313E" w:rsidRPr="0024313E" w:rsidRDefault="0024313E" w:rsidP="0024313E">
      <w:pPr>
        <w:widowControl/>
        <w:rPr>
          <w:rFonts w:ascii="Microsoft Sans Serif" w:hAnsi="Microsoft Sans Serif" w:cs="Microsoft Sans Serif"/>
          <w:snapToGrid/>
          <w:szCs w:val="32"/>
        </w:rPr>
      </w:pPr>
      <w:r w:rsidRPr="0024313E">
        <w:rPr>
          <w:rFonts w:ascii="Microsoft Sans Serif" w:hAnsi="Microsoft Sans Serif" w:cs="Microsoft Sans Serif"/>
          <w:snapToGrid/>
          <w:szCs w:val="32"/>
        </w:rPr>
        <w:t>EMILY COLLINS ESQUIRE</w:t>
      </w:r>
    </w:p>
    <w:p w14:paraId="4CFBB3E9" w14:textId="77777777" w:rsidR="0024313E" w:rsidRPr="0024313E" w:rsidRDefault="0024313E" w:rsidP="0024313E">
      <w:pPr>
        <w:widowControl/>
        <w:rPr>
          <w:rFonts w:ascii="Microsoft Sans Serif" w:hAnsi="Microsoft Sans Serif" w:cs="Microsoft Sans Serif"/>
          <w:snapToGrid/>
          <w:szCs w:val="32"/>
        </w:rPr>
      </w:pPr>
      <w:r w:rsidRPr="0024313E">
        <w:rPr>
          <w:rFonts w:ascii="Microsoft Sans Serif" w:hAnsi="Microsoft Sans Serif" w:cs="Microsoft Sans Serif"/>
          <w:snapToGrid/>
          <w:szCs w:val="32"/>
        </w:rPr>
        <w:t>FAIR SHAKE ENVIRONMENTAL LEGAL SERVICES</w:t>
      </w:r>
    </w:p>
    <w:p w14:paraId="6F31D885" w14:textId="77777777" w:rsidR="0024313E" w:rsidRPr="0024313E" w:rsidRDefault="0024313E" w:rsidP="0024313E">
      <w:pPr>
        <w:widowControl/>
        <w:rPr>
          <w:rFonts w:ascii="Microsoft Sans Serif" w:hAnsi="Microsoft Sans Serif" w:cs="Microsoft Sans Serif"/>
          <w:snapToGrid/>
          <w:szCs w:val="32"/>
        </w:rPr>
      </w:pPr>
      <w:r w:rsidRPr="0024313E">
        <w:rPr>
          <w:rFonts w:ascii="Microsoft Sans Serif" w:hAnsi="Microsoft Sans Serif" w:cs="Microsoft Sans Serif"/>
          <w:snapToGrid/>
          <w:szCs w:val="32"/>
        </w:rPr>
        <w:t>647 E. MARKET STREET</w:t>
      </w:r>
    </w:p>
    <w:p w14:paraId="664C4F37" w14:textId="77777777" w:rsidR="0024313E" w:rsidRPr="0024313E" w:rsidRDefault="0024313E" w:rsidP="0024313E">
      <w:pPr>
        <w:widowControl/>
        <w:rPr>
          <w:rFonts w:ascii="Microsoft Sans Serif" w:hAnsi="Microsoft Sans Serif" w:cs="Microsoft Sans Serif"/>
          <w:snapToGrid/>
          <w:szCs w:val="32"/>
        </w:rPr>
      </w:pPr>
      <w:r w:rsidRPr="0024313E">
        <w:rPr>
          <w:rFonts w:ascii="Microsoft Sans Serif" w:hAnsi="Microsoft Sans Serif" w:cs="Microsoft Sans Serif"/>
          <w:snapToGrid/>
          <w:szCs w:val="32"/>
        </w:rPr>
        <w:t>AKRON, OH 44304</w:t>
      </w:r>
    </w:p>
    <w:p w14:paraId="1887D636" w14:textId="77777777" w:rsidR="0024313E" w:rsidRPr="0024313E" w:rsidRDefault="0024313E" w:rsidP="0024313E">
      <w:pPr>
        <w:widowControl/>
        <w:rPr>
          <w:rFonts w:ascii="Microsoft Sans Serif" w:hAnsi="Microsoft Sans Serif" w:cs="Microsoft Sans Serif"/>
          <w:b/>
          <w:bCs/>
          <w:snapToGrid/>
          <w:szCs w:val="32"/>
        </w:rPr>
      </w:pPr>
      <w:r w:rsidRPr="0024313E">
        <w:rPr>
          <w:rFonts w:ascii="Microsoft Sans Serif" w:hAnsi="Microsoft Sans Serif" w:cs="Microsoft Sans Serif"/>
          <w:b/>
          <w:bCs/>
          <w:snapToGrid/>
          <w:szCs w:val="32"/>
        </w:rPr>
        <w:t>234-334-0997</w:t>
      </w:r>
    </w:p>
    <w:p w14:paraId="2E31984E" w14:textId="77777777" w:rsidR="0024313E" w:rsidRPr="0024313E" w:rsidRDefault="0024313E" w:rsidP="0024313E">
      <w:pPr>
        <w:widowControl/>
        <w:rPr>
          <w:rFonts w:ascii="Microsoft Sans Serif" w:hAnsi="Microsoft Sans Serif" w:cs="Microsoft Sans Serif"/>
          <w:b/>
          <w:bCs/>
          <w:snapToGrid/>
          <w:szCs w:val="32"/>
        </w:rPr>
      </w:pPr>
      <w:r w:rsidRPr="0024313E">
        <w:rPr>
          <w:rFonts w:ascii="Microsoft Sans Serif" w:hAnsi="Microsoft Sans Serif" w:cs="Microsoft Sans Serif"/>
          <w:b/>
          <w:bCs/>
          <w:snapToGrid/>
          <w:szCs w:val="32"/>
        </w:rPr>
        <w:t>234-742-4615</w:t>
      </w:r>
    </w:p>
    <w:bookmarkStart w:id="6" w:name="_Hlk49517705"/>
    <w:p w14:paraId="3FACB523" w14:textId="77777777" w:rsidR="0024313E" w:rsidRPr="0024313E" w:rsidRDefault="0024313E" w:rsidP="0024313E">
      <w:pPr>
        <w:widowControl/>
        <w:rPr>
          <w:rFonts w:ascii="Microsoft Sans Serif" w:hAnsi="Microsoft Sans Serif" w:cs="Microsoft Sans Serif"/>
          <w:snapToGrid/>
          <w:szCs w:val="32"/>
        </w:rPr>
      </w:pPr>
      <w:r w:rsidRPr="0024313E">
        <w:rPr>
          <w:rFonts w:ascii="Microsoft Sans Serif" w:hAnsi="Microsoft Sans Serif" w:cs="Microsoft Sans Serif"/>
          <w:snapToGrid/>
          <w:szCs w:val="32"/>
        </w:rPr>
        <w:fldChar w:fldCharType="begin"/>
      </w:r>
      <w:r w:rsidRPr="0024313E">
        <w:rPr>
          <w:rFonts w:ascii="Microsoft Sans Serif" w:hAnsi="Microsoft Sans Serif" w:cs="Microsoft Sans Serif"/>
          <w:snapToGrid/>
          <w:szCs w:val="32"/>
        </w:rPr>
        <w:instrText xml:space="preserve"> HYPERLINK "mailto:ecollins@fairshake-els.org" </w:instrText>
      </w:r>
      <w:r w:rsidRPr="0024313E">
        <w:rPr>
          <w:rFonts w:ascii="Microsoft Sans Serif" w:hAnsi="Microsoft Sans Serif" w:cs="Microsoft Sans Serif"/>
          <w:snapToGrid/>
          <w:szCs w:val="32"/>
        </w:rPr>
        <w:fldChar w:fldCharType="separate"/>
      </w:r>
      <w:r w:rsidRPr="0024313E">
        <w:rPr>
          <w:rFonts w:ascii="Microsoft Sans Serif" w:hAnsi="Microsoft Sans Serif" w:cs="Microsoft Sans Serif"/>
          <w:snapToGrid/>
          <w:color w:val="0563C1"/>
          <w:szCs w:val="32"/>
          <w:u w:val="single"/>
        </w:rPr>
        <w:t>ecollins@fairshake-els.org</w:t>
      </w:r>
      <w:r w:rsidRPr="0024313E">
        <w:rPr>
          <w:rFonts w:ascii="Microsoft Sans Serif" w:hAnsi="Microsoft Sans Serif" w:cs="Microsoft Sans Serif"/>
          <w:snapToGrid/>
          <w:szCs w:val="32"/>
        </w:rPr>
        <w:fldChar w:fldCharType="end"/>
      </w:r>
      <w:bookmarkEnd w:id="6"/>
      <w:r w:rsidRPr="0024313E">
        <w:rPr>
          <w:rFonts w:ascii="Microsoft Sans Serif" w:hAnsi="Microsoft Sans Serif" w:cs="Microsoft Sans Serif"/>
          <w:snapToGrid/>
          <w:szCs w:val="32"/>
        </w:rPr>
        <w:t xml:space="preserve"> </w:t>
      </w:r>
    </w:p>
    <w:p w14:paraId="5FADE085" w14:textId="77777777" w:rsidR="0024313E" w:rsidRPr="0024313E" w:rsidRDefault="0024313E" w:rsidP="0024313E">
      <w:pPr>
        <w:widowControl/>
        <w:rPr>
          <w:rFonts w:ascii="Microsoft Sans Serif" w:hAnsi="Microsoft Sans Serif" w:cs="Microsoft Sans Serif"/>
          <w:snapToGrid/>
          <w:szCs w:val="32"/>
        </w:rPr>
      </w:pPr>
      <w:bookmarkStart w:id="7" w:name="_Hlk20312835"/>
      <w:r w:rsidRPr="0024313E">
        <w:rPr>
          <w:rFonts w:ascii="Microsoft Sans Serif" w:hAnsi="Microsoft Sans Serif" w:cs="Microsoft Sans Serif"/>
          <w:b/>
          <w:bCs/>
          <w:i/>
          <w:iCs/>
          <w:snapToGrid/>
          <w:szCs w:val="32"/>
        </w:rPr>
        <w:t>*</w:t>
      </w:r>
      <w:r w:rsidRPr="0024313E">
        <w:rPr>
          <w:rFonts w:ascii="Microsoft Sans Serif" w:hAnsi="Microsoft Sans Serif" w:cs="Microsoft Sans Serif"/>
          <w:snapToGrid/>
          <w:szCs w:val="32"/>
        </w:rPr>
        <w:t>Accepts eService</w:t>
      </w:r>
      <w:bookmarkEnd w:id="7"/>
    </w:p>
    <w:p w14:paraId="2C8B423B" w14:textId="77777777" w:rsidR="0024313E" w:rsidRPr="0024313E" w:rsidRDefault="0024313E" w:rsidP="0024313E">
      <w:pPr>
        <w:widowControl/>
        <w:rPr>
          <w:rFonts w:ascii="Microsoft Sans Serif" w:eastAsia="Microsoft Sans Serif" w:hAnsi="Microsoft Sans Serif" w:cs="Microsoft Sans Serif"/>
          <w:i/>
          <w:iCs/>
          <w:snapToGrid/>
          <w:szCs w:val="28"/>
        </w:rPr>
      </w:pPr>
      <w:r w:rsidRPr="0024313E">
        <w:rPr>
          <w:rFonts w:ascii="Microsoft Sans Serif" w:eastAsia="Microsoft Sans Serif" w:hAnsi="Microsoft Sans Serif" w:cs="Microsoft Sans Serif"/>
          <w:i/>
          <w:iCs/>
          <w:snapToGrid/>
          <w:szCs w:val="28"/>
        </w:rPr>
        <w:t>Representing Natural Resources Defense Council</w:t>
      </w:r>
    </w:p>
    <w:p w14:paraId="7578AB32" w14:textId="77777777" w:rsidR="0024313E" w:rsidRPr="0024313E" w:rsidRDefault="0024313E" w:rsidP="0024313E">
      <w:pPr>
        <w:widowControl/>
        <w:rPr>
          <w:rFonts w:ascii="Microsoft Sans Serif" w:eastAsia="Microsoft Sans Serif" w:hAnsi="Microsoft Sans Serif" w:cs="Microsoft Sans Serif"/>
          <w:snapToGrid/>
          <w:szCs w:val="28"/>
        </w:rPr>
      </w:pPr>
    </w:p>
    <w:p w14:paraId="314C8E3B" w14:textId="77777777" w:rsidR="0024313E" w:rsidRPr="0024313E" w:rsidRDefault="0024313E" w:rsidP="0024313E">
      <w:pPr>
        <w:widowControl/>
        <w:rPr>
          <w:rFonts w:ascii="Microsoft Sans Serif" w:eastAsia="Microsoft Sans Serif" w:hAnsi="Microsoft Sans Serif" w:cs="Microsoft Sans Serif"/>
          <w:snapToGrid/>
          <w:szCs w:val="28"/>
        </w:rPr>
      </w:pPr>
      <w:r w:rsidRPr="0024313E">
        <w:rPr>
          <w:rFonts w:ascii="Microsoft Sans Serif" w:eastAsia="Microsoft Sans Serif" w:hAnsi="Microsoft Sans Serif" w:cs="Microsoft Sans Serif"/>
          <w:snapToGrid/>
          <w:szCs w:val="28"/>
        </w:rPr>
        <w:lastRenderedPageBreak/>
        <w:t>KENNETH L MICKENS ESQUIRE</w:t>
      </w:r>
      <w:r w:rsidRPr="0024313E">
        <w:rPr>
          <w:rFonts w:ascii="Microsoft Sans Serif" w:eastAsia="Microsoft Sans Serif" w:hAnsi="Microsoft Sans Serif" w:cs="Microsoft Sans Serif"/>
          <w:snapToGrid/>
          <w:szCs w:val="28"/>
        </w:rPr>
        <w:cr/>
        <w:t>KENNETH L MICKENS ESQ LLC</w:t>
      </w:r>
      <w:r w:rsidRPr="0024313E">
        <w:rPr>
          <w:rFonts w:ascii="Microsoft Sans Serif" w:eastAsia="Microsoft Sans Serif" w:hAnsi="Microsoft Sans Serif" w:cs="Microsoft Sans Serif"/>
          <w:snapToGrid/>
          <w:szCs w:val="28"/>
        </w:rPr>
        <w:cr/>
        <w:t>316 YORKSHIRE DRIVE</w:t>
      </w:r>
      <w:r w:rsidRPr="0024313E">
        <w:rPr>
          <w:rFonts w:ascii="Microsoft Sans Serif" w:eastAsia="Microsoft Sans Serif" w:hAnsi="Microsoft Sans Serif" w:cs="Microsoft Sans Serif"/>
          <w:snapToGrid/>
          <w:szCs w:val="28"/>
        </w:rPr>
        <w:cr/>
        <w:t>HARRISBURG PA  17111-6933</w:t>
      </w:r>
      <w:r w:rsidRPr="0024313E">
        <w:rPr>
          <w:rFonts w:ascii="Microsoft Sans Serif" w:eastAsia="Microsoft Sans Serif" w:hAnsi="Microsoft Sans Serif" w:cs="Microsoft Sans Serif"/>
          <w:snapToGrid/>
          <w:szCs w:val="28"/>
        </w:rPr>
        <w:cr/>
      </w:r>
      <w:r w:rsidRPr="0024313E">
        <w:rPr>
          <w:rFonts w:ascii="Microsoft Sans Serif" w:eastAsia="Microsoft Sans Serif" w:hAnsi="Microsoft Sans Serif" w:cs="Microsoft Sans Serif"/>
          <w:b/>
          <w:bCs/>
          <w:snapToGrid/>
          <w:szCs w:val="28"/>
        </w:rPr>
        <w:t>717-657-0938</w:t>
      </w:r>
      <w:r w:rsidRPr="0024313E">
        <w:rPr>
          <w:rFonts w:ascii="Microsoft Sans Serif" w:eastAsia="Microsoft Sans Serif" w:hAnsi="Microsoft Sans Serif" w:cs="Microsoft Sans Serif"/>
          <w:snapToGrid/>
          <w:szCs w:val="28"/>
        </w:rPr>
        <w:cr/>
      </w:r>
      <w:r w:rsidRPr="0024313E">
        <w:rPr>
          <w:rFonts w:ascii="Microsoft Sans Serif" w:hAnsi="Microsoft Sans Serif" w:cs="Microsoft Sans Serif"/>
          <w:snapToGrid/>
          <w:szCs w:val="32"/>
        </w:rPr>
        <w:t xml:space="preserve"> Accepts eService</w:t>
      </w:r>
    </w:p>
    <w:p w14:paraId="60F94B04" w14:textId="77777777" w:rsidR="0024313E" w:rsidRPr="0024313E" w:rsidRDefault="0024313E" w:rsidP="0024313E">
      <w:pPr>
        <w:widowControl/>
        <w:rPr>
          <w:rFonts w:ascii="Calibri" w:hAnsi="Calibri"/>
          <w:snapToGrid/>
          <w:sz w:val="22"/>
          <w:szCs w:val="22"/>
        </w:rPr>
      </w:pPr>
      <w:r w:rsidRPr="0024313E">
        <w:rPr>
          <w:rFonts w:ascii="Microsoft Sans Serif" w:eastAsia="Microsoft Sans Serif" w:hAnsi="Microsoft Sans Serif" w:cs="Microsoft Sans Serif"/>
          <w:i/>
          <w:iCs/>
          <w:snapToGrid/>
          <w:szCs w:val="28"/>
        </w:rPr>
        <w:t>Representing the Sustainable Energy Fund of Central Eastern Pennsylvania</w:t>
      </w:r>
    </w:p>
    <w:p w14:paraId="4E47EED9" w14:textId="6DDAB11D" w:rsidR="00792796" w:rsidRDefault="00792796" w:rsidP="00746703">
      <w:pPr>
        <w:tabs>
          <w:tab w:val="left" w:pos="0"/>
        </w:tabs>
        <w:jc w:val="both"/>
      </w:pPr>
    </w:p>
    <w:sectPr w:rsidR="00792796" w:rsidSect="0024313E">
      <w:type w:val="continuous"/>
      <w:pgSz w:w="12240" w:h="15840" w:code="1"/>
      <w:pgMar w:top="1440" w:right="1440" w:bottom="1440" w:left="1440" w:header="720" w:footer="720" w:gutter="0"/>
      <w:pgNumType w:start="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07093" w14:textId="77777777" w:rsidR="007D26BC" w:rsidRDefault="007D26BC" w:rsidP="00F7591E">
      <w:r>
        <w:separator/>
      </w:r>
    </w:p>
  </w:endnote>
  <w:endnote w:type="continuationSeparator" w:id="0">
    <w:p w14:paraId="506A6AE0" w14:textId="77777777" w:rsidR="007D26BC" w:rsidRDefault="007D26BC" w:rsidP="00F7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0456497"/>
      <w:docPartObj>
        <w:docPartGallery w:val="Page Numbers (Bottom of Page)"/>
        <w:docPartUnique/>
      </w:docPartObj>
    </w:sdtPr>
    <w:sdtEndPr>
      <w:rPr>
        <w:noProof/>
      </w:rPr>
    </w:sdtEndPr>
    <w:sdtContent>
      <w:p w14:paraId="2CB821F2" w14:textId="6EFF7528" w:rsidR="005A78BA" w:rsidRDefault="005A78BA">
        <w:pPr>
          <w:pStyle w:val="Footer"/>
          <w:jc w:val="center"/>
        </w:pPr>
        <w:r w:rsidRPr="005A78BA">
          <w:rPr>
            <w:sz w:val="20"/>
          </w:rPr>
          <w:fldChar w:fldCharType="begin"/>
        </w:r>
        <w:r w:rsidRPr="005A78BA">
          <w:rPr>
            <w:sz w:val="20"/>
          </w:rPr>
          <w:instrText xml:space="preserve"> PAGE   \* MERGEFORMAT </w:instrText>
        </w:r>
        <w:r w:rsidRPr="005A78BA">
          <w:rPr>
            <w:sz w:val="20"/>
          </w:rPr>
          <w:fldChar w:fldCharType="separate"/>
        </w:r>
        <w:r w:rsidRPr="005A78BA">
          <w:rPr>
            <w:noProof/>
            <w:sz w:val="20"/>
          </w:rPr>
          <w:t>2</w:t>
        </w:r>
        <w:r w:rsidRPr="005A78BA">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501527"/>
      <w:docPartObj>
        <w:docPartGallery w:val="Page Numbers (Bottom of Page)"/>
        <w:docPartUnique/>
      </w:docPartObj>
    </w:sdtPr>
    <w:sdtEndPr>
      <w:rPr>
        <w:noProof/>
      </w:rPr>
    </w:sdtEndPr>
    <w:sdtContent>
      <w:p w14:paraId="56F74A8F" w14:textId="364819D8" w:rsidR="005A78BA" w:rsidRDefault="005A78BA">
        <w:pPr>
          <w:pStyle w:val="Footer"/>
          <w:jc w:val="center"/>
        </w:pPr>
      </w:p>
    </w:sdtContent>
  </w:sdt>
  <w:p w14:paraId="1BB702E8" w14:textId="77777777" w:rsidR="005A78BA" w:rsidRDefault="005A78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9CF9E" w14:textId="77777777" w:rsidR="005A78BA" w:rsidRDefault="005A78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1EDB34" w14:textId="77777777" w:rsidR="005A78BA" w:rsidRDefault="005A78BA" w:rsidP="00F251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DC9E6" w14:textId="77777777" w:rsidR="005A78BA" w:rsidRDefault="005A78BA" w:rsidP="00BB24A2">
    <w:pPr>
      <w:pStyle w:val="Footer"/>
    </w:pPr>
    <w:r w:rsidRPr="00BB24A2">
      <w:rPr>
        <w:rStyle w:val="DocID"/>
      </w:rPr>
      <w:fldChar w:fldCharType="begin"/>
    </w:r>
    <w:r w:rsidRPr="00BB24A2">
      <w:rPr>
        <w:rStyle w:val="DocID"/>
      </w:rPr>
      <w:instrText xml:space="preserve"> DOCPROPERTY "DocID" \* MERGEFORMAT </w:instrText>
    </w:r>
    <w:r w:rsidRPr="00BB24A2">
      <w:rPr>
        <w:rStyle w:val="DocID"/>
      </w:rPr>
      <w:fldChar w:fldCharType="separate"/>
    </w:r>
    <w:r w:rsidRPr="00F94711">
      <w:rPr>
        <w:rStyle w:val="DocID"/>
      </w:rPr>
      <w:t>20791602v1</w:t>
    </w:r>
    <w:r w:rsidRPr="00BB24A2">
      <w:rPr>
        <w:rStyle w:val="DocID"/>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43DBB" w14:textId="77777777" w:rsidR="005A78BA" w:rsidRDefault="005A78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6D371" w14:textId="77777777" w:rsidR="00867843" w:rsidRDefault="007D26BC">
    <w:pPr>
      <w:pStyle w:val="Footer"/>
      <w:framePr w:wrap="around" w:vAnchor="text" w:hAnchor="margin" w:xAlign="center" w:y="1"/>
      <w:rPr>
        <w:rStyle w:val="PageNumber"/>
      </w:rPr>
    </w:pPr>
  </w:p>
  <w:p w14:paraId="585A5C08" w14:textId="77777777" w:rsidR="00867843" w:rsidRDefault="007D26BC" w:rsidP="00BB24A2">
    <w:pPr>
      <w:pStyle w:val="Footer"/>
    </w:pPr>
    <w:r w:rsidRPr="00BB24A2">
      <w:rPr>
        <w:rStyle w:val="DocID"/>
      </w:rPr>
      <w:fldChar w:fldCharType="begin"/>
    </w:r>
    <w:r w:rsidRPr="00BB24A2">
      <w:rPr>
        <w:rStyle w:val="DocID"/>
      </w:rPr>
      <w:instrText xml:space="preserve"> DOCPROPERTY "DocID" \* MERGEFORMAT </w:instrText>
    </w:r>
    <w:r w:rsidRPr="00BB24A2">
      <w:rPr>
        <w:rStyle w:val="DocID"/>
      </w:rPr>
      <w:fldChar w:fldCharType="separate"/>
    </w:r>
    <w:r w:rsidRPr="00F94711">
      <w:rPr>
        <w:rStyle w:val="DocID"/>
      </w:rPr>
      <w:t>20791602v1</w:t>
    </w:r>
    <w:r w:rsidRPr="00BB24A2">
      <w:rPr>
        <w:rStyle w:val="DocID"/>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BC83F" w14:textId="77777777" w:rsidR="0024313E" w:rsidRDefault="0024313E">
    <w:pPr>
      <w:pStyle w:val="Footer"/>
      <w:framePr w:wrap="around" w:vAnchor="text" w:hAnchor="margin" w:xAlign="center" w:y="1"/>
      <w:rPr>
        <w:rStyle w:val="PageNumber"/>
      </w:rPr>
    </w:pPr>
  </w:p>
  <w:p w14:paraId="173DDF8C" w14:textId="3BB5BC5A" w:rsidR="0024313E" w:rsidRDefault="0024313E" w:rsidP="00243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17927" w14:textId="77777777" w:rsidR="007D26BC" w:rsidRDefault="007D26BC" w:rsidP="00F7591E">
      <w:r>
        <w:separator/>
      </w:r>
    </w:p>
  </w:footnote>
  <w:footnote w:type="continuationSeparator" w:id="0">
    <w:p w14:paraId="1C6E1B31" w14:textId="77777777" w:rsidR="007D26BC" w:rsidRDefault="007D26BC" w:rsidP="00F75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49145" w14:textId="77777777" w:rsidR="005A78BA" w:rsidRDefault="005A7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A62AF" w14:textId="77777777" w:rsidR="005A78BA" w:rsidRDefault="005A7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D01AE" w14:textId="77777777" w:rsidR="005A78BA" w:rsidRDefault="005A7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1972843A"/>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613A3CDA"/>
    <w:multiLevelType w:val="singleLevel"/>
    <w:tmpl w:val="F3C21DC6"/>
    <w:name w:val=" Numbered List"/>
    <w:lvl w:ilvl="0">
      <w:start w:val="1"/>
      <w:numFmt w:val="decimal"/>
      <w:lvlText w:val="%1."/>
      <w:lvlJc w:val="left"/>
      <w:pPr>
        <w:tabs>
          <w:tab w:val="num" w:pos="1440"/>
        </w:tabs>
        <w:ind w:left="0" w:firstLine="720"/>
      </w:pPr>
    </w:lvl>
  </w:abstractNum>
  <w:abstractNum w:abstractNumId="2" w15:restartNumberingAfterBreak="0">
    <w:nsid w:val="66AB032E"/>
    <w:multiLevelType w:val="hybridMultilevel"/>
    <w:tmpl w:val="14D23F24"/>
    <w:lvl w:ilvl="0" w:tplc="926A7A4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5A348A0"/>
    <w:multiLevelType w:val="hybridMultilevel"/>
    <w:tmpl w:val="D6202846"/>
    <w:lvl w:ilvl="0" w:tplc="867CA1FC">
      <w:start w:val="1"/>
      <w:numFmt w:val="decimal"/>
      <w:pStyle w:val="ListParagraph"/>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608686F"/>
    <w:multiLevelType w:val="multilevel"/>
    <w:tmpl w:val="4B568A66"/>
    <w:name w:val="(Unnamed Numbering Scheme)"/>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b w:val="0"/>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64AA76F-CD7A-4E9B-9E37-5B704C28CCD1}"/>
    <w:docVar w:name="dgnword-eventsink" w:val="404548432"/>
  </w:docVars>
  <w:rsids>
    <w:rsidRoot w:val="009A54E9"/>
    <w:rsid w:val="00004C37"/>
    <w:rsid w:val="0002252E"/>
    <w:rsid w:val="0004536A"/>
    <w:rsid w:val="00070BD6"/>
    <w:rsid w:val="001B6C7F"/>
    <w:rsid w:val="001F42E7"/>
    <w:rsid w:val="002378FE"/>
    <w:rsid w:val="0024313E"/>
    <w:rsid w:val="00315EB9"/>
    <w:rsid w:val="00393C92"/>
    <w:rsid w:val="00520AEF"/>
    <w:rsid w:val="005A78BA"/>
    <w:rsid w:val="005C78DE"/>
    <w:rsid w:val="00691AF0"/>
    <w:rsid w:val="00715F8E"/>
    <w:rsid w:val="00746703"/>
    <w:rsid w:val="00792796"/>
    <w:rsid w:val="007D26BC"/>
    <w:rsid w:val="008529D2"/>
    <w:rsid w:val="008D1236"/>
    <w:rsid w:val="009A54E9"/>
    <w:rsid w:val="00A66610"/>
    <w:rsid w:val="00AB4C73"/>
    <w:rsid w:val="00BA062D"/>
    <w:rsid w:val="00BD40A9"/>
    <w:rsid w:val="00DD5C37"/>
    <w:rsid w:val="00E169DD"/>
    <w:rsid w:val="00EC3948"/>
    <w:rsid w:val="00F75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30924"/>
  <w15:docId w15:val="{34C844AA-91E5-4A0E-BB77-D984CD7A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4E9"/>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93C92"/>
    <w:pPr>
      <w:widowControl/>
      <w:numPr>
        <w:numId w:val="1"/>
      </w:numPr>
      <w:spacing w:after="200" w:line="360" w:lineRule="auto"/>
    </w:pPr>
    <w:rPr>
      <w:rFonts w:eastAsiaTheme="minorHAnsi" w:cstheme="minorBidi"/>
      <w:snapToGrid/>
      <w:szCs w:val="22"/>
    </w:rPr>
  </w:style>
  <w:style w:type="paragraph" w:styleId="BodyText2">
    <w:name w:val="Body Text 2"/>
    <w:basedOn w:val="Normal"/>
    <w:link w:val="BodyText2Char"/>
    <w:rsid w:val="009A54E9"/>
    <w:pPr>
      <w:spacing w:line="480" w:lineRule="auto"/>
      <w:ind w:firstLine="720"/>
      <w:jc w:val="both"/>
    </w:pPr>
  </w:style>
  <w:style w:type="character" w:customStyle="1" w:styleId="BodyText2Char">
    <w:name w:val="Body Text 2 Char"/>
    <w:basedOn w:val="DefaultParagraphFont"/>
    <w:link w:val="BodyText2"/>
    <w:rsid w:val="009A54E9"/>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F7591E"/>
    <w:pPr>
      <w:tabs>
        <w:tab w:val="center" w:pos="4680"/>
        <w:tab w:val="right" w:pos="9360"/>
      </w:tabs>
    </w:pPr>
  </w:style>
  <w:style w:type="character" w:customStyle="1" w:styleId="HeaderChar">
    <w:name w:val="Header Char"/>
    <w:basedOn w:val="DefaultParagraphFont"/>
    <w:link w:val="Header"/>
    <w:uiPriority w:val="99"/>
    <w:rsid w:val="00F7591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7591E"/>
    <w:pPr>
      <w:tabs>
        <w:tab w:val="center" w:pos="4680"/>
        <w:tab w:val="right" w:pos="9360"/>
      </w:tabs>
    </w:pPr>
  </w:style>
  <w:style w:type="character" w:customStyle="1" w:styleId="FooterChar">
    <w:name w:val="Footer Char"/>
    <w:basedOn w:val="DefaultParagraphFont"/>
    <w:link w:val="Footer"/>
    <w:uiPriority w:val="99"/>
    <w:rsid w:val="00F7591E"/>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02252E"/>
    <w:rPr>
      <w:rFonts w:ascii="Tahoma" w:hAnsi="Tahoma" w:cs="Tahoma"/>
      <w:sz w:val="16"/>
      <w:szCs w:val="16"/>
    </w:rPr>
  </w:style>
  <w:style w:type="character" w:customStyle="1" w:styleId="BalloonTextChar">
    <w:name w:val="Balloon Text Char"/>
    <w:basedOn w:val="DefaultParagraphFont"/>
    <w:link w:val="BalloonText"/>
    <w:uiPriority w:val="99"/>
    <w:semiHidden/>
    <w:rsid w:val="0002252E"/>
    <w:rPr>
      <w:rFonts w:ascii="Tahoma" w:eastAsia="Times New Roman" w:hAnsi="Tahoma" w:cs="Tahoma"/>
      <w:snapToGrid w:val="0"/>
      <w:sz w:val="16"/>
      <w:szCs w:val="16"/>
    </w:rPr>
  </w:style>
  <w:style w:type="paragraph" w:styleId="FootnoteText">
    <w:name w:val="footnote text"/>
    <w:basedOn w:val="Normal"/>
    <w:link w:val="FootnoteTextChar"/>
    <w:uiPriority w:val="99"/>
    <w:semiHidden/>
    <w:unhideWhenUsed/>
    <w:rsid w:val="00E169DD"/>
    <w:rPr>
      <w:sz w:val="20"/>
    </w:rPr>
  </w:style>
  <w:style w:type="character" w:customStyle="1" w:styleId="FootnoteTextChar">
    <w:name w:val="Footnote Text Char"/>
    <w:basedOn w:val="DefaultParagraphFont"/>
    <w:link w:val="FootnoteText"/>
    <w:uiPriority w:val="99"/>
    <w:semiHidden/>
    <w:rsid w:val="00E169DD"/>
    <w:rPr>
      <w:rFonts w:ascii="Times New Roman" w:eastAsia="Times New Roman" w:hAnsi="Times New Roman" w:cs="Times New Roman"/>
      <w:snapToGrid w:val="0"/>
      <w:sz w:val="20"/>
      <w:szCs w:val="20"/>
    </w:rPr>
  </w:style>
  <w:style w:type="character" w:customStyle="1" w:styleId="DocID">
    <w:name w:val="DocID"/>
    <w:basedOn w:val="DefaultParagraphFont"/>
    <w:rsid w:val="00E169DD"/>
    <w:rPr>
      <w:sz w:val="16"/>
    </w:rPr>
  </w:style>
  <w:style w:type="table" w:styleId="TableGrid">
    <w:name w:val="Table Grid"/>
    <w:basedOn w:val="TableNormal"/>
    <w:rsid w:val="00E169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169DD"/>
    <w:rPr>
      <w:vertAlign w:val="superscript"/>
    </w:rPr>
  </w:style>
  <w:style w:type="paragraph" w:styleId="ListNumber">
    <w:name w:val="List Number"/>
    <w:basedOn w:val="Normal"/>
    <w:qFormat/>
    <w:rsid w:val="008D1236"/>
    <w:pPr>
      <w:widowControl/>
      <w:numPr>
        <w:numId w:val="4"/>
      </w:numPr>
      <w:spacing w:line="480" w:lineRule="auto"/>
      <w:ind w:left="0" w:firstLine="720"/>
      <w:jc w:val="both"/>
    </w:pPr>
    <w:rPr>
      <w:snapToGrid/>
      <w:szCs w:val="24"/>
    </w:rPr>
  </w:style>
  <w:style w:type="paragraph" w:styleId="BodyText">
    <w:name w:val="Body Text"/>
    <w:basedOn w:val="Normal"/>
    <w:link w:val="BodyTextChar"/>
    <w:uiPriority w:val="99"/>
    <w:semiHidden/>
    <w:unhideWhenUsed/>
    <w:rsid w:val="005A78BA"/>
    <w:pPr>
      <w:spacing w:after="120"/>
    </w:pPr>
  </w:style>
  <w:style w:type="character" w:customStyle="1" w:styleId="BodyTextChar">
    <w:name w:val="Body Text Char"/>
    <w:basedOn w:val="DefaultParagraphFont"/>
    <w:link w:val="BodyText"/>
    <w:uiPriority w:val="99"/>
    <w:semiHidden/>
    <w:rsid w:val="005A78BA"/>
    <w:rPr>
      <w:rFonts w:ascii="Times New Roman" w:eastAsia="Times New Roman" w:hAnsi="Times New Roman" w:cs="Times New Roman"/>
      <w:snapToGrid w:val="0"/>
      <w:sz w:val="24"/>
      <w:szCs w:val="20"/>
    </w:rPr>
  </w:style>
  <w:style w:type="table" w:customStyle="1" w:styleId="TableGrid1">
    <w:name w:val="Table Grid1"/>
    <w:basedOn w:val="TableNormal"/>
    <w:next w:val="TableGrid"/>
    <w:uiPriority w:val="59"/>
    <w:rsid w:val="005A78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A7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506187">
      <w:bodyDiv w:val="1"/>
      <w:marLeft w:val="0"/>
      <w:marRight w:val="0"/>
      <w:marTop w:val="0"/>
      <w:marBottom w:val="0"/>
      <w:divBdr>
        <w:top w:val="none" w:sz="0" w:space="0" w:color="auto"/>
        <w:left w:val="none" w:sz="0" w:space="0" w:color="auto"/>
        <w:bottom w:val="none" w:sz="0" w:space="0" w:color="auto"/>
        <w:right w:val="none" w:sz="0" w:space="0" w:color="auto"/>
      </w:divBdr>
    </w:div>
    <w:div w:id="76573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D Long</dc:creator>
  <cp:lastModifiedBy>Miskanic, Nicholas</cp:lastModifiedBy>
  <cp:revision>2</cp:revision>
  <cp:lastPrinted>2012-07-26T14:51:00Z</cp:lastPrinted>
  <dcterms:created xsi:type="dcterms:W3CDTF">2020-09-08T18:48:00Z</dcterms:created>
  <dcterms:modified xsi:type="dcterms:W3CDTF">2020-09-08T18:48:00Z</dcterms:modified>
</cp:coreProperties>
</file>