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8264" w14:textId="77777777" w:rsidR="00150441" w:rsidRPr="00150441" w:rsidRDefault="00150441" w:rsidP="0015044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15044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306CB939" w14:textId="77777777" w:rsidR="00150441" w:rsidRDefault="00150441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BB237D9" w14:textId="5AF62816" w:rsidR="00AF3368" w:rsidRPr="00FB19AD" w:rsidRDefault="00AF3368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F153C99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CC29F56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7737E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68D07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</w:p>
    <w:p w14:paraId="1AB184FF" w14:textId="77777777" w:rsidR="00C2227A" w:rsidRPr="00C2227A" w:rsidRDefault="00C2227A" w:rsidP="00C222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2227A">
        <w:rPr>
          <w:rFonts w:ascii="Times New Roman" w:eastAsia="Times New Roman" w:hAnsi="Times New Roman" w:cs="Times New Roman"/>
          <w:sz w:val="24"/>
          <w:szCs w:val="20"/>
        </w:rPr>
        <w:t>Olivet Baptist Church of Pittsburgh</w:t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2747E7A1" w14:textId="77777777" w:rsidR="00C2227A" w:rsidRPr="00C2227A" w:rsidRDefault="00C2227A" w:rsidP="00C222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0C8DDFC9" w14:textId="77777777" w:rsidR="00C2227A" w:rsidRPr="00C2227A" w:rsidRDefault="00C2227A" w:rsidP="00C222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2227A">
        <w:rPr>
          <w:rFonts w:ascii="Times New Roman" w:eastAsia="Times New Roman" w:hAnsi="Times New Roman" w:cs="Times New Roman"/>
          <w:sz w:val="24"/>
          <w:szCs w:val="20"/>
        </w:rPr>
        <w:tab/>
        <w:t>v.</w:t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  <w:t>:</w:t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b/>
          <w:sz w:val="24"/>
          <w:szCs w:val="20"/>
        </w:rPr>
        <w:tab/>
      </w:r>
      <w:bookmarkStart w:id="0" w:name="_GoBack"/>
      <w:r w:rsidRPr="00C2227A">
        <w:rPr>
          <w:rFonts w:ascii="Times New Roman" w:eastAsia="Times New Roman" w:hAnsi="Times New Roman" w:cs="Times New Roman"/>
          <w:sz w:val="24"/>
          <w:szCs w:val="20"/>
        </w:rPr>
        <w:t>C-2019-3013681</w:t>
      </w:r>
      <w:bookmarkEnd w:id="0"/>
    </w:p>
    <w:p w14:paraId="39CEE2C2" w14:textId="77777777" w:rsidR="00C2227A" w:rsidRPr="00C2227A" w:rsidRDefault="00C2227A" w:rsidP="00C222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50DE03EB" w14:textId="77777777" w:rsidR="00C2227A" w:rsidRPr="00C2227A" w:rsidRDefault="00C2227A" w:rsidP="00C222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2227A">
        <w:rPr>
          <w:rFonts w:ascii="Times New Roman" w:eastAsia="Times New Roman" w:hAnsi="Times New Roman" w:cs="Times New Roman"/>
          <w:sz w:val="24"/>
          <w:szCs w:val="20"/>
        </w:rPr>
        <w:t>Pittsburgh Water and Sewer Authority</w:t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</w:r>
      <w:r w:rsidRPr="00C2227A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1FB3BBE8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C80E8" w14:textId="1A14343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32E842E" w14:textId="1BB3268C" w:rsidR="00AF3368" w:rsidRPr="00FB19AD" w:rsidRDefault="00AF3368" w:rsidP="00FB19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AND NOW, the transcript of the </w:t>
      </w:r>
      <w:r w:rsidR="00C2227A">
        <w:rPr>
          <w:rFonts w:ascii="Times New Roman" w:hAnsi="Times New Roman" w:cs="Times New Roman"/>
          <w:sz w:val="24"/>
          <w:szCs w:val="24"/>
        </w:rPr>
        <w:t>August</w:t>
      </w:r>
      <w:r w:rsidR="00FB19AD">
        <w:rPr>
          <w:rFonts w:ascii="Times New Roman" w:hAnsi="Times New Roman" w:cs="Times New Roman"/>
          <w:sz w:val="24"/>
          <w:szCs w:val="24"/>
        </w:rPr>
        <w:t xml:space="preserve"> </w:t>
      </w:r>
      <w:r w:rsidR="00C2227A">
        <w:rPr>
          <w:rFonts w:ascii="Times New Roman" w:hAnsi="Times New Roman" w:cs="Times New Roman"/>
          <w:sz w:val="24"/>
          <w:szCs w:val="24"/>
        </w:rPr>
        <w:t>1</w:t>
      </w:r>
      <w:r w:rsidR="00FB19AD">
        <w:rPr>
          <w:rFonts w:ascii="Times New Roman" w:hAnsi="Times New Roman" w:cs="Times New Roman"/>
          <w:sz w:val="24"/>
          <w:szCs w:val="24"/>
        </w:rPr>
        <w:t>9</w:t>
      </w:r>
      <w:r w:rsidR="00FB19AD" w:rsidRPr="00FB19AD">
        <w:rPr>
          <w:rFonts w:ascii="Times New Roman" w:hAnsi="Times New Roman" w:cs="Times New Roman"/>
          <w:sz w:val="24"/>
          <w:szCs w:val="24"/>
        </w:rPr>
        <w:t>, 20</w:t>
      </w:r>
      <w:r w:rsidR="00150441">
        <w:rPr>
          <w:rFonts w:ascii="Times New Roman" w:hAnsi="Times New Roman" w:cs="Times New Roman"/>
          <w:sz w:val="24"/>
          <w:szCs w:val="24"/>
        </w:rPr>
        <w:t>20</w:t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 hearing in this case has been received </w:t>
      </w:r>
      <w:r w:rsidR="004E1E6C">
        <w:rPr>
          <w:rFonts w:ascii="Times New Roman" w:hAnsi="Times New Roman" w:cs="Times New Roman"/>
          <w:sz w:val="24"/>
          <w:szCs w:val="24"/>
        </w:rPr>
        <w:t>and Complainant</w:t>
      </w:r>
      <w:r w:rsidR="00275F77">
        <w:rPr>
          <w:rFonts w:ascii="Times New Roman" w:hAnsi="Times New Roman" w:cs="Times New Roman"/>
          <w:sz w:val="24"/>
          <w:szCs w:val="24"/>
        </w:rPr>
        <w:t>’s</w:t>
      </w:r>
      <w:r w:rsidR="004E1E6C">
        <w:rPr>
          <w:rFonts w:ascii="Times New Roman" w:hAnsi="Times New Roman" w:cs="Times New Roman"/>
          <w:sz w:val="24"/>
          <w:szCs w:val="24"/>
        </w:rPr>
        <w:t xml:space="preserve"> </w:t>
      </w:r>
      <w:r w:rsidR="00275F77">
        <w:rPr>
          <w:rFonts w:ascii="Times New Roman" w:hAnsi="Times New Roman" w:cs="Times New Roman"/>
          <w:sz w:val="24"/>
          <w:szCs w:val="24"/>
        </w:rPr>
        <w:t xml:space="preserve">failure to </w:t>
      </w:r>
      <w:r w:rsidR="00275F77" w:rsidRPr="00275F77">
        <w:rPr>
          <w:rFonts w:ascii="Times New Roman" w:hAnsi="Times New Roman" w:cs="Times New Roman"/>
          <w:sz w:val="24"/>
          <w:szCs w:val="24"/>
        </w:rPr>
        <w:t>cause its counsel to enter his or her appearance in accordance with the provisions of 52 Pa.Code § 1.24(b) by September 2, 2020</w:t>
      </w:r>
      <w:r w:rsidR="00275F77">
        <w:rPr>
          <w:rFonts w:ascii="Times New Roman" w:hAnsi="Times New Roman" w:cs="Times New Roman"/>
          <w:sz w:val="24"/>
          <w:szCs w:val="24"/>
        </w:rPr>
        <w:t xml:space="preserve">, </w:t>
      </w:r>
      <w:r w:rsidR="00FB19AD" w:rsidRPr="00FB19AD">
        <w:rPr>
          <w:rFonts w:ascii="Times New Roman" w:hAnsi="Times New Roman" w:cs="Times New Roman"/>
          <w:sz w:val="24"/>
          <w:szCs w:val="24"/>
        </w:rPr>
        <w:t>and no further hearings in this matter are to be scheduled or held.</w:t>
      </w:r>
    </w:p>
    <w:p w14:paraId="24BEAE5F" w14:textId="77777777" w:rsidR="00750784" w:rsidRPr="00FB19AD" w:rsidRDefault="00750784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D0EE6C7" w14:textId="5B213A19" w:rsidR="00AF3368" w:rsidRPr="00FB19AD" w:rsidRDefault="00AF3368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THEREFORE,</w:t>
      </w:r>
    </w:p>
    <w:p w14:paraId="6EBB84C5" w14:textId="77777777" w:rsidR="00491A93" w:rsidRPr="00FB19AD" w:rsidRDefault="00491A93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FB82980" w14:textId="77777777" w:rsidR="00AF3368" w:rsidRPr="00FB19AD" w:rsidRDefault="00AF3368" w:rsidP="00037DD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IT IS ORDERED:</w:t>
      </w:r>
    </w:p>
    <w:p w14:paraId="471CD8BC" w14:textId="77777777" w:rsidR="00AF3368" w:rsidRPr="00FB19AD" w:rsidRDefault="00AF3368" w:rsidP="00037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377D8" w14:textId="19BF7910" w:rsidR="00AF3368" w:rsidRPr="00FB19AD" w:rsidRDefault="00AF3368" w:rsidP="00037DD8">
      <w:pPr>
        <w:numPr>
          <w:ilvl w:val="0"/>
          <w:numId w:val="3"/>
        </w:numPr>
        <w:spacing w:after="0" w:line="360" w:lineRule="auto"/>
        <w:ind w:left="0" w:firstLine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the record in the above-captioned matter filed at </w:t>
      </w:r>
      <w:r w:rsidR="00C2227A" w:rsidRPr="00C2227A">
        <w:rPr>
          <w:rFonts w:ascii="Times New Roman" w:eastAsia="Times New Roman" w:hAnsi="Times New Roman" w:cs="Times New Roman"/>
          <w:sz w:val="24"/>
          <w:szCs w:val="24"/>
        </w:rPr>
        <w:t>C-2019-3013681</w:t>
      </w:r>
      <w:r w:rsidR="00C22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is closed.</w:t>
      </w:r>
    </w:p>
    <w:p w14:paraId="58096140" w14:textId="77777777" w:rsidR="00AF3368" w:rsidRPr="00FB19AD" w:rsidRDefault="00AF3368" w:rsidP="00037DD8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403454" w14:textId="44578B3D" w:rsidR="00FB19AD" w:rsidRPr="00FB19AD" w:rsidRDefault="00AF3368" w:rsidP="00037DD8">
      <w:pPr>
        <w:numPr>
          <w:ilvl w:val="0"/>
          <w:numId w:val="3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an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filed at </w:t>
      </w:r>
    </w:p>
    <w:p w14:paraId="7AE4AE89" w14:textId="4521BF44" w:rsidR="00AF3368" w:rsidRPr="00FB19AD" w:rsidRDefault="00C2227A" w:rsidP="00FB19AD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7A">
        <w:rPr>
          <w:rFonts w:ascii="Times New Roman" w:eastAsia="Times New Roman" w:hAnsi="Times New Roman" w:cs="Times New Roman"/>
          <w:sz w:val="24"/>
          <w:szCs w:val="24"/>
        </w:rPr>
        <w:t>C-2019-3013681</w:t>
      </w:r>
      <w:r w:rsidR="00AF3368" w:rsidRPr="00FB1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51B7930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September 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751EE8" w14:textId="77777777" w:rsidR="00C2227A" w:rsidRPr="00C2227A" w:rsidRDefault="00C2227A" w:rsidP="00C2227A">
      <w:pPr>
        <w:spacing w:after="160" w:line="259" w:lineRule="auto"/>
        <w:rPr>
          <w:rFonts w:ascii="Calibri" w:eastAsia="Times New Roman" w:hAnsi="Calibri" w:cs="Times New Roman"/>
        </w:rPr>
      </w:pPr>
      <w:r w:rsidRPr="00C2227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C-2019-3013681 - OLIVET BAPTIST CHURCH OF PITTSBURGH v. PITTSBURGH WATER AND SEWER AUTHORITY</w:t>
      </w:r>
      <w:r w:rsidRPr="00C2227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2227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2227A">
        <w:rPr>
          <w:rFonts w:ascii="Microsoft Sans Serif" w:eastAsia="Microsoft Sans Serif" w:hAnsi="Microsoft Sans Serif" w:cs="Microsoft Sans Serif"/>
          <w:sz w:val="24"/>
        </w:rPr>
        <w:t>TYRONE MUNSON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OLIVET BAPTIST CHURCH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2312 CENTRE AVENUE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</w:r>
      <w:r w:rsidRPr="00C2227A">
        <w:rPr>
          <w:rFonts w:ascii="Microsoft Sans Serif" w:eastAsia="Microsoft Sans Serif" w:hAnsi="Microsoft Sans Serif" w:cs="Microsoft Sans Serif"/>
          <w:b/>
          <w:bCs/>
          <w:sz w:val="24"/>
        </w:rPr>
        <w:t>412.628.6903</w:t>
      </w:r>
      <w:r w:rsidRPr="00C2227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2227A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C2227A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Pr="00C2227A">
        <w:rPr>
          <w:rFonts w:ascii="Microsoft Sans Serif" w:eastAsia="Microsoft Sans Serif" w:hAnsi="Microsoft Sans Serif" w:cs="Microsoft Sans Serif"/>
          <w:sz w:val="24"/>
        </w:rPr>
        <w:t>Munsontyrone2@gmail.com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SARAH C STONER ESQUIRE</w:t>
      </w:r>
      <w:r w:rsidRPr="00C2227A">
        <w:rPr>
          <w:rFonts w:ascii="Microsoft Sans Serif" w:eastAsia="Microsoft Sans Serif" w:hAnsi="Microsoft Sans Serif" w:cs="Microsoft Sans Serif"/>
          <w:sz w:val="24"/>
        </w:rPr>
        <w:br/>
        <w:t xml:space="preserve">CARL SHULTZ ESQUIRE 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ECKERT SEAMANS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8TH FLOOR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</w:r>
      <w:r w:rsidRPr="00C2227A">
        <w:rPr>
          <w:rFonts w:ascii="Microsoft Sans Serif" w:eastAsia="Microsoft Sans Serif" w:hAnsi="Microsoft Sans Serif" w:cs="Microsoft Sans Serif"/>
          <w:b/>
          <w:bCs/>
          <w:sz w:val="24"/>
        </w:rPr>
        <w:t>717.237.6026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</w:r>
      <w:r w:rsidRPr="00C2227A">
        <w:rPr>
          <w:rFonts w:ascii="Microsoft Sans Serif" w:eastAsia="Microsoft Sans Serif" w:hAnsi="Microsoft Sans Serif" w:cs="Microsoft Sans Serif"/>
          <w:b/>
          <w:bCs/>
          <w:sz w:val="24"/>
        </w:rPr>
        <w:t>717.255.3742</w:t>
      </w:r>
      <w:r w:rsidRPr="00C2227A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  <w:r w:rsidRPr="00C2227A">
        <w:rPr>
          <w:rFonts w:ascii="Microsoft Sans Serif" w:eastAsia="Microsoft Sans Serif" w:hAnsi="Microsoft Sans Serif" w:cs="Microsoft Sans Serif"/>
          <w:sz w:val="24"/>
        </w:rPr>
        <w:cr/>
      </w:r>
    </w:p>
    <w:p w14:paraId="0BEEEB8D" w14:textId="201360BF" w:rsidR="00AF3368" w:rsidRDefault="00AF3368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CF27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CF98F" w14:textId="77777777" w:rsidR="00422730" w:rsidRDefault="00422730">
      <w:pPr>
        <w:spacing w:after="0" w:line="240" w:lineRule="auto"/>
      </w:pPr>
      <w:r>
        <w:separator/>
      </w:r>
    </w:p>
  </w:endnote>
  <w:endnote w:type="continuationSeparator" w:id="0">
    <w:p w14:paraId="7671F41F" w14:textId="77777777" w:rsidR="00422730" w:rsidRDefault="0042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24B3" w14:textId="77777777" w:rsidR="00422730" w:rsidRDefault="00422730">
      <w:pPr>
        <w:spacing w:after="0" w:line="240" w:lineRule="auto"/>
      </w:pPr>
      <w:r>
        <w:separator/>
      </w:r>
    </w:p>
  </w:footnote>
  <w:footnote w:type="continuationSeparator" w:id="0">
    <w:p w14:paraId="658D4D69" w14:textId="77777777" w:rsidR="00422730" w:rsidRDefault="0042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1430FE"/>
    <w:rsid w:val="00150441"/>
    <w:rsid w:val="001A4B49"/>
    <w:rsid w:val="001B76DE"/>
    <w:rsid w:val="0020653B"/>
    <w:rsid w:val="00275F77"/>
    <w:rsid w:val="002C4130"/>
    <w:rsid w:val="00384982"/>
    <w:rsid w:val="00406934"/>
    <w:rsid w:val="00422730"/>
    <w:rsid w:val="00491A93"/>
    <w:rsid w:val="004E1E6C"/>
    <w:rsid w:val="006F5408"/>
    <w:rsid w:val="00750784"/>
    <w:rsid w:val="007B5C79"/>
    <w:rsid w:val="008D2DC0"/>
    <w:rsid w:val="00902CDA"/>
    <w:rsid w:val="009B01C3"/>
    <w:rsid w:val="00AF3368"/>
    <w:rsid w:val="00B85FC9"/>
    <w:rsid w:val="00BC4FBE"/>
    <w:rsid w:val="00C2227A"/>
    <w:rsid w:val="00C41411"/>
    <w:rsid w:val="00CB7DFA"/>
    <w:rsid w:val="00CF275C"/>
    <w:rsid w:val="00D64D3E"/>
    <w:rsid w:val="00DA5927"/>
    <w:rsid w:val="00E52C55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2020-09-09T14:27:00Z</dcterms:created>
  <dcterms:modified xsi:type="dcterms:W3CDTF">2020-09-09T14:27:00Z</dcterms:modified>
</cp:coreProperties>
</file>