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B03CB3B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485BE18B" w14:textId="77777777" w:rsidR="0022526F" w:rsidRDefault="0022526F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688978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07E867D1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9E379FD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6CBE08A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71CAE6" w14:textId="77777777" w:rsidR="0022526F" w:rsidRDefault="003261CB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22526F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0681BF50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3A9506F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02387C89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4C0E4898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988960" w14:textId="1E24B631" w:rsidR="006E24FB" w:rsidRPr="002420D3" w:rsidRDefault="00FA6C42">
      <w:pPr>
        <w:jc w:val="center"/>
      </w:pPr>
      <w:r>
        <w:t>September 16, 2020</w:t>
      </w:r>
    </w:p>
    <w:p w14:paraId="1BC6F336" w14:textId="567B1E5A" w:rsidR="00DF2284" w:rsidRPr="002420D3" w:rsidRDefault="00FA6C42" w:rsidP="00FA6C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bookmarkStart w:id="0" w:name="_GoBack"/>
      <w:r w:rsidRPr="00FA6C42">
        <w:t>C-2020-3020212</w:t>
      </w:r>
    </w:p>
    <w:bookmarkEnd w:id="0"/>
    <w:p w14:paraId="052DF677" w14:textId="677B639D" w:rsidR="001D5EA1" w:rsidRDefault="00FA6C42" w:rsidP="00FA6C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proofErr w:type="spellStart"/>
      <w:r w:rsidRPr="00FA6C42">
        <w:t>NetSpeed</w:t>
      </w:r>
      <w:proofErr w:type="spellEnd"/>
      <w:r w:rsidRPr="00FA6C42">
        <w:t xml:space="preserve"> LLC</w:t>
      </w:r>
    </w:p>
    <w:p w14:paraId="03A96032" w14:textId="13DC0FB2" w:rsidR="00FA6C42" w:rsidRDefault="00FA6C42" w:rsidP="00FA6C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</w:p>
    <w:p w14:paraId="7C52D59C" w14:textId="1C44B1DE" w:rsidR="00FA6C42" w:rsidRDefault="00FA6C42" w:rsidP="00FA6C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r>
        <w:t>v.</w:t>
      </w:r>
    </w:p>
    <w:p w14:paraId="12685829" w14:textId="480ACD73" w:rsidR="00FA6C42" w:rsidRDefault="00FA6C42" w:rsidP="00FA6C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</w:p>
    <w:p w14:paraId="6178833A" w14:textId="3322C01D" w:rsidR="00FA6C42" w:rsidRPr="00FA6C42" w:rsidRDefault="00FA6C42" w:rsidP="00FA6C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sz w:val="22"/>
          <w:szCs w:val="22"/>
        </w:rPr>
      </w:pPr>
      <w:r w:rsidRPr="00FA6C42">
        <w:rPr>
          <w:sz w:val="22"/>
          <w:szCs w:val="22"/>
        </w:rPr>
        <w:t>Duquesne Light Company</w:t>
      </w:r>
    </w:p>
    <w:p w14:paraId="4F54DB77" w14:textId="77777777" w:rsidR="001D5EA1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</w:p>
    <w:p w14:paraId="057452D4" w14:textId="77777777" w:rsidR="00046383" w:rsidRDefault="00046383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</w:p>
    <w:p w14:paraId="5A9A4663" w14:textId="77777777" w:rsidR="00046383" w:rsidRDefault="00046383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</w:p>
    <w:p w14:paraId="6B8B26B8" w14:textId="77777777" w:rsidR="001D5EA1" w:rsidRPr="00A23212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54594A1E" w14:textId="77777777" w:rsidR="001D5EA1" w:rsidRPr="00D549C8" w:rsidRDefault="001D5EA1" w:rsidP="001D5EA1">
      <w:pPr>
        <w:rPr>
          <w:sz w:val="22"/>
          <w:szCs w:val="22"/>
        </w:rPr>
      </w:pPr>
    </w:p>
    <w:p w14:paraId="007D42AF" w14:textId="51907CC7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</w:t>
      </w:r>
      <w:r w:rsidR="00FA6C42" w:rsidRPr="00FA6C42">
        <w:rPr>
          <w:sz w:val="22"/>
          <w:szCs w:val="22"/>
        </w:rPr>
        <w:t>Recommended</w:t>
      </w:r>
      <w:r w:rsidRPr="00D549C8">
        <w:rPr>
          <w:sz w:val="22"/>
          <w:szCs w:val="22"/>
        </w:rPr>
        <w:t xml:space="preserve"> Decision of the Office of Administrative Law Judge.</w:t>
      </w:r>
    </w:p>
    <w:p w14:paraId="6073E89F" w14:textId="77777777" w:rsidR="001D5EA1" w:rsidRPr="00D549C8" w:rsidRDefault="001D5EA1" w:rsidP="001D5EA1">
      <w:pPr>
        <w:rPr>
          <w:sz w:val="22"/>
          <w:szCs w:val="22"/>
        </w:rPr>
      </w:pPr>
    </w:p>
    <w:p w14:paraId="59B00CAE" w14:textId="1811F1BB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Your signed Exceptions to the decision, if any, must be: 1) </w:t>
      </w:r>
      <w:r w:rsidRPr="00D549C8">
        <w:rPr>
          <w:b/>
          <w:sz w:val="22"/>
          <w:szCs w:val="22"/>
        </w:rPr>
        <w:t>filed</w:t>
      </w:r>
      <w:r w:rsidRPr="00D549C8">
        <w:rPr>
          <w:sz w:val="22"/>
          <w:szCs w:val="22"/>
        </w:rPr>
        <w:t xml:space="preserve"> with the Secretary of the Commission, </w:t>
      </w:r>
      <w:r w:rsidRPr="00D549C8">
        <w:rPr>
          <w:b/>
          <w:sz w:val="22"/>
          <w:szCs w:val="22"/>
        </w:rPr>
        <w:t>and</w:t>
      </w:r>
      <w:r w:rsidRPr="00D549C8">
        <w:rPr>
          <w:sz w:val="22"/>
          <w:szCs w:val="22"/>
        </w:rPr>
        <w:t xml:space="preserve"> 2) </w:t>
      </w:r>
      <w:r w:rsidRPr="00D549C8">
        <w:rPr>
          <w:b/>
          <w:sz w:val="22"/>
          <w:szCs w:val="22"/>
        </w:rPr>
        <w:t xml:space="preserve">within </w:t>
      </w:r>
      <w:r w:rsidR="00FA6C42">
        <w:rPr>
          <w:b/>
          <w:sz w:val="22"/>
          <w:szCs w:val="22"/>
        </w:rPr>
        <w:t>seven (7)</w:t>
      </w:r>
      <w:r w:rsidRPr="00D549C8">
        <w:rPr>
          <w:b/>
          <w:sz w:val="22"/>
          <w:szCs w:val="22"/>
        </w:rPr>
        <w:t xml:space="preserve"> days</w:t>
      </w:r>
      <w:r w:rsidRPr="00D549C8">
        <w:rPr>
          <w:sz w:val="22"/>
          <w:szCs w:val="22"/>
        </w:rPr>
        <w:t xml:space="preserve"> of the date of this letter.  </w:t>
      </w:r>
    </w:p>
    <w:p w14:paraId="51E34A3F" w14:textId="77777777" w:rsidR="001D5EA1" w:rsidRPr="00D549C8" w:rsidRDefault="001D5EA1" w:rsidP="001D5EA1">
      <w:pPr>
        <w:ind w:firstLine="720"/>
        <w:rPr>
          <w:sz w:val="22"/>
          <w:szCs w:val="22"/>
        </w:rPr>
      </w:pPr>
    </w:p>
    <w:p w14:paraId="17A44754" w14:textId="77777777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Exceptions 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with the Secretary of the Commission by opening an efiling account through the Commission’s website and accepting eservice</w:t>
      </w:r>
      <w:r>
        <w:rPr>
          <w:sz w:val="22"/>
          <w:szCs w:val="22"/>
        </w:rPr>
        <w:t xml:space="preserve"> at </w:t>
      </w:r>
      <w:hyperlink r:id="rId5" w:history="1">
        <w:r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Pr="00D549C8">
        <w:rPr>
          <w:sz w:val="22"/>
          <w:szCs w:val="22"/>
        </w:rPr>
        <w:t xml:space="preserve">.  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14511F56" w14:textId="77777777" w:rsidR="001D5EA1" w:rsidRPr="00D549C8" w:rsidRDefault="001D5EA1" w:rsidP="001D5EA1">
      <w:pPr>
        <w:ind w:firstLine="720"/>
        <w:rPr>
          <w:sz w:val="22"/>
          <w:szCs w:val="22"/>
        </w:rPr>
      </w:pPr>
    </w:p>
    <w:p w14:paraId="072BD41A" w14:textId="77777777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addition to filing with the Secretary of the Commission, a courtesy copy of your Exceptions </w:t>
      </w:r>
      <w:r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 xml:space="preserve">to the Commission’s Office of Special Assistants (OSA) at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Pr="00D549C8">
        <w:rPr>
          <w:sz w:val="22"/>
          <w:szCs w:val="22"/>
        </w:rPr>
        <w:t xml:space="preserve">.  Your filing </w:t>
      </w:r>
      <w:r>
        <w:rPr>
          <w:sz w:val="22"/>
          <w:szCs w:val="22"/>
        </w:rPr>
        <w:t>should not</w:t>
      </w:r>
      <w:r w:rsidRPr="00D549C8">
        <w:rPr>
          <w:sz w:val="22"/>
          <w:szCs w:val="22"/>
        </w:rPr>
        <w:t xml:space="preserve"> be larger than 10</w:t>
      </w:r>
      <w:r w:rsidR="00046383">
        <w:rPr>
          <w:sz w:val="22"/>
          <w:szCs w:val="22"/>
        </w:rPr>
        <w:t xml:space="preserve"> </w:t>
      </w:r>
      <w:r w:rsidRPr="00D549C8">
        <w:rPr>
          <w:sz w:val="22"/>
          <w:szCs w:val="22"/>
        </w:rPr>
        <w:t>mb</w:t>
      </w:r>
      <w:r>
        <w:rPr>
          <w:sz w:val="22"/>
          <w:szCs w:val="22"/>
        </w:rPr>
        <w:t>.</w:t>
      </w:r>
    </w:p>
    <w:p w14:paraId="3774A337" w14:textId="77777777" w:rsidR="001D5EA1" w:rsidRPr="00D549C8" w:rsidRDefault="001D5EA1" w:rsidP="001D5EA1">
      <w:pPr>
        <w:rPr>
          <w:sz w:val="22"/>
          <w:szCs w:val="22"/>
        </w:rPr>
      </w:pPr>
    </w:p>
    <w:p w14:paraId="10A6508C" w14:textId="77777777" w:rsidR="001D5EA1" w:rsidRPr="00D549C8" w:rsidRDefault="001D5EA1" w:rsidP="001D5EA1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>
        <w:rPr>
          <w:sz w:val="22"/>
          <w:szCs w:val="22"/>
        </w:rPr>
        <w:t xml:space="preserve"> will not be accepted or entertained by the Commission.</w:t>
      </w:r>
    </w:p>
    <w:p w14:paraId="576CBCFC" w14:textId="77777777" w:rsidR="001D5EA1" w:rsidRPr="00D549C8" w:rsidRDefault="001D5EA1" w:rsidP="001D5EA1">
      <w:pPr>
        <w:ind w:firstLine="720"/>
        <w:rPr>
          <w:sz w:val="22"/>
          <w:szCs w:val="22"/>
        </w:rPr>
      </w:pPr>
    </w:p>
    <w:p w14:paraId="019AFD3F" w14:textId="77777777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 your Exceptions.  Failure to do so may render your filing unacceptable</w:t>
      </w:r>
      <w:r w:rsidRPr="00D549C8">
        <w:rPr>
          <w:sz w:val="22"/>
          <w:szCs w:val="22"/>
        </w:rPr>
        <w:t>.  A certificate of service (see format in 52 Pa. Code §1.58) shall be attached to the filed Exceptions</w:t>
      </w:r>
      <w:r>
        <w:rPr>
          <w:sz w:val="22"/>
          <w:szCs w:val="22"/>
        </w:rPr>
        <w:t>.</w:t>
      </w:r>
    </w:p>
    <w:p w14:paraId="31F20A5E" w14:textId="77777777" w:rsidR="001D5EA1" w:rsidRPr="00D549C8" w:rsidRDefault="001D5EA1" w:rsidP="001D5EA1">
      <w:pPr>
        <w:ind w:firstLine="720"/>
        <w:rPr>
          <w:sz w:val="22"/>
          <w:szCs w:val="22"/>
        </w:rPr>
      </w:pPr>
    </w:p>
    <w:p w14:paraId="2D847FA2" w14:textId="72FAA783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Exceptions shall follow 52 Pa. Code §§5.533</w:t>
      </w:r>
      <w:r>
        <w:rPr>
          <w:sz w:val="22"/>
          <w:szCs w:val="22"/>
        </w:rPr>
        <w:t>,</w:t>
      </w:r>
      <w:r w:rsidRPr="00D549C8">
        <w:rPr>
          <w:sz w:val="22"/>
          <w:szCs w:val="22"/>
        </w:rPr>
        <w:t xml:space="preserve"> particularly the 40</w:t>
      </w:r>
      <w:r w:rsidRPr="00D549C8">
        <w:rPr>
          <w:sz w:val="22"/>
          <w:szCs w:val="22"/>
        </w:rPr>
        <w:noBreakHyphen/>
        <w:t xml:space="preserve">page limit for Exceptions.  Exceptions should clearly be labeled as "EXCEPTIONS OF (name of party) - (protestant, complainant, staff, etc.)".  Any reference to specific sections of the Administrative Law Judge’s </w:t>
      </w:r>
      <w:r w:rsidR="00FA6C42" w:rsidRPr="00FA6C42">
        <w:rPr>
          <w:sz w:val="22"/>
          <w:szCs w:val="22"/>
        </w:rPr>
        <w:t>Recommended</w:t>
      </w:r>
      <w:r w:rsidRPr="00D549C8">
        <w:rPr>
          <w:sz w:val="22"/>
          <w:szCs w:val="22"/>
        </w:rPr>
        <w:t xml:space="preserve"> Decision shall include the page number(s) of the cited section of the decision.  </w:t>
      </w:r>
    </w:p>
    <w:p w14:paraId="4F2133C5" w14:textId="77777777" w:rsidR="001D5EA1" w:rsidRPr="00D549C8" w:rsidRDefault="001D5EA1" w:rsidP="001D5EA1">
      <w:pPr>
        <w:ind w:firstLine="720"/>
        <w:rPr>
          <w:sz w:val="22"/>
          <w:szCs w:val="22"/>
        </w:rPr>
      </w:pPr>
    </w:p>
    <w:p w14:paraId="47CBDA74" w14:textId="77777777" w:rsidR="001D5EA1" w:rsidRPr="00D549C8" w:rsidRDefault="001D5EA1" w:rsidP="001D5EA1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>
        <w:rPr>
          <w:sz w:val="22"/>
          <w:szCs w:val="22"/>
        </w:rPr>
        <w:t xml:space="preserve"> and 52 Pa. Code Section 5.536.</w:t>
      </w:r>
    </w:p>
    <w:p w14:paraId="72887A0A" w14:textId="77777777" w:rsidR="001D5EA1" w:rsidRPr="00D549C8" w:rsidRDefault="001D5EA1" w:rsidP="001D5EA1">
      <w:pPr>
        <w:rPr>
          <w:sz w:val="22"/>
          <w:szCs w:val="22"/>
        </w:rPr>
      </w:pPr>
    </w:p>
    <w:p w14:paraId="78BED308" w14:textId="77777777" w:rsidR="001D5EA1" w:rsidRPr="00D549C8" w:rsidRDefault="00046383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pict w14:anchorId="1BBD347F">
          <v:shape id="Picture 1" o:spid="_x0000_s1029" type="#_x0000_t75" style="position:absolute;left:0;text-align:left;margin-left:226.5pt;margin-top:.55pt;width:173.25pt;height:66pt;z-index:-251658752;visibility:visible">
            <v:imagedata r:id="rId8" o:title=""/>
          </v:shape>
        </w:pict>
      </w:r>
      <w:r w:rsidR="001D5EA1" w:rsidRPr="00D549C8">
        <w:rPr>
          <w:sz w:val="22"/>
          <w:szCs w:val="22"/>
        </w:rPr>
        <w:t xml:space="preserve"> </w:t>
      </w:r>
      <w:r w:rsidR="001D5EA1" w:rsidRPr="00D549C8">
        <w:rPr>
          <w:sz w:val="22"/>
          <w:szCs w:val="22"/>
        </w:rPr>
        <w:tab/>
      </w:r>
      <w:r>
        <w:rPr>
          <w:sz w:val="22"/>
          <w:szCs w:val="22"/>
        </w:rPr>
        <w:t>Sincerely</w:t>
      </w:r>
      <w:r w:rsidR="001D5EA1" w:rsidRPr="00D549C8">
        <w:rPr>
          <w:sz w:val="22"/>
          <w:szCs w:val="22"/>
        </w:rPr>
        <w:t>,</w:t>
      </w:r>
    </w:p>
    <w:p w14:paraId="4BB2CE6B" w14:textId="77777777" w:rsidR="001D5EA1" w:rsidRPr="00D549C8" w:rsidRDefault="001D5EA1" w:rsidP="001D5EA1">
      <w:pPr>
        <w:rPr>
          <w:sz w:val="22"/>
          <w:szCs w:val="22"/>
        </w:rPr>
      </w:pPr>
    </w:p>
    <w:p w14:paraId="25A5CA18" w14:textId="77777777" w:rsidR="001D5EA1" w:rsidRPr="00D549C8" w:rsidRDefault="001D5EA1" w:rsidP="001D5EA1">
      <w:pPr>
        <w:rPr>
          <w:sz w:val="22"/>
          <w:szCs w:val="22"/>
        </w:rPr>
      </w:pPr>
    </w:p>
    <w:p w14:paraId="6446D1C9" w14:textId="77777777" w:rsidR="001D5EA1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0BEAE869" w14:textId="77777777" w:rsidR="001D5EA1" w:rsidRPr="00D549C8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  <w:t>Rosemary Chiavetta</w:t>
      </w:r>
    </w:p>
    <w:p w14:paraId="4DE2B632" w14:textId="77777777" w:rsidR="001D5EA1" w:rsidRPr="00D549C8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  <w:t>Secretary</w:t>
      </w:r>
    </w:p>
    <w:p w14:paraId="0D7482E5" w14:textId="77777777" w:rsidR="001D5EA1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</w:p>
    <w:p w14:paraId="49CE3FCA" w14:textId="77777777" w:rsidR="001D5EA1" w:rsidRPr="00CE1AED" w:rsidRDefault="001D5EA1" w:rsidP="001D5E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p w14:paraId="087215DB" w14:textId="77777777" w:rsidR="00321B55" w:rsidRPr="002420D3" w:rsidRDefault="00321B55"/>
    <w:sectPr w:rsidR="00321B55" w:rsidRPr="002420D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46383"/>
    <w:rsid w:val="000B449B"/>
    <w:rsid w:val="000E09E3"/>
    <w:rsid w:val="00102853"/>
    <w:rsid w:val="00112446"/>
    <w:rsid w:val="0011639A"/>
    <w:rsid w:val="00141BB1"/>
    <w:rsid w:val="001D5EA1"/>
    <w:rsid w:val="0020793C"/>
    <w:rsid w:val="0022526F"/>
    <w:rsid w:val="002253A6"/>
    <w:rsid w:val="00230C5F"/>
    <w:rsid w:val="002420D3"/>
    <w:rsid w:val="00262920"/>
    <w:rsid w:val="002744FB"/>
    <w:rsid w:val="002B1031"/>
    <w:rsid w:val="002B5701"/>
    <w:rsid w:val="0031023D"/>
    <w:rsid w:val="00316FB2"/>
    <w:rsid w:val="00321B55"/>
    <w:rsid w:val="00324EAF"/>
    <w:rsid w:val="003261CB"/>
    <w:rsid w:val="00346272"/>
    <w:rsid w:val="00364748"/>
    <w:rsid w:val="00375556"/>
    <w:rsid w:val="003A379D"/>
    <w:rsid w:val="003C7EA3"/>
    <w:rsid w:val="003D5A26"/>
    <w:rsid w:val="0045215C"/>
    <w:rsid w:val="004602EE"/>
    <w:rsid w:val="00487009"/>
    <w:rsid w:val="00494000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C08D6"/>
    <w:rsid w:val="006E24FB"/>
    <w:rsid w:val="006F2DDC"/>
    <w:rsid w:val="00717877"/>
    <w:rsid w:val="00745766"/>
    <w:rsid w:val="00747AFF"/>
    <w:rsid w:val="00753D6A"/>
    <w:rsid w:val="00762B43"/>
    <w:rsid w:val="0079519E"/>
    <w:rsid w:val="007D79CD"/>
    <w:rsid w:val="008347F8"/>
    <w:rsid w:val="0085125E"/>
    <w:rsid w:val="00856A77"/>
    <w:rsid w:val="00893B03"/>
    <w:rsid w:val="008A394A"/>
    <w:rsid w:val="008E67A2"/>
    <w:rsid w:val="00945254"/>
    <w:rsid w:val="00984140"/>
    <w:rsid w:val="00991799"/>
    <w:rsid w:val="009976AD"/>
    <w:rsid w:val="009D169A"/>
    <w:rsid w:val="009F6067"/>
    <w:rsid w:val="00A00A2F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CA17E2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A6C42"/>
    <w:rsid w:val="00FB66F1"/>
    <w:rsid w:val="00FC0E30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7338E3D6"/>
  <w15:chartTrackingRefBased/>
  <w15:docId w15:val="{A94ECB25-93C5-4357-B592-8B5A58C6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2633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2012-08-24T14:30:00Z</cp:lastPrinted>
  <dcterms:created xsi:type="dcterms:W3CDTF">2020-09-16T15:41:00Z</dcterms:created>
  <dcterms:modified xsi:type="dcterms:W3CDTF">2020-09-16T15:41:00Z</dcterms:modified>
</cp:coreProperties>
</file>