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7E75963C" w:rsidR="001126BE" w:rsidRDefault="00AE77F2" w:rsidP="00AE77F2">
      <w:pPr>
        <w:jc w:val="center"/>
        <w:rPr>
          <w:sz w:val="24"/>
        </w:rPr>
      </w:pPr>
      <w:r>
        <w:rPr>
          <w:sz w:val="24"/>
        </w:rPr>
        <w:t>September 22, 2020</w:t>
      </w:r>
    </w:p>
    <w:p w14:paraId="3223412C" w14:textId="116E78B1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459CA">
        <w:rPr>
          <w:sz w:val="24"/>
        </w:rPr>
        <w:t>2020-3021873</w:t>
      </w:r>
    </w:p>
    <w:p w14:paraId="0D88016A" w14:textId="79331F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459CA">
        <w:rPr>
          <w:sz w:val="24"/>
        </w:rPr>
        <w:t>1223448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25D468AA" w:rsidR="00BA4EDF" w:rsidRPr="00F459CA" w:rsidRDefault="00F459CA" w:rsidP="00BA4EDF">
      <w:pPr>
        <w:rPr>
          <w:sz w:val="24"/>
        </w:rPr>
      </w:pPr>
      <w:r w:rsidRPr="00F459CA">
        <w:rPr>
          <w:sz w:val="24"/>
        </w:rPr>
        <w:t>KYLE BRAY PRESIDENT</w:t>
      </w:r>
    </w:p>
    <w:p w14:paraId="53C8B6FC" w14:textId="62F30493" w:rsidR="00BA4EDF" w:rsidRPr="00F459CA" w:rsidRDefault="00F459CA" w:rsidP="00BA4EDF">
      <w:pPr>
        <w:rPr>
          <w:sz w:val="24"/>
        </w:rPr>
      </w:pPr>
      <w:r w:rsidRPr="00F459CA">
        <w:rPr>
          <w:sz w:val="24"/>
        </w:rPr>
        <w:t>PRUDENTIAL ENERGY SERVICES CORPORATION</w:t>
      </w:r>
    </w:p>
    <w:p w14:paraId="5620B9F6" w14:textId="6538960B" w:rsidR="00BA4EDF" w:rsidRPr="00F459CA" w:rsidRDefault="00F459CA" w:rsidP="00BA4EDF">
      <w:pPr>
        <w:rPr>
          <w:sz w:val="24"/>
        </w:rPr>
      </w:pPr>
      <w:r w:rsidRPr="00F459CA">
        <w:rPr>
          <w:sz w:val="24"/>
        </w:rPr>
        <w:t>9225 KATY FREEWAY STE 204</w:t>
      </w:r>
    </w:p>
    <w:p w14:paraId="408AF918" w14:textId="1007F351" w:rsidR="006C5A9F" w:rsidRDefault="00F459CA" w:rsidP="00BA4EDF">
      <w:pPr>
        <w:rPr>
          <w:sz w:val="24"/>
        </w:rPr>
      </w:pPr>
      <w:r>
        <w:rPr>
          <w:sz w:val="24"/>
        </w:rPr>
        <w:t>HOUSTON TX 77024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583BCD59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F459CA">
        <w:rPr>
          <w:sz w:val="24"/>
          <w:szCs w:val="24"/>
        </w:rPr>
        <w:t>Mr.</w:t>
      </w:r>
      <w:r w:rsidR="00F459CA">
        <w:rPr>
          <w:sz w:val="24"/>
          <w:szCs w:val="24"/>
        </w:rPr>
        <w:t xml:space="preserve"> Bray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65055ABA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459CA">
        <w:rPr>
          <w:sz w:val="24"/>
          <w:szCs w:val="24"/>
        </w:rPr>
        <w:t>September 11,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F459CA" w:rsidRPr="00F459CA">
        <w:rPr>
          <w:sz w:val="24"/>
        </w:rPr>
        <w:t>Prudential Energy Services Corporation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47A446BE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F459C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F459CA" w:rsidRPr="00F459CA">
        <w:rPr>
          <w:sz w:val="24"/>
        </w:rPr>
        <w:t>Prudential Energy Services Corporation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07BCC0BB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459CA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459CA" w:rsidRPr="00E86248">
          <w:rPr>
            <w:rStyle w:val="Hyperlink"/>
            <w:sz w:val="24"/>
            <w:szCs w:val="24"/>
          </w:rPr>
          <w:t>jharing@pa.gov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459CA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459CA" w:rsidRPr="00E86248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459CA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26D58283" w:rsidR="00093DF4" w:rsidRPr="00093DF4" w:rsidRDefault="00AE77F2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46CEC4" wp14:editId="5165CBCE">
            <wp:simplePos x="0" y="0"/>
            <wp:positionH relativeFrom="column">
              <wp:posOffset>2981325</wp:posOffset>
            </wp:positionH>
            <wp:positionV relativeFrom="paragraph">
              <wp:posOffset>163195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161F63D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22D37FA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5D1456F1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F459CA">
        <w:rPr>
          <w:sz w:val="24"/>
        </w:rPr>
        <w:t>2020-3021873</w:t>
      </w:r>
    </w:p>
    <w:p w14:paraId="4678C263" w14:textId="347082E7" w:rsidR="00E57340" w:rsidRPr="00077D4F" w:rsidRDefault="00F459CA" w:rsidP="00C53327">
      <w:pPr>
        <w:jc w:val="center"/>
        <w:rPr>
          <w:sz w:val="24"/>
        </w:rPr>
      </w:pPr>
      <w:r w:rsidRPr="00F459CA">
        <w:rPr>
          <w:sz w:val="24"/>
        </w:rPr>
        <w:t>Prudential Energy Services Corporation</w:t>
      </w:r>
    </w:p>
    <w:p w14:paraId="21C6260F" w14:textId="6244992C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4DD322FF" w14:textId="7E90127B" w:rsidR="00416FFD" w:rsidRPr="00BB1A28" w:rsidRDefault="00F459CA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14:paraId="37F27DF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F2EF" w14:textId="77777777" w:rsidR="00946267" w:rsidRDefault="00946267">
      <w:r>
        <w:separator/>
      </w:r>
    </w:p>
  </w:endnote>
  <w:endnote w:type="continuationSeparator" w:id="0">
    <w:p w14:paraId="649A9B53" w14:textId="77777777" w:rsidR="00946267" w:rsidRDefault="0094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85BB" w14:textId="77777777" w:rsidR="00946267" w:rsidRDefault="00946267">
      <w:r>
        <w:separator/>
      </w:r>
    </w:p>
  </w:footnote>
  <w:footnote w:type="continuationSeparator" w:id="0">
    <w:p w14:paraId="4652E130" w14:textId="77777777" w:rsidR="00946267" w:rsidRDefault="0094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46267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7F2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245E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459CA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BC9-58FD-4AC9-A60F-4B01832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3010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2015-10-22T17:00:00Z</cp:lastPrinted>
  <dcterms:created xsi:type="dcterms:W3CDTF">2020-09-18T15:10:00Z</dcterms:created>
  <dcterms:modified xsi:type="dcterms:W3CDTF">2020-09-22T13:30:00Z</dcterms:modified>
</cp:coreProperties>
</file>