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13218" w14:textId="77777777" w:rsidR="004E72C7" w:rsidRDefault="004E72C7" w:rsidP="004E72C7">
      <w:pPr>
        <w:tabs>
          <w:tab w:val="center" w:pos="5148"/>
        </w:tabs>
        <w:suppressAutoHyphens/>
        <w:jc w:val="center"/>
        <w:rPr>
          <w:rFonts w:ascii="Arial" w:hAnsi="Arial"/>
        </w:rPr>
      </w:pPr>
      <w:r>
        <w:rPr>
          <w:rFonts w:ascii="Arial" w:hAnsi="Arial"/>
        </w:rPr>
        <w:t>BEFORE THE</w:t>
      </w:r>
    </w:p>
    <w:p w14:paraId="783B9D4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20EAA5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068"/>
      </w:tblGrid>
      <w:tr w:rsidR="004E72C7" w14:paraId="48A51222" w14:textId="77777777" w:rsidTr="00532778">
        <w:trPr>
          <w:trHeight w:val="107"/>
        </w:trPr>
        <w:tc>
          <w:tcPr>
            <w:tcW w:w="5058" w:type="dxa"/>
          </w:tcPr>
          <w:p w14:paraId="27A92F0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068" w:type="dxa"/>
          </w:tcPr>
          <w:p w14:paraId="207F246C" w14:textId="77777777" w:rsidR="004E72C7" w:rsidRDefault="004E72C7" w:rsidP="009C07F4">
            <w:pPr>
              <w:tabs>
                <w:tab w:val="center" w:pos="5148"/>
              </w:tabs>
              <w:suppressAutoHyphens/>
              <w:rPr>
                <w:rFonts w:ascii="Arial" w:hAnsi="Arial"/>
              </w:rPr>
            </w:pPr>
            <w:r>
              <w:rPr>
                <w:rFonts w:ascii="Arial" w:hAnsi="Arial"/>
              </w:rPr>
              <w:t>:</w:t>
            </w:r>
          </w:p>
        </w:tc>
      </w:tr>
      <w:tr w:rsidR="004E72C7" w14:paraId="3940E771" w14:textId="77777777" w:rsidTr="00532778">
        <w:trPr>
          <w:trHeight w:val="107"/>
        </w:trPr>
        <w:tc>
          <w:tcPr>
            <w:tcW w:w="5058" w:type="dxa"/>
          </w:tcPr>
          <w:p w14:paraId="7FB5867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068" w:type="dxa"/>
          </w:tcPr>
          <w:p w14:paraId="71F403C1" w14:textId="77777777" w:rsidR="004E72C7" w:rsidRDefault="004E72C7" w:rsidP="009C07F4">
            <w:pPr>
              <w:tabs>
                <w:tab w:val="center" w:pos="5148"/>
              </w:tabs>
              <w:suppressAutoHyphens/>
              <w:rPr>
                <w:rFonts w:ascii="Arial" w:hAnsi="Arial"/>
              </w:rPr>
            </w:pPr>
            <w:r>
              <w:rPr>
                <w:rFonts w:ascii="Arial" w:hAnsi="Arial"/>
              </w:rPr>
              <w:t>:</w:t>
            </w:r>
          </w:p>
        </w:tc>
      </w:tr>
      <w:tr w:rsidR="004E72C7" w14:paraId="6A2E72A4" w14:textId="77777777" w:rsidTr="00532778">
        <w:trPr>
          <w:trHeight w:val="107"/>
        </w:trPr>
        <w:tc>
          <w:tcPr>
            <w:tcW w:w="5058" w:type="dxa"/>
          </w:tcPr>
          <w:p w14:paraId="09FBBC49" w14:textId="77777777" w:rsidR="004E72C7" w:rsidRDefault="004E72C7" w:rsidP="009C07F4">
            <w:pPr>
              <w:tabs>
                <w:tab w:val="center" w:pos="5148"/>
              </w:tabs>
              <w:suppressAutoHyphens/>
              <w:rPr>
                <w:rFonts w:ascii="Arial" w:hAnsi="Arial"/>
              </w:rPr>
            </w:pPr>
          </w:p>
        </w:tc>
        <w:tc>
          <w:tcPr>
            <w:tcW w:w="4068" w:type="dxa"/>
          </w:tcPr>
          <w:p w14:paraId="1972F505" w14:textId="77777777" w:rsidR="004E72C7" w:rsidRDefault="004E72C7" w:rsidP="009C07F4">
            <w:pPr>
              <w:tabs>
                <w:tab w:val="center" w:pos="5148"/>
              </w:tabs>
              <w:suppressAutoHyphens/>
              <w:rPr>
                <w:rFonts w:ascii="Arial" w:hAnsi="Arial"/>
              </w:rPr>
            </w:pPr>
            <w:r>
              <w:rPr>
                <w:rFonts w:ascii="Arial" w:hAnsi="Arial"/>
              </w:rPr>
              <w:t>:</w:t>
            </w:r>
          </w:p>
        </w:tc>
      </w:tr>
      <w:tr w:rsidR="004E72C7" w14:paraId="4932349B" w14:textId="77777777" w:rsidTr="00532778">
        <w:trPr>
          <w:trHeight w:val="107"/>
        </w:trPr>
        <w:tc>
          <w:tcPr>
            <w:tcW w:w="5058" w:type="dxa"/>
            <w:vAlign w:val="center"/>
          </w:tcPr>
          <w:p w14:paraId="12F0F5C4" w14:textId="77777777" w:rsidR="004E72C7" w:rsidRDefault="004E72C7" w:rsidP="009C07F4">
            <w:pPr>
              <w:tabs>
                <w:tab w:val="center" w:pos="5148"/>
              </w:tabs>
              <w:suppressAutoHyphens/>
              <w:jc w:val="center"/>
              <w:rPr>
                <w:rFonts w:ascii="Arial" w:hAnsi="Arial"/>
              </w:rPr>
            </w:pPr>
            <w:r>
              <w:rPr>
                <w:rFonts w:ascii="Arial" w:hAnsi="Arial"/>
              </w:rPr>
              <w:t>V.</w:t>
            </w:r>
          </w:p>
        </w:tc>
        <w:tc>
          <w:tcPr>
            <w:tcW w:w="4068" w:type="dxa"/>
          </w:tcPr>
          <w:p w14:paraId="4111212B" w14:textId="76AD2B6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51879">
              <w:rPr>
                <w:rFonts w:ascii="Arial" w:hAnsi="Arial"/>
              </w:rPr>
              <w:t>C-2020-</w:t>
            </w:r>
            <w:r w:rsidR="000618FB" w:rsidRPr="000618FB">
              <w:rPr>
                <w:rFonts w:ascii="Arial" w:hAnsi="Arial"/>
              </w:rPr>
              <w:t>3020589</w:t>
            </w:r>
          </w:p>
        </w:tc>
      </w:tr>
      <w:tr w:rsidR="004E72C7" w14:paraId="6407D02B" w14:textId="77777777" w:rsidTr="00532778">
        <w:trPr>
          <w:trHeight w:val="107"/>
        </w:trPr>
        <w:tc>
          <w:tcPr>
            <w:tcW w:w="5058" w:type="dxa"/>
            <w:vAlign w:val="center"/>
          </w:tcPr>
          <w:p w14:paraId="2618EAD0" w14:textId="77777777" w:rsidR="004E72C7" w:rsidRDefault="004E72C7" w:rsidP="009C07F4">
            <w:pPr>
              <w:tabs>
                <w:tab w:val="center" w:pos="5148"/>
              </w:tabs>
              <w:suppressAutoHyphens/>
              <w:jc w:val="center"/>
              <w:rPr>
                <w:rFonts w:ascii="Arial" w:hAnsi="Arial"/>
              </w:rPr>
            </w:pPr>
          </w:p>
        </w:tc>
        <w:tc>
          <w:tcPr>
            <w:tcW w:w="4068" w:type="dxa"/>
          </w:tcPr>
          <w:p w14:paraId="24F4F280" w14:textId="77777777" w:rsidR="004E72C7" w:rsidRDefault="004E72C7" w:rsidP="009C07F4">
            <w:pPr>
              <w:tabs>
                <w:tab w:val="center" w:pos="5148"/>
              </w:tabs>
              <w:suppressAutoHyphens/>
              <w:rPr>
                <w:rFonts w:ascii="Arial" w:hAnsi="Arial"/>
              </w:rPr>
            </w:pPr>
            <w:r>
              <w:rPr>
                <w:rFonts w:ascii="Arial" w:hAnsi="Arial"/>
              </w:rPr>
              <w:t>:</w:t>
            </w:r>
          </w:p>
        </w:tc>
      </w:tr>
      <w:tr w:rsidR="004E72C7" w14:paraId="72959187" w14:textId="77777777" w:rsidTr="00532778">
        <w:trPr>
          <w:trHeight w:val="107"/>
        </w:trPr>
        <w:tc>
          <w:tcPr>
            <w:tcW w:w="5058" w:type="dxa"/>
          </w:tcPr>
          <w:p w14:paraId="1ACA0041" w14:textId="77777777" w:rsidR="004E72C7" w:rsidRDefault="00751879" w:rsidP="009C07F4">
            <w:pPr>
              <w:tabs>
                <w:tab w:val="center" w:pos="5148"/>
              </w:tabs>
              <w:suppressAutoHyphens/>
              <w:rPr>
                <w:rFonts w:ascii="Arial" w:hAnsi="Arial"/>
              </w:rPr>
            </w:pPr>
            <w:bookmarkStart w:id="1" w:name="CompName1"/>
            <w:bookmarkEnd w:id="1"/>
            <w:r>
              <w:rPr>
                <w:rFonts w:ascii="Arial" w:hAnsi="Arial"/>
              </w:rPr>
              <w:t>STEEL STREET TOURS LLC</w:t>
            </w:r>
          </w:p>
          <w:p w14:paraId="5278700A" w14:textId="77777777" w:rsidR="00751879" w:rsidRDefault="0075187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STEEL STREET TOURS LLC</w:t>
            </w:r>
          </w:p>
          <w:p w14:paraId="716F12D6" w14:textId="77777777" w:rsidR="004E72C7" w:rsidRDefault="00751879" w:rsidP="009C07F4">
            <w:pPr>
              <w:tabs>
                <w:tab w:val="center" w:pos="5148"/>
              </w:tabs>
              <w:suppressAutoHyphens/>
              <w:rPr>
                <w:rFonts w:ascii="Arial" w:hAnsi="Arial"/>
              </w:rPr>
            </w:pPr>
            <w:r>
              <w:rPr>
                <w:rFonts w:ascii="Arial" w:hAnsi="Arial"/>
              </w:rPr>
              <w:t>3519 SOUTHWOOD DRIVE</w:t>
            </w:r>
          </w:p>
          <w:p w14:paraId="4D328876" w14:textId="77777777" w:rsidR="004E72C7" w:rsidRDefault="00751879" w:rsidP="009C07F4">
            <w:pPr>
              <w:tabs>
                <w:tab w:val="center" w:pos="5148"/>
              </w:tabs>
              <w:suppressAutoHyphens/>
              <w:rPr>
                <w:rFonts w:ascii="Arial" w:hAnsi="Arial"/>
              </w:rPr>
            </w:pPr>
            <w:bookmarkStart w:id="4" w:name="CompLine3"/>
            <w:bookmarkEnd w:id="4"/>
            <w:r>
              <w:rPr>
                <w:rFonts w:ascii="Arial" w:hAnsi="Arial"/>
              </w:rPr>
              <w:t>EASTON, PA  18045</w:t>
            </w:r>
          </w:p>
          <w:p w14:paraId="26AA064A" w14:textId="77777777" w:rsidR="004E72C7" w:rsidRDefault="004E72C7" w:rsidP="009C07F4">
            <w:pPr>
              <w:tabs>
                <w:tab w:val="center" w:pos="5148"/>
              </w:tabs>
              <w:suppressAutoHyphens/>
              <w:rPr>
                <w:rFonts w:ascii="Arial" w:hAnsi="Arial"/>
              </w:rPr>
            </w:pPr>
            <w:bookmarkStart w:id="5" w:name="CompLine4"/>
            <w:bookmarkEnd w:id="5"/>
          </w:p>
        </w:tc>
        <w:tc>
          <w:tcPr>
            <w:tcW w:w="4068" w:type="dxa"/>
          </w:tcPr>
          <w:p w14:paraId="63BFFC2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73A4C7F" w14:textId="77777777" w:rsidR="004E72C7" w:rsidRDefault="004E72C7" w:rsidP="009C07F4">
            <w:pPr>
              <w:tabs>
                <w:tab w:val="center" w:pos="5148"/>
              </w:tabs>
              <w:suppressAutoHyphens/>
              <w:rPr>
                <w:rFonts w:ascii="Arial" w:hAnsi="Arial"/>
              </w:rPr>
            </w:pPr>
            <w:r>
              <w:rPr>
                <w:rFonts w:ascii="Arial" w:hAnsi="Arial"/>
              </w:rPr>
              <w:t>:</w:t>
            </w:r>
          </w:p>
        </w:tc>
      </w:tr>
    </w:tbl>
    <w:p w14:paraId="4762A65A" w14:textId="4D89BFBC" w:rsidR="004E72C7" w:rsidRDefault="00383427" w:rsidP="004E72C7">
      <w:pPr>
        <w:suppressAutoHyphens/>
        <w:jc w:val="center"/>
        <w:rPr>
          <w:rFonts w:ascii="Arial" w:hAnsi="Arial"/>
        </w:rPr>
      </w:pPr>
      <w:r>
        <w:rPr>
          <w:rFonts w:ascii="Arial" w:hAnsi="Arial"/>
          <w:u w:val="single"/>
        </w:rPr>
        <w:t>C</w:t>
      </w:r>
      <w:r w:rsidR="004E72C7">
        <w:rPr>
          <w:rFonts w:ascii="Arial" w:hAnsi="Arial"/>
          <w:u w:val="single"/>
        </w:rPr>
        <w:t>OMPLAINT</w:t>
      </w:r>
    </w:p>
    <w:p w14:paraId="2E949AF2" w14:textId="77777777" w:rsidR="004E72C7" w:rsidRDefault="004E72C7" w:rsidP="004E72C7">
      <w:pPr>
        <w:tabs>
          <w:tab w:val="left" w:pos="-720"/>
        </w:tabs>
        <w:suppressAutoHyphens/>
        <w:rPr>
          <w:rFonts w:ascii="Arial" w:hAnsi="Arial"/>
        </w:rPr>
      </w:pPr>
    </w:p>
    <w:p w14:paraId="1608FDF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204EF6F" w14:textId="77777777" w:rsidR="00F6461B" w:rsidRDefault="00F6461B" w:rsidP="00117B9E">
      <w:pPr>
        <w:tabs>
          <w:tab w:val="left" w:pos="-720"/>
          <w:tab w:val="left" w:pos="9630"/>
        </w:tabs>
        <w:suppressAutoHyphens/>
        <w:ind w:right="936"/>
        <w:rPr>
          <w:rFonts w:ascii="Arial" w:hAnsi="Arial"/>
        </w:rPr>
      </w:pPr>
    </w:p>
    <w:p w14:paraId="4262605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51879">
        <w:rPr>
          <w:rFonts w:ascii="Arial" w:hAnsi="Arial"/>
        </w:rPr>
        <w:t>STEEL STREET TOURS LLC</w:t>
      </w:r>
      <w:r w:rsidR="00282E77">
        <w:rPr>
          <w:rFonts w:ascii="Arial" w:hAnsi="Arial"/>
        </w:rPr>
        <w:t>,</w:t>
      </w:r>
      <w:r w:rsidR="00036841">
        <w:rPr>
          <w:rFonts w:ascii="Arial" w:hAnsi="Arial"/>
        </w:rPr>
        <w:t xml:space="preserve"> </w:t>
      </w:r>
      <w:bookmarkStart w:id="7" w:name="BMtradingAsName2"/>
      <w:bookmarkEnd w:id="7"/>
      <w:r w:rsidR="00751879">
        <w:rPr>
          <w:rFonts w:ascii="Arial" w:hAnsi="Arial"/>
        </w:rPr>
        <w:t xml:space="preserve">T/A STEEL STREET TOURS LLC,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51879">
        <w:rPr>
          <w:rFonts w:ascii="Arial" w:hAnsi="Arial"/>
        </w:rPr>
        <w:t>June 08, 2020</w:t>
      </w:r>
      <w:r w:rsidRPr="008D1E5E">
        <w:rPr>
          <w:rFonts w:ascii="Arial" w:hAnsi="Arial"/>
        </w:rPr>
        <w:t xml:space="preserve"> for failure to maintain evidence of insurance on file with this Commission.</w:t>
      </w:r>
    </w:p>
    <w:p w14:paraId="53161250" w14:textId="77777777" w:rsidR="006D0AF4" w:rsidRDefault="006D0AF4" w:rsidP="00804394">
      <w:pPr>
        <w:tabs>
          <w:tab w:val="left" w:pos="-720"/>
        </w:tabs>
        <w:suppressAutoHyphens/>
        <w:ind w:firstLine="1440"/>
        <w:rPr>
          <w:rFonts w:ascii="Arial" w:hAnsi="Arial"/>
        </w:rPr>
      </w:pPr>
    </w:p>
    <w:p w14:paraId="10C96FD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51879">
        <w:rPr>
          <w:rFonts w:ascii="Arial" w:hAnsi="Arial"/>
        </w:rPr>
        <w:t>3519 SOUTHWOOD DRIVE, EASTON, PA  18045</w:t>
      </w:r>
      <w:r w:rsidR="00F6461B">
        <w:rPr>
          <w:rFonts w:ascii="Arial" w:hAnsi="Arial"/>
        </w:rPr>
        <w:t>.</w:t>
      </w:r>
    </w:p>
    <w:p w14:paraId="1AD355DB" w14:textId="77777777" w:rsidR="00F6461B" w:rsidRDefault="00F6461B">
      <w:pPr>
        <w:tabs>
          <w:tab w:val="left" w:pos="-720"/>
        </w:tabs>
        <w:suppressAutoHyphens/>
        <w:ind w:left="1440"/>
        <w:rPr>
          <w:rFonts w:ascii="Arial" w:hAnsi="Arial"/>
        </w:rPr>
      </w:pPr>
    </w:p>
    <w:p w14:paraId="38917D7D" w14:textId="4A24F71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51879">
        <w:rPr>
          <w:rFonts w:ascii="Arial" w:hAnsi="Arial"/>
        </w:rPr>
        <w:t>November 05,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51879">
        <w:rPr>
          <w:rFonts w:ascii="Arial" w:hAnsi="Arial"/>
        </w:rPr>
        <w:t>A-</w:t>
      </w:r>
      <w:r w:rsidR="00532778" w:rsidRPr="00532778">
        <w:rPr>
          <w:rFonts w:ascii="Arial" w:hAnsi="Arial"/>
        </w:rPr>
        <w:t>6414334</w:t>
      </w:r>
      <w:r w:rsidR="00F6461B">
        <w:rPr>
          <w:rFonts w:ascii="Arial" w:hAnsi="Arial"/>
        </w:rPr>
        <w:t>.</w:t>
      </w:r>
    </w:p>
    <w:p w14:paraId="4087F076" w14:textId="77777777" w:rsidR="00F6461B" w:rsidRDefault="00F6461B" w:rsidP="00117B9E">
      <w:pPr>
        <w:tabs>
          <w:tab w:val="left" w:pos="-720"/>
          <w:tab w:val="left" w:pos="9630"/>
        </w:tabs>
        <w:suppressAutoHyphens/>
        <w:ind w:right="936"/>
        <w:rPr>
          <w:rFonts w:ascii="Arial" w:hAnsi="Arial"/>
        </w:rPr>
      </w:pPr>
    </w:p>
    <w:p w14:paraId="3A20C6B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5187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674513F" w14:textId="77777777" w:rsidR="00F6461B" w:rsidRDefault="00F6461B" w:rsidP="00117B9E">
      <w:pPr>
        <w:tabs>
          <w:tab w:val="left" w:pos="-720"/>
        </w:tabs>
        <w:suppressAutoHyphens/>
        <w:rPr>
          <w:rFonts w:ascii="Arial" w:hAnsi="Arial"/>
        </w:rPr>
      </w:pPr>
    </w:p>
    <w:p w14:paraId="075D8D8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B0BD50E" w14:textId="77777777" w:rsidR="00F6461B" w:rsidRDefault="00F6461B" w:rsidP="00117B9E">
      <w:pPr>
        <w:tabs>
          <w:tab w:val="left" w:pos="-720"/>
          <w:tab w:val="left" w:pos="9630"/>
        </w:tabs>
        <w:suppressAutoHyphens/>
        <w:ind w:right="936"/>
        <w:rPr>
          <w:rFonts w:ascii="Arial" w:hAnsi="Arial"/>
        </w:rPr>
      </w:pPr>
    </w:p>
    <w:p w14:paraId="1804C014" w14:textId="68037C8F" w:rsidR="00F6461B" w:rsidRDefault="00F6461B" w:rsidP="00383427">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51879">
        <w:rPr>
          <w:rFonts w:ascii="Arial" w:hAnsi="Arial"/>
        </w:rPr>
        <w:t>A-</w:t>
      </w:r>
      <w:r w:rsidR="00532778" w:rsidRPr="00532778">
        <w:rPr>
          <w:rFonts w:ascii="Arial" w:hAnsi="Arial"/>
        </w:rPr>
        <w:t>6414334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9497EE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3955FBE" w14:textId="6979AFD1" w:rsidR="000A4804" w:rsidRDefault="00383427" w:rsidP="00383427">
      <w:pPr>
        <w:tabs>
          <w:tab w:val="left" w:pos="-720"/>
          <w:tab w:val="left" w:pos="0"/>
          <w:tab w:val="left" w:pos="3735"/>
        </w:tabs>
        <w:suppressAutoHyphens/>
        <w:rPr>
          <w:rFonts w:ascii="Arial" w:hAnsi="Arial"/>
        </w:rPr>
      </w:pPr>
      <w:r>
        <w:rPr>
          <w:rFonts w:ascii="Arial" w:hAnsi="Arial"/>
        </w:rPr>
        <w:t xml:space="preserve">                                                          </w:t>
      </w:r>
      <w:r>
        <w:rPr>
          <w:noProof/>
        </w:rPr>
        <w:drawing>
          <wp:inline distT="0" distB="0" distL="0" distR="0" wp14:anchorId="3BD8C444" wp14:editId="05EE2DE9">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AFDB7BD" w14:textId="422FF071" w:rsidR="000A4804" w:rsidRDefault="00383427" w:rsidP="00117B9E">
      <w:pPr>
        <w:tabs>
          <w:tab w:val="left" w:pos="-720"/>
          <w:tab w:val="left" w:pos="0"/>
        </w:tabs>
        <w:suppressAutoHyphens/>
        <w:rPr>
          <w:rFonts w:ascii="Arial" w:hAnsi="Arial"/>
        </w:rPr>
      </w:pPr>
      <w:r>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Kimberly M Johnston, Acting</w:t>
      </w:r>
      <w:r w:rsidR="00A338EC">
        <w:rPr>
          <w:rFonts w:ascii="Arial" w:hAnsi="Arial"/>
        </w:rPr>
        <w:t xml:space="preserve"> Chief</w:t>
      </w:r>
    </w:p>
    <w:p w14:paraId="727ECD8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5A0E98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92C90C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DBAF1D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7DDA7B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D78F28C" w14:textId="77777777" w:rsidR="00F6461B" w:rsidRDefault="00F6461B" w:rsidP="00150564">
      <w:pPr>
        <w:tabs>
          <w:tab w:val="left" w:pos="-720"/>
        </w:tabs>
        <w:suppressAutoHyphens/>
        <w:rPr>
          <w:rFonts w:ascii="Arial" w:hAnsi="Arial"/>
        </w:rPr>
      </w:pPr>
    </w:p>
    <w:p w14:paraId="53FDCC7C" w14:textId="6647D0FE" w:rsidR="00DB467F" w:rsidRDefault="00DB467F" w:rsidP="00DB467F">
      <w:pPr>
        <w:ind w:right="90"/>
        <w:jc w:val="both"/>
        <w:rPr>
          <w:rFonts w:ascii="Arial" w:hAnsi="Arial" w:cs="Arial"/>
        </w:rPr>
      </w:pPr>
      <w:r>
        <w:rPr>
          <w:rFonts w:ascii="Arial" w:hAnsi="Arial" w:cs="Arial"/>
        </w:rPr>
        <w:t xml:space="preserve">I, </w:t>
      </w:r>
      <w:r w:rsidR="00383427">
        <w:rPr>
          <w:rFonts w:ascii="Arial" w:hAnsi="Arial" w:cs="Arial"/>
        </w:rPr>
        <w:t xml:space="preserve">Kimberly M Johnston, Acting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A9A92FA" w14:textId="77777777" w:rsidR="00DB467F" w:rsidRDefault="00DB467F" w:rsidP="00DB467F">
      <w:pPr>
        <w:ind w:right="90"/>
        <w:rPr>
          <w:rFonts w:ascii="Arial" w:hAnsi="Arial" w:cs="Arial"/>
        </w:rPr>
      </w:pPr>
    </w:p>
    <w:p w14:paraId="27056A2C" w14:textId="77777777" w:rsidR="00BD2DC2" w:rsidRDefault="00BD2DC2" w:rsidP="00DB467F">
      <w:pPr>
        <w:ind w:right="90"/>
        <w:rPr>
          <w:rFonts w:ascii="Arial" w:hAnsi="Arial" w:cs="Arial"/>
        </w:rPr>
      </w:pPr>
    </w:p>
    <w:p w14:paraId="15C6DC4C" w14:textId="77777777" w:rsidR="00BD2DC2" w:rsidRDefault="00BD2DC2" w:rsidP="00DB467F">
      <w:pPr>
        <w:ind w:right="90"/>
        <w:rPr>
          <w:rFonts w:ascii="Arial" w:hAnsi="Arial" w:cs="Arial"/>
        </w:rPr>
      </w:pPr>
    </w:p>
    <w:p w14:paraId="08FE1FF0" w14:textId="77777777" w:rsidR="00BB5F42" w:rsidRDefault="00BB5F42" w:rsidP="00DB467F">
      <w:pPr>
        <w:ind w:right="90"/>
        <w:rPr>
          <w:rFonts w:ascii="Arial" w:hAnsi="Arial" w:cs="Arial"/>
        </w:rPr>
      </w:pPr>
    </w:p>
    <w:p w14:paraId="181BE2E0" w14:textId="257796E2" w:rsidR="00BD2DC2" w:rsidRDefault="00383427" w:rsidP="00DB467F">
      <w:pPr>
        <w:ind w:right="90"/>
        <w:rPr>
          <w:rFonts w:ascii="Arial" w:hAnsi="Arial" w:cs="Arial"/>
        </w:rPr>
      </w:pPr>
      <w:r>
        <w:rPr>
          <w:noProof/>
        </w:rPr>
        <w:t xml:space="preserve">                                      </w:t>
      </w:r>
      <w:r>
        <w:rPr>
          <w:noProof/>
        </w:rPr>
        <w:drawing>
          <wp:inline distT="0" distB="0" distL="0" distR="0" wp14:anchorId="3824E200" wp14:editId="79FEDD95">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00DB770F" w14:textId="0479448B" w:rsidR="00DB467F" w:rsidRDefault="00333CB4" w:rsidP="00862743">
      <w:pPr>
        <w:tabs>
          <w:tab w:val="left" w:pos="4950"/>
        </w:tabs>
        <w:ind w:right="90"/>
        <w:rPr>
          <w:rFonts w:ascii="Arial" w:hAnsi="Arial" w:cs="Arial"/>
        </w:rPr>
      </w:pPr>
      <w:r>
        <w:rPr>
          <w:rFonts w:ascii="Arial" w:hAnsi="Arial" w:cs="Arial"/>
        </w:rPr>
        <w:t xml:space="preserve">Date:  </w:t>
      </w:r>
      <w:r w:rsidR="00383427">
        <w:rPr>
          <w:rFonts w:ascii="Arial" w:hAnsi="Arial" w:cs="Arial"/>
          <w:u w:val="single"/>
        </w:rPr>
        <w:t>September 29, 2020</w:t>
      </w:r>
      <w:r>
        <w:rPr>
          <w:rFonts w:ascii="Arial" w:hAnsi="Arial" w:cs="Arial"/>
        </w:rPr>
        <w:tab/>
      </w:r>
    </w:p>
    <w:p w14:paraId="7E731917" w14:textId="6947B9A3" w:rsidR="00DB467F" w:rsidRDefault="00DB467F" w:rsidP="00862743">
      <w:pPr>
        <w:tabs>
          <w:tab w:val="left" w:pos="4950"/>
        </w:tabs>
        <w:ind w:right="90"/>
        <w:rPr>
          <w:rFonts w:ascii="Arial" w:hAnsi="Arial" w:cs="Arial"/>
        </w:rPr>
      </w:pPr>
      <w:r>
        <w:rPr>
          <w:rFonts w:ascii="Arial" w:hAnsi="Arial" w:cs="Arial"/>
        </w:rPr>
        <w:tab/>
      </w:r>
      <w:r w:rsidR="00383427">
        <w:rPr>
          <w:rFonts w:ascii="Arial" w:hAnsi="Arial" w:cs="Arial"/>
        </w:rPr>
        <w:t>Kimberly M Johnston, Acting</w:t>
      </w:r>
      <w:r w:rsidR="00A338EC">
        <w:rPr>
          <w:rFonts w:ascii="Arial" w:hAnsi="Arial" w:cs="Arial"/>
        </w:rPr>
        <w:t xml:space="preserve"> Chief</w:t>
      </w:r>
    </w:p>
    <w:p w14:paraId="209692B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B87A2E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D80DCF2" w14:textId="77777777" w:rsidR="00F6461B" w:rsidRDefault="00F6461B" w:rsidP="00DB467F">
      <w:pPr>
        <w:tabs>
          <w:tab w:val="left" w:pos="-720"/>
        </w:tabs>
        <w:suppressAutoHyphens/>
        <w:ind w:right="90"/>
        <w:rPr>
          <w:rFonts w:ascii="Arial" w:hAnsi="Arial"/>
        </w:rPr>
      </w:pPr>
    </w:p>
    <w:p w14:paraId="43A8FAC4" w14:textId="77777777" w:rsidR="00F6461B" w:rsidRDefault="00BD6010" w:rsidP="00150564">
      <w:pPr>
        <w:tabs>
          <w:tab w:val="center" w:pos="4680"/>
        </w:tabs>
        <w:suppressAutoHyphens/>
        <w:rPr>
          <w:rFonts w:ascii="Arial" w:hAnsi="Arial"/>
        </w:rPr>
      </w:pPr>
      <w:r>
        <w:rPr>
          <w:rFonts w:ascii="Arial" w:hAnsi="Arial"/>
        </w:rPr>
        <w:br w:type="page"/>
      </w:r>
    </w:p>
    <w:p w14:paraId="44A91CA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6BCF847" w14:textId="77777777" w:rsidR="00104196" w:rsidRPr="00AB24E9" w:rsidRDefault="00104196" w:rsidP="00104196">
      <w:pPr>
        <w:tabs>
          <w:tab w:val="left" w:pos="-720"/>
        </w:tabs>
        <w:suppressAutoHyphens/>
        <w:rPr>
          <w:rFonts w:ascii="Arial" w:hAnsi="Arial"/>
          <w:sz w:val="18"/>
          <w:szCs w:val="18"/>
        </w:rPr>
      </w:pPr>
    </w:p>
    <w:p w14:paraId="3A8D8BD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339AA77" w14:textId="77777777" w:rsidR="007A36E0" w:rsidRPr="00905337" w:rsidRDefault="007A36E0" w:rsidP="007A36E0">
      <w:pPr>
        <w:tabs>
          <w:tab w:val="left" w:pos="360"/>
        </w:tabs>
        <w:rPr>
          <w:rFonts w:ascii="Arial" w:hAnsi="Arial" w:cs="Arial"/>
          <w:sz w:val="18"/>
          <w:szCs w:val="18"/>
        </w:rPr>
      </w:pPr>
    </w:p>
    <w:p w14:paraId="364D736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450AD3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11709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61A373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6C5F0D5" w14:textId="77777777" w:rsidR="00690037" w:rsidRPr="00690037" w:rsidRDefault="00690037" w:rsidP="00690037">
      <w:pPr>
        <w:ind w:left="720" w:hanging="360"/>
        <w:rPr>
          <w:rFonts w:ascii="Arial" w:hAnsi="Arial"/>
        </w:rPr>
      </w:pPr>
    </w:p>
    <w:p w14:paraId="32B4F4C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w:t>
      </w:r>
      <w:bookmarkStart w:id="14" w:name="_GoBack"/>
      <w:bookmarkEnd w:id="14"/>
      <w:r w:rsidRPr="00905337">
        <w:rPr>
          <w:rFonts w:ascii="Arial" w:hAnsi="Arial" w:cs="Arial"/>
          <w:sz w:val="18"/>
          <w:szCs w:val="18"/>
        </w:rPr>
        <w:t>ds 250 pages, you must file a paper copy with the Secretary’s Bureau.</w:t>
      </w:r>
    </w:p>
    <w:p w14:paraId="631EF7CA" w14:textId="77777777" w:rsidR="00703137" w:rsidRPr="00905337" w:rsidRDefault="00703137" w:rsidP="00703137">
      <w:pPr>
        <w:tabs>
          <w:tab w:val="left" w:pos="3336"/>
        </w:tabs>
        <w:ind w:left="360" w:hanging="360"/>
        <w:rPr>
          <w:rFonts w:ascii="Arial" w:hAnsi="Arial" w:cs="Arial"/>
          <w:sz w:val="16"/>
          <w:szCs w:val="16"/>
        </w:rPr>
      </w:pPr>
    </w:p>
    <w:p w14:paraId="3614F28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CA7E47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FF4FD3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4A2886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A57F9C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C16857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70AD9D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654862A" w14:textId="77777777" w:rsidR="00703137" w:rsidRPr="00D92F56" w:rsidRDefault="00703137" w:rsidP="00690037">
      <w:pPr>
        <w:ind w:left="360" w:hanging="360"/>
        <w:rPr>
          <w:rFonts w:ascii="Arial" w:hAnsi="Arial" w:cs="Arial"/>
          <w:sz w:val="16"/>
          <w:szCs w:val="16"/>
        </w:rPr>
      </w:pPr>
    </w:p>
    <w:p w14:paraId="23ABF0C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640849E" w14:textId="77777777" w:rsidR="00703137" w:rsidRPr="00D92F56" w:rsidRDefault="00703137" w:rsidP="00703137">
      <w:pPr>
        <w:ind w:left="360" w:hanging="360"/>
        <w:rPr>
          <w:rFonts w:ascii="Arial" w:hAnsi="Arial" w:cs="Arial"/>
          <w:sz w:val="16"/>
          <w:szCs w:val="16"/>
        </w:rPr>
      </w:pPr>
    </w:p>
    <w:p w14:paraId="442C6D1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7615D46" w14:textId="77777777" w:rsidR="00703137" w:rsidRPr="00D92F56" w:rsidRDefault="00703137" w:rsidP="00703137">
      <w:pPr>
        <w:rPr>
          <w:rFonts w:ascii="Arial" w:hAnsi="Arial" w:cs="Arial"/>
          <w:sz w:val="16"/>
          <w:szCs w:val="16"/>
        </w:rPr>
      </w:pPr>
    </w:p>
    <w:p w14:paraId="6D442B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B431577" w14:textId="77777777" w:rsidR="00703137" w:rsidRPr="00D92F56" w:rsidRDefault="00703137" w:rsidP="00703137">
      <w:pPr>
        <w:pStyle w:val="BodyText2"/>
        <w:ind w:right="0"/>
        <w:rPr>
          <w:rFonts w:ascii="Arial" w:hAnsi="Arial" w:cs="Arial"/>
          <w:sz w:val="16"/>
          <w:szCs w:val="16"/>
        </w:rPr>
      </w:pPr>
    </w:p>
    <w:p w14:paraId="079B75D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204531A" w14:textId="77777777" w:rsidR="00703137" w:rsidRPr="00D92F56" w:rsidRDefault="00703137" w:rsidP="00703137">
      <w:pPr>
        <w:pStyle w:val="BodyText2"/>
        <w:ind w:left="360" w:right="0"/>
        <w:rPr>
          <w:rFonts w:ascii="Arial" w:hAnsi="Arial" w:cs="Arial"/>
          <w:sz w:val="16"/>
          <w:szCs w:val="16"/>
        </w:rPr>
      </w:pPr>
    </w:p>
    <w:p w14:paraId="2AF50DC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61E2C3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91FD5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1AFB1A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C3FAB2A" w14:textId="77777777" w:rsidR="00703137" w:rsidRPr="00D92F56" w:rsidRDefault="00703137" w:rsidP="00690037">
      <w:pPr>
        <w:pStyle w:val="BodyText2"/>
        <w:ind w:left="720" w:right="0"/>
        <w:rPr>
          <w:rFonts w:ascii="Arial" w:hAnsi="Arial" w:cs="Arial"/>
          <w:sz w:val="16"/>
          <w:szCs w:val="16"/>
        </w:rPr>
      </w:pPr>
    </w:p>
    <w:p w14:paraId="21962D0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949EC97" w14:textId="77777777" w:rsidR="00703137" w:rsidRPr="00D92F56" w:rsidRDefault="00703137" w:rsidP="00703137">
      <w:pPr>
        <w:pStyle w:val="BodyText2"/>
        <w:ind w:left="360" w:right="0"/>
        <w:rPr>
          <w:rFonts w:ascii="Arial" w:hAnsi="Arial" w:cs="Arial"/>
          <w:sz w:val="16"/>
          <w:szCs w:val="16"/>
        </w:rPr>
      </w:pPr>
    </w:p>
    <w:p w14:paraId="4406132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81A99A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84D87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670DCF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D9CF44" w14:textId="77777777" w:rsidR="00703137" w:rsidRPr="00D92F56" w:rsidRDefault="00703137" w:rsidP="00690037">
      <w:pPr>
        <w:pStyle w:val="BodyText2"/>
        <w:ind w:left="720" w:right="0"/>
        <w:rPr>
          <w:rFonts w:ascii="Arial" w:hAnsi="Arial" w:cs="Arial"/>
          <w:sz w:val="16"/>
          <w:szCs w:val="16"/>
        </w:rPr>
      </w:pPr>
    </w:p>
    <w:p w14:paraId="38F12DE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77A0A3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FE60AD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73B8CEF" w14:textId="77777777" w:rsidR="00703137" w:rsidRPr="00D92F56" w:rsidRDefault="00703137" w:rsidP="00703137">
      <w:pPr>
        <w:pStyle w:val="ListParagraph"/>
        <w:ind w:left="360" w:hanging="360"/>
        <w:rPr>
          <w:rFonts w:ascii="Arial" w:hAnsi="Arial" w:cs="Arial"/>
          <w:sz w:val="16"/>
          <w:szCs w:val="16"/>
        </w:rPr>
      </w:pPr>
    </w:p>
    <w:p w14:paraId="429AA60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1E16364" w14:textId="77777777" w:rsidR="00703137" w:rsidRPr="00D92F56" w:rsidRDefault="00703137" w:rsidP="00703137">
      <w:pPr>
        <w:pStyle w:val="ListParagraph"/>
        <w:ind w:left="360" w:hanging="360"/>
        <w:rPr>
          <w:rFonts w:ascii="Arial" w:hAnsi="Arial" w:cs="Arial"/>
          <w:sz w:val="16"/>
          <w:szCs w:val="16"/>
        </w:rPr>
      </w:pPr>
    </w:p>
    <w:p w14:paraId="7EAEDA4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4F8C5AA" w14:textId="77777777" w:rsidR="00703137" w:rsidRPr="00D92F56" w:rsidRDefault="00703137" w:rsidP="00703137">
      <w:pPr>
        <w:pStyle w:val="ListParagraph"/>
        <w:ind w:left="360" w:hanging="360"/>
        <w:rPr>
          <w:rFonts w:ascii="Arial" w:hAnsi="Arial" w:cs="Arial"/>
          <w:sz w:val="16"/>
          <w:szCs w:val="16"/>
        </w:rPr>
      </w:pPr>
    </w:p>
    <w:p w14:paraId="26C3C594" w14:textId="77777777" w:rsidR="00A5595E" w:rsidRDefault="00A5595E" w:rsidP="00A5595E">
      <w:pPr>
        <w:tabs>
          <w:tab w:val="left" w:pos="-720"/>
        </w:tabs>
        <w:suppressAutoHyphens/>
        <w:rPr>
          <w:rFonts w:ascii="Arial" w:hAnsi="Arial" w:cs="Arial"/>
          <w:sz w:val="18"/>
          <w:szCs w:val="18"/>
        </w:rPr>
      </w:pPr>
    </w:p>
    <w:p w14:paraId="3F7F88C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D23B8" w14:textId="77777777" w:rsidR="001C2B90" w:rsidRDefault="001C2B90">
      <w:pPr>
        <w:spacing w:line="20" w:lineRule="exact"/>
        <w:rPr>
          <w:sz w:val="24"/>
        </w:rPr>
      </w:pPr>
    </w:p>
  </w:endnote>
  <w:endnote w:type="continuationSeparator" w:id="0">
    <w:p w14:paraId="59E3037B" w14:textId="77777777" w:rsidR="001C2B90" w:rsidRDefault="001C2B90">
      <w:r>
        <w:rPr>
          <w:sz w:val="24"/>
        </w:rPr>
        <w:t xml:space="preserve"> </w:t>
      </w:r>
    </w:p>
  </w:endnote>
  <w:endnote w:type="continuationNotice" w:id="1">
    <w:p w14:paraId="070F21E9" w14:textId="77777777" w:rsidR="001C2B90" w:rsidRDefault="001C2B9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CECCE" w14:textId="77777777" w:rsidR="009C07F4" w:rsidRDefault="009C07F4">
    <w:pPr>
      <w:spacing w:before="140" w:line="100" w:lineRule="exact"/>
      <w:rPr>
        <w:sz w:val="10"/>
      </w:rPr>
    </w:pPr>
  </w:p>
  <w:p w14:paraId="7C75A2E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5A1C5" w14:textId="77777777" w:rsidR="001C2B90" w:rsidRDefault="001C2B90">
      <w:r>
        <w:rPr>
          <w:sz w:val="24"/>
        </w:rPr>
        <w:separator/>
      </w:r>
    </w:p>
  </w:footnote>
  <w:footnote w:type="continuationSeparator" w:id="0">
    <w:p w14:paraId="79802D1D" w14:textId="77777777" w:rsidR="001C2B90" w:rsidRDefault="001C2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18FB"/>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2B90"/>
    <w:rsid w:val="001D3CD4"/>
    <w:rsid w:val="001E2808"/>
    <w:rsid w:val="002671FD"/>
    <w:rsid w:val="00277D95"/>
    <w:rsid w:val="00282E77"/>
    <w:rsid w:val="002840AA"/>
    <w:rsid w:val="002B023B"/>
    <w:rsid w:val="002D48BC"/>
    <w:rsid w:val="002D5AC4"/>
    <w:rsid w:val="00333CB4"/>
    <w:rsid w:val="00383427"/>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32778"/>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1879"/>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11C5D"/>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C6786"/>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A37A7A7"/>
  <w15:docId w15:val="{96BA2E02-6631-474D-801B-1C2564D0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2020-09-29T13:27:00Z</dcterms:created>
  <dcterms:modified xsi:type="dcterms:W3CDTF">2020-09-29T13:27:00Z</dcterms:modified>
</cp:coreProperties>
</file>