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528B1" w14:textId="77777777" w:rsidR="00792C02" w:rsidRPr="00077B04" w:rsidRDefault="00792C02" w:rsidP="00792C02">
      <w:pPr>
        <w:spacing w:after="0" w:line="240" w:lineRule="auto"/>
        <w:rPr>
          <w:rFonts w:ascii="Microsoft Sans Serif" w:eastAsia="Times New Roman" w:hAnsi="Microsoft Sans Serif" w:cs="Microsoft Sans Serif"/>
          <w:i/>
          <w:iCs/>
          <w:sz w:val="24"/>
          <w:szCs w:val="24"/>
        </w:rPr>
      </w:pPr>
      <w:r w:rsidRPr="00077B04">
        <w:rPr>
          <w:rFonts w:ascii="Microsoft Sans Serif" w:eastAsia="Times New Roman" w:hAnsi="Microsoft Sans Serif" w:cs="Microsoft Sans Serif"/>
          <w:i/>
          <w:iCs/>
          <w:sz w:val="24"/>
          <w:szCs w:val="24"/>
        </w:rPr>
        <w:t>Via electronic service only due to Emergency Order at Docket No. M-2020-3019262</w:t>
      </w:r>
    </w:p>
    <w:p w14:paraId="57D6C7FF" w14:textId="77777777" w:rsidR="00792C02" w:rsidRDefault="00792C02" w:rsidP="00792C02">
      <w:pPr>
        <w:autoSpaceDE w:val="0"/>
        <w:autoSpaceDN w:val="0"/>
        <w:spacing w:after="0" w:line="240" w:lineRule="auto"/>
        <w:jc w:val="center"/>
        <w:rPr>
          <w:rFonts w:ascii="Times New Roman" w:hAnsi="Times New Roman" w:cs="Times New Roman"/>
          <w:b/>
          <w:sz w:val="24"/>
          <w:szCs w:val="24"/>
        </w:rPr>
      </w:pPr>
    </w:p>
    <w:p w14:paraId="65C3563B" w14:textId="77777777" w:rsidR="00792C02" w:rsidRDefault="00792C02" w:rsidP="00792C02">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11CFF20C" w14:textId="77777777" w:rsidR="00792C02" w:rsidRDefault="00792C02" w:rsidP="00792C0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71857D50"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92566CB"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AE52F9F" w14:textId="77777777" w:rsidR="00792C02" w:rsidRDefault="00792C02" w:rsidP="00792C02">
      <w:pPr>
        <w:spacing w:after="0" w:line="240" w:lineRule="auto"/>
        <w:jc w:val="both"/>
        <w:rPr>
          <w:rFonts w:ascii="Times New Roman" w:eastAsia="Calibri" w:hAnsi="Times New Roman" w:cs="Times New Roman"/>
          <w:sz w:val="24"/>
          <w:szCs w:val="24"/>
        </w:rPr>
      </w:pPr>
    </w:p>
    <w:p w14:paraId="6560B13D"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497C6021"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380AC34"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3A5B150B"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53430BC8"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E27C7C1"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727179E" w14:textId="77777777" w:rsidR="00792C02" w:rsidRDefault="00792C02" w:rsidP="00792C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1C206CD" w14:textId="77777777" w:rsidR="00792C02" w:rsidRDefault="00792C02" w:rsidP="00792C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B8BD0B8" w14:textId="0FEEA2F8" w:rsidR="00792C02" w:rsidRDefault="00792C02" w:rsidP="00792C02">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6DD31269" w14:textId="00EBA820" w:rsidR="00792C02" w:rsidRDefault="003F3974" w:rsidP="00792C02">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EXTENDING </w:t>
      </w:r>
      <w:r w:rsidR="00792C02">
        <w:rPr>
          <w:rFonts w:ascii="Times New Roman" w:hAnsi="Times New Roman" w:cs="Times New Roman"/>
          <w:b/>
          <w:bCs/>
          <w:spacing w:val="-3"/>
          <w:sz w:val="24"/>
          <w:szCs w:val="24"/>
          <w:u w:val="single"/>
        </w:rPr>
        <w:t xml:space="preserve">DEADLINE TO FILE BRIEFS ON OR BEFORE </w:t>
      </w:r>
      <w:r w:rsidR="00D66446">
        <w:rPr>
          <w:rFonts w:ascii="Times New Roman" w:hAnsi="Times New Roman" w:cs="Times New Roman"/>
          <w:b/>
          <w:bCs/>
          <w:spacing w:val="-3"/>
          <w:sz w:val="24"/>
          <w:szCs w:val="24"/>
          <w:u w:val="single"/>
        </w:rPr>
        <w:t>DECEMBER 18</w:t>
      </w:r>
      <w:r w:rsidR="00792C02">
        <w:rPr>
          <w:rFonts w:ascii="Times New Roman" w:hAnsi="Times New Roman" w:cs="Times New Roman"/>
          <w:b/>
          <w:bCs/>
          <w:spacing w:val="-3"/>
          <w:sz w:val="24"/>
          <w:szCs w:val="24"/>
          <w:u w:val="single"/>
        </w:rPr>
        <w:t>, 2020</w:t>
      </w:r>
    </w:p>
    <w:p w14:paraId="557631D1" w14:textId="77777777" w:rsidR="00792C02" w:rsidRDefault="00792C02" w:rsidP="00792C02">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3261F984" w14:textId="77777777" w:rsidR="00792C02" w:rsidRDefault="00792C02" w:rsidP="00792C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January 29 and February 3, 2020 and was concluded on February 3, 2020.  Upon conclusion of the hearing, the Parties were advised that an order would be entered addressing a briefing schedule.</w:t>
      </w:r>
    </w:p>
    <w:p w14:paraId="73AE0794" w14:textId="77777777" w:rsidR="00792C02" w:rsidRDefault="00792C02" w:rsidP="00792C02">
      <w:pPr>
        <w:spacing w:after="0" w:line="360" w:lineRule="auto"/>
        <w:ind w:firstLine="720"/>
        <w:rPr>
          <w:rFonts w:ascii="Times New Roman" w:hAnsi="Times New Roman" w:cs="Times New Roman"/>
          <w:sz w:val="24"/>
          <w:szCs w:val="24"/>
        </w:rPr>
      </w:pPr>
    </w:p>
    <w:p w14:paraId="7665B5AB" w14:textId="77777777" w:rsidR="00792C02" w:rsidRDefault="00792C02" w:rsidP="00792C02">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interim order was entered on February 18, 2020 providing that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April 17, 2020.  </w:t>
      </w:r>
    </w:p>
    <w:p w14:paraId="36F75988" w14:textId="77777777" w:rsidR="00792C02" w:rsidRDefault="00792C02" w:rsidP="00792C02">
      <w:pPr>
        <w:spacing w:after="0" w:line="360" w:lineRule="auto"/>
        <w:ind w:firstLine="1440"/>
        <w:rPr>
          <w:rFonts w:ascii="Times New Roman" w:hAnsi="Times New Roman" w:cs="Times New Roman"/>
          <w:bCs/>
          <w:spacing w:val="-3"/>
          <w:sz w:val="24"/>
          <w:szCs w:val="24"/>
        </w:rPr>
      </w:pPr>
    </w:p>
    <w:p w14:paraId="4A328C59"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April 2, 2020, Complainant submitted an email requesting an extension of the briefing schedule.</w:t>
      </w:r>
      <w:r>
        <w:rPr>
          <w:rFonts w:ascii="Times New Roman" w:hAnsi="Times New Roman" w:cs="Times New Roman"/>
          <w:sz w:val="24"/>
          <w:szCs w:val="24"/>
        </w:rPr>
        <w:t xml:space="preserve">  </w:t>
      </w:r>
    </w:p>
    <w:p w14:paraId="103F1949" w14:textId="77777777" w:rsidR="00792C02" w:rsidRDefault="00792C02" w:rsidP="00792C02">
      <w:pPr>
        <w:spacing w:after="0" w:line="360" w:lineRule="auto"/>
        <w:ind w:firstLine="1440"/>
        <w:rPr>
          <w:rFonts w:ascii="Times New Roman" w:hAnsi="Times New Roman" w:cs="Times New Roman"/>
          <w:sz w:val="24"/>
          <w:szCs w:val="24"/>
        </w:rPr>
      </w:pPr>
    </w:p>
    <w:p w14:paraId="5FB9CF0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On April 13, 2020, an interim order was entered correcting the error and extending the deadline for the Parties to file and serve their briefs until June 8, 2020.</w:t>
      </w:r>
    </w:p>
    <w:p w14:paraId="7647FA49" w14:textId="77777777" w:rsidR="00792C02" w:rsidRDefault="00792C02" w:rsidP="00792C02">
      <w:pPr>
        <w:spacing w:after="0" w:line="360" w:lineRule="auto"/>
        <w:ind w:firstLine="1440"/>
        <w:rPr>
          <w:rFonts w:ascii="Times New Roman" w:hAnsi="Times New Roman" w:cs="Times New Roman"/>
          <w:sz w:val="24"/>
          <w:szCs w:val="24"/>
        </w:rPr>
      </w:pPr>
    </w:p>
    <w:p w14:paraId="4259ABF2"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26, 2019, the undersigned presiding officer received another request from Complainant to extend the deadline to submit briefs.</w:t>
      </w:r>
    </w:p>
    <w:p w14:paraId="05262C4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May 28, 2020, an interim order was entered extending the briefing deadline to July 17, 2020.</w:t>
      </w:r>
    </w:p>
    <w:p w14:paraId="247D263D" w14:textId="77777777" w:rsidR="00792C02" w:rsidRDefault="00792C02" w:rsidP="00792C02">
      <w:pPr>
        <w:spacing w:after="0" w:line="360" w:lineRule="auto"/>
        <w:ind w:firstLine="1440"/>
        <w:rPr>
          <w:rFonts w:ascii="Times New Roman" w:hAnsi="Times New Roman" w:cs="Times New Roman"/>
          <w:sz w:val="24"/>
          <w:szCs w:val="24"/>
        </w:rPr>
      </w:pPr>
    </w:p>
    <w:p w14:paraId="7030BD7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July 6, 2020, Complainant submitted an email requesting an extension of the briefing schedule.</w:t>
      </w:r>
      <w:r>
        <w:rPr>
          <w:rFonts w:ascii="Times New Roman" w:hAnsi="Times New Roman" w:cs="Times New Roman"/>
          <w:sz w:val="24"/>
          <w:szCs w:val="24"/>
        </w:rPr>
        <w:t xml:space="preserve">  </w:t>
      </w:r>
    </w:p>
    <w:p w14:paraId="092811D5" w14:textId="77777777" w:rsidR="00792C02" w:rsidRDefault="00792C02" w:rsidP="00792C02">
      <w:pPr>
        <w:spacing w:after="0" w:line="360" w:lineRule="auto"/>
        <w:ind w:firstLine="1440"/>
        <w:rPr>
          <w:rFonts w:ascii="Times New Roman" w:hAnsi="Times New Roman" w:cs="Times New Roman"/>
          <w:sz w:val="24"/>
          <w:szCs w:val="24"/>
        </w:rPr>
      </w:pPr>
    </w:p>
    <w:p w14:paraId="18E146C4" w14:textId="64F79550"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July 16, 2020, an interim order was entered permitting the filing of briefs </w:t>
      </w:r>
      <w:r w:rsidRPr="0065274D">
        <w:rPr>
          <w:rFonts w:ascii="Times New Roman" w:hAnsi="Times New Roman" w:cs="Times New Roman"/>
          <w:bCs/>
          <w:spacing w:val="-3"/>
          <w:sz w:val="24"/>
          <w:szCs w:val="24"/>
        </w:rPr>
        <w:t xml:space="preserve">on or before </w:t>
      </w:r>
      <w:r w:rsidRPr="00792C02">
        <w:rPr>
          <w:rFonts w:ascii="Times New Roman" w:hAnsi="Times New Roman" w:cs="Times New Roman"/>
          <w:bCs/>
          <w:spacing w:val="-3"/>
          <w:sz w:val="24"/>
          <w:szCs w:val="24"/>
        </w:rPr>
        <w:t>September 30, 2020.</w:t>
      </w:r>
      <w:r w:rsidRPr="0065274D">
        <w:rPr>
          <w:rFonts w:ascii="Times New Roman" w:hAnsi="Times New Roman" w:cs="Times New Roman"/>
          <w:bCs/>
          <w:spacing w:val="-3"/>
          <w:sz w:val="24"/>
          <w:szCs w:val="24"/>
        </w:rPr>
        <w:t xml:space="preserve">  </w:t>
      </w:r>
    </w:p>
    <w:p w14:paraId="60C6DAD4" w14:textId="47C5E490" w:rsidR="00792C02" w:rsidRDefault="00792C02" w:rsidP="00792C02">
      <w:pPr>
        <w:spacing w:after="0" w:line="360" w:lineRule="auto"/>
        <w:ind w:firstLine="1440"/>
        <w:rPr>
          <w:rFonts w:ascii="Times New Roman" w:hAnsi="Times New Roman" w:cs="Times New Roman"/>
          <w:sz w:val="24"/>
          <w:szCs w:val="24"/>
        </w:rPr>
      </w:pPr>
    </w:p>
    <w:p w14:paraId="5A2AF145" w14:textId="6C708A81"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September 15, 2020, Complainant submitted an email requesting an</w:t>
      </w:r>
      <w:r w:rsidR="00325ECA">
        <w:rPr>
          <w:rFonts w:ascii="Times New Roman" w:hAnsi="Times New Roman" w:cs="Times New Roman"/>
          <w:bCs/>
          <w:spacing w:val="-3"/>
          <w:sz w:val="24"/>
          <w:szCs w:val="24"/>
        </w:rPr>
        <w:t>other</w:t>
      </w:r>
      <w:r>
        <w:rPr>
          <w:rFonts w:ascii="Times New Roman" w:hAnsi="Times New Roman" w:cs="Times New Roman"/>
          <w:bCs/>
          <w:spacing w:val="-3"/>
          <w:sz w:val="24"/>
          <w:szCs w:val="24"/>
        </w:rPr>
        <w:t xml:space="preserve"> extension of the briefing schedule.</w:t>
      </w:r>
      <w:r>
        <w:rPr>
          <w:rFonts w:ascii="Times New Roman" w:hAnsi="Times New Roman" w:cs="Times New Roman"/>
          <w:sz w:val="24"/>
          <w:szCs w:val="24"/>
        </w:rPr>
        <w:t xml:space="preserve">  </w:t>
      </w:r>
    </w:p>
    <w:p w14:paraId="347E6383" w14:textId="6FBC5AC0" w:rsidR="003F3974" w:rsidRDefault="003F3974" w:rsidP="00792C02">
      <w:pPr>
        <w:spacing w:after="0" w:line="360" w:lineRule="auto"/>
        <w:ind w:firstLine="1440"/>
        <w:rPr>
          <w:rFonts w:ascii="Times New Roman" w:hAnsi="Times New Roman" w:cs="Times New Roman"/>
          <w:sz w:val="24"/>
          <w:szCs w:val="24"/>
        </w:rPr>
      </w:pPr>
    </w:p>
    <w:p w14:paraId="27F26080" w14:textId="7EB9FE1F" w:rsidR="003F3974" w:rsidRDefault="003F3974"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September 30, 2020, an interim order was entered  suspending the September</w:t>
      </w:r>
      <w:r w:rsidR="001C5058">
        <w:rPr>
          <w:rFonts w:ascii="Times New Roman" w:hAnsi="Times New Roman" w:cs="Times New Roman"/>
          <w:sz w:val="24"/>
          <w:szCs w:val="24"/>
        </w:rPr>
        <w:t> </w:t>
      </w:r>
      <w:r>
        <w:rPr>
          <w:rFonts w:ascii="Times New Roman" w:hAnsi="Times New Roman" w:cs="Times New Roman"/>
          <w:sz w:val="24"/>
          <w:szCs w:val="24"/>
        </w:rPr>
        <w:t>30, 2020 deadline to submit briefs by the Parties.</w:t>
      </w:r>
    </w:p>
    <w:p w14:paraId="0DDE3139" w14:textId="20130112" w:rsidR="00792C02" w:rsidRDefault="00792C02" w:rsidP="00792C02">
      <w:pPr>
        <w:spacing w:after="0" w:line="360" w:lineRule="auto"/>
        <w:ind w:firstLine="1440"/>
        <w:rPr>
          <w:rFonts w:ascii="Times New Roman" w:hAnsi="Times New Roman" w:cs="Times New Roman"/>
          <w:sz w:val="24"/>
          <w:szCs w:val="24"/>
        </w:rPr>
      </w:pPr>
    </w:p>
    <w:p w14:paraId="15647A17"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4AAC7043" w14:textId="77777777" w:rsidR="00792C02" w:rsidRDefault="00792C02" w:rsidP="00792C02">
      <w:pPr>
        <w:spacing w:after="0" w:line="360" w:lineRule="auto"/>
        <w:ind w:firstLine="1440"/>
        <w:rPr>
          <w:rFonts w:ascii="Times New Roman" w:hAnsi="Times New Roman" w:cs="Times New Roman"/>
          <w:sz w:val="24"/>
          <w:szCs w:val="24"/>
        </w:rPr>
      </w:pPr>
    </w:p>
    <w:p w14:paraId="545BA51D" w14:textId="77777777" w:rsidR="00792C02" w:rsidRDefault="00792C02" w:rsidP="00792C02">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5ADA1D27" w14:textId="77777777" w:rsidR="00792C02" w:rsidRDefault="00792C02" w:rsidP="00792C02">
      <w:pPr>
        <w:spacing w:after="0" w:line="360" w:lineRule="auto"/>
        <w:ind w:left="720" w:firstLine="720"/>
        <w:rPr>
          <w:rFonts w:ascii="Times New Roman" w:hAnsi="Times New Roman" w:cs="Times New Roman"/>
          <w:sz w:val="24"/>
          <w:szCs w:val="24"/>
        </w:rPr>
      </w:pPr>
    </w:p>
    <w:p w14:paraId="7C9D5647" w14:textId="77777777" w:rsidR="00792C02" w:rsidRDefault="00792C02" w:rsidP="00792C02">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303F10A" w14:textId="3676B1B7" w:rsidR="002A6C9F" w:rsidRDefault="00792C02" w:rsidP="002A6C9F">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p>
    <w:p w14:paraId="3942DEAE" w14:textId="1FE1BDB0" w:rsidR="002A6C9F" w:rsidRDefault="002A6C9F" w:rsidP="002A6C9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EB2B47">
        <w:rPr>
          <w:rFonts w:ascii="Times New Roman" w:hAnsi="Times New Roman" w:cs="Times New Roman"/>
          <w:bCs/>
          <w:spacing w:val="-3"/>
          <w:sz w:val="24"/>
          <w:szCs w:val="24"/>
        </w:rPr>
        <w:t>December 18</w:t>
      </w:r>
      <w:r>
        <w:rPr>
          <w:rFonts w:ascii="Times New Roman" w:hAnsi="Times New Roman" w:cs="Times New Roman"/>
          <w:bCs/>
          <w:spacing w:val="-3"/>
          <w:sz w:val="24"/>
          <w:szCs w:val="24"/>
        </w:rPr>
        <w:t xml:space="preserve">, 2020.  The electronic form of the briefs shall be submitted to the undersigned Presiding Officer in </w:t>
      </w:r>
      <w:r>
        <w:rPr>
          <w:rFonts w:ascii="Times New Roman" w:hAnsi="Times New Roman" w:cs="Times New Roman"/>
          <w:sz w:val="24"/>
          <w:szCs w:val="24"/>
        </w:rPr>
        <w:t xml:space="preserve">WORD format.  In addition, all briefs may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may include the specific legal authority and citations thereto to support such argument or discussion.    </w:t>
      </w:r>
    </w:p>
    <w:p w14:paraId="55658F14" w14:textId="77777777" w:rsidR="002A6C9F" w:rsidRDefault="002A6C9F" w:rsidP="002A6C9F">
      <w:pPr>
        <w:tabs>
          <w:tab w:val="left" w:pos="720"/>
          <w:tab w:val="left" w:pos="1440"/>
        </w:tabs>
        <w:spacing w:after="0" w:line="360" w:lineRule="auto"/>
        <w:rPr>
          <w:rFonts w:ascii="Times New Roman" w:hAnsi="Times New Roman" w:cs="Times New Roman"/>
          <w:b/>
          <w:sz w:val="24"/>
          <w:szCs w:val="24"/>
        </w:rPr>
      </w:pPr>
    </w:p>
    <w:p w14:paraId="342ED240" w14:textId="77777777" w:rsidR="002A6C9F" w:rsidRDefault="002A6C9F" w:rsidP="002A6C9F">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2.</w:t>
      </w:r>
      <w:r>
        <w:rPr>
          <w:rFonts w:ascii="Times New Roman" w:hAnsi="Times New Roman" w:cs="Times New Roman"/>
          <w:sz w:val="24"/>
          <w:szCs w:val="24"/>
        </w:rPr>
        <w:tab/>
        <w:t>That reply briefs will not be accepted absent an order permitting the filing of reply briefs.</w:t>
      </w:r>
      <w:r>
        <w:rPr>
          <w:rFonts w:ascii="Times New Roman" w:hAnsi="Times New Roman" w:cs="Times New Roman"/>
          <w:sz w:val="24"/>
          <w:szCs w:val="24"/>
        </w:rPr>
        <w:br/>
      </w:r>
    </w:p>
    <w:p w14:paraId="0344AEE1" w14:textId="77777777" w:rsidR="002A6C9F" w:rsidRPr="005B5C4F" w:rsidRDefault="002A6C9F" w:rsidP="002A6C9F">
      <w:pPr>
        <w:autoSpaceDE w:val="0"/>
        <w:autoSpaceDN w:val="0"/>
        <w:spacing w:after="0" w:line="360" w:lineRule="auto"/>
        <w:ind w:firstLine="720"/>
      </w:pPr>
      <w:r>
        <w:rPr>
          <w:rFonts w:ascii="Times New Roman" w:hAnsi="Times New Roman" w:cs="Times New Roman"/>
          <w:sz w:val="24"/>
          <w:szCs w:val="24"/>
        </w:rPr>
        <w:tab/>
        <w:t>3.</w:t>
      </w:r>
      <w:r>
        <w:rPr>
          <w:rFonts w:ascii="Times New Roman" w:hAnsi="Times New Roman" w:cs="Times New Roman"/>
          <w:sz w:val="24"/>
          <w:szCs w:val="24"/>
        </w:rPr>
        <w:tab/>
        <w:t>A copy of all briefs and</w:t>
      </w:r>
      <w:r w:rsidRPr="005F5646">
        <w:rPr>
          <w:rFonts w:ascii="Times New Roman" w:hAnsi="Times New Roman" w:cs="Times New Roman"/>
        </w:rPr>
        <w:t xml:space="preserve"> document </w:t>
      </w:r>
      <w:r>
        <w:rPr>
          <w:rFonts w:ascii="Times New Roman" w:hAnsi="Times New Roman" w:cs="Times New Roman"/>
        </w:rPr>
        <w:t xml:space="preserve">that you file or any request for relief must be sent to my legal assistant by </w:t>
      </w:r>
      <w:r w:rsidRPr="005F5646">
        <w:rPr>
          <w:rFonts w:ascii="Times New Roman" w:hAnsi="Times New Roman" w:cs="Times New Roman"/>
        </w:rPr>
        <w:t>email</w:t>
      </w:r>
      <w:r>
        <w:rPr>
          <w:rFonts w:ascii="Times New Roman" w:hAnsi="Times New Roman" w:cs="Times New Roman"/>
        </w:rPr>
        <w:t xml:space="preserve"> </w:t>
      </w:r>
      <w:r w:rsidRPr="005F5646">
        <w:rPr>
          <w:rFonts w:ascii="Times New Roman" w:hAnsi="Times New Roman" w:cs="Times New Roman"/>
        </w:rPr>
        <w:t xml:space="preserve"> to </w:t>
      </w:r>
      <w:r w:rsidRPr="005F5646">
        <w:rPr>
          <w:rFonts w:ascii="Times New Roman" w:hAnsi="Times New Roman" w:cs="Times New Roman"/>
          <w:b/>
          <w:bCs/>
        </w:rPr>
        <w:t>Dan Pallas, Legal Assistant at</w:t>
      </w:r>
      <w:r w:rsidRPr="005F5646">
        <w:rPr>
          <w:rFonts w:ascii="Times New Roman" w:hAnsi="Times New Roman" w:cs="Times New Roman"/>
        </w:rPr>
        <w:t xml:space="preserve"> </w:t>
      </w:r>
      <w:hyperlink r:id="rId6" w:history="1">
        <w:r w:rsidRPr="005F5646">
          <w:rPr>
            <w:rStyle w:val="Hyperlink"/>
            <w:rFonts w:ascii="Times New Roman" w:hAnsi="Times New Roman" w:cs="Times New Roman"/>
          </w:rPr>
          <w:t>dpallas@pa.gov</w:t>
        </w:r>
      </w:hyperlink>
      <w:r w:rsidRPr="005F5646">
        <w:rPr>
          <w:rFonts w:ascii="Times New Roman" w:hAnsi="Times New Roman" w:cs="Times New Roman"/>
          <w:u w:val="single"/>
        </w:rPr>
        <w:t>, with a copy of the email transmission and attachments copied by email</w:t>
      </w:r>
      <w:r w:rsidRPr="005F5646">
        <w:rPr>
          <w:rFonts w:ascii="Times New Roman" w:hAnsi="Times New Roman" w:cs="Times New Roman"/>
        </w:rPr>
        <w:t xml:space="preserve"> to every other party. </w:t>
      </w:r>
    </w:p>
    <w:p w14:paraId="7CF5A81B" w14:textId="77777777" w:rsidR="002A6C9F" w:rsidRDefault="002A6C9F" w:rsidP="002A6C9F">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773F00C1" w14:textId="77777777" w:rsidR="002A6C9F" w:rsidRDefault="002A6C9F" w:rsidP="002A6C9F">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470CE114" w14:textId="57CC8206" w:rsidR="002A6C9F" w:rsidRPr="00BB0D04" w:rsidRDefault="002A6C9F" w:rsidP="002A6C9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00EB2B47" w:rsidRPr="00C724F9">
        <w:rPr>
          <w:rFonts w:ascii="Times New Roman" w:eastAsia="Times New Roman" w:hAnsi="Times New Roman" w:cs="Times New Roman"/>
          <w:sz w:val="24"/>
          <w:szCs w:val="24"/>
          <w:u w:val="single"/>
        </w:rPr>
        <w:t xml:space="preserve">October </w:t>
      </w:r>
      <w:r w:rsidR="00C724F9">
        <w:rPr>
          <w:rFonts w:ascii="Times New Roman" w:eastAsia="Times New Roman" w:hAnsi="Times New Roman" w:cs="Times New Roman"/>
          <w:sz w:val="24"/>
          <w:szCs w:val="24"/>
          <w:u w:val="single"/>
        </w:rPr>
        <w:t>20</w:t>
      </w:r>
      <w:r w:rsidR="00EB2B47" w:rsidRPr="00C724F9">
        <w:rPr>
          <w:rFonts w:ascii="Times New Roman" w:eastAsia="Times New Roman" w:hAnsi="Times New Roman" w:cs="Times New Roman"/>
          <w:sz w:val="24"/>
          <w:szCs w:val="24"/>
          <w:u w:val="single"/>
        </w:rPr>
        <w:t>, 2020</w:t>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54238492" w14:textId="77777777" w:rsidR="002A6C9F" w:rsidRPr="00BB0D04" w:rsidRDefault="002A6C9F" w:rsidP="002A6C9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71A1B9BD" w14:textId="77777777" w:rsidR="002A6C9F" w:rsidRDefault="002A6C9F" w:rsidP="002A6C9F">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645F8CA8" w14:textId="77777777" w:rsidR="002A6C9F" w:rsidRDefault="002A6C9F" w:rsidP="002A6C9F"/>
    <w:p w14:paraId="40A3F2C1" w14:textId="77777777" w:rsidR="002A6C9F" w:rsidRDefault="002A6C9F" w:rsidP="002A6C9F"/>
    <w:p w14:paraId="6CA4BB44" w14:textId="77777777" w:rsidR="002A6C9F" w:rsidRDefault="002A6C9F" w:rsidP="002A6C9F"/>
    <w:p w14:paraId="2133A5CC" w14:textId="06B101CA" w:rsidR="00031DF9" w:rsidRDefault="00031DF9" w:rsidP="00031DF9">
      <w:pPr>
        <w:spacing w:after="0" w:line="360" w:lineRule="auto"/>
        <w:ind w:firstLine="1440"/>
        <w:rPr>
          <w:rFonts w:ascii="Times New Roman" w:hAnsi="Times New Roman" w:cs="Times New Roman"/>
          <w:sz w:val="24"/>
          <w:szCs w:val="24"/>
        </w:rPr>
      </w:pPr>
    </w:p>
    <w:p w14:paraId="1D0FBE7E" w14:textId="64C1D059" w:rsidR="00792C02" w:rsidRDefault="00325ECA" w:rsidP="00C724F9">
      <w:pPr>
        <w:spacing w:after="0" w:line="360" w:lineRule="auto"/>
        <w:ind w:firstLine="1440"/>
        <w:rPr>
          <w:rFonts w:ascii="Times New Roman" w:hAnsi="Times New Roman" w:cs="Times New Roman"/>
          <w:sz w:val="24"/>
          <w:szCs w:val="24"/>
        </w:rPr>
        <w:sectPr w:rsidR="00792C02" w:rsidSect="00E0179B">
          <w:footerReference w:type="default" r:id="rId7"/>
          <w:pgSz w:w="12240" w:h="15840"/>
          <w:pgMar w:top="1440" w:right="1440" w:bottom="1440" w:left="1440" w:header="720" w:footer="720" w:gutter="0"/>
          <w:cols w:space="720"/>
          <w:titlePg/>
          <w:docGrid w:linePitch="360"/>
        </w:sectPr>
      </w:pPr>
      <w:r>
        <w:rPr>
          <w:rFonts w:ascii="Times New Roman" w:hAnsi="Times New Roman" w:cs="Times New Roman"/>
          <w:sz w:val="24"/>
          <w:szCs w:val="24"/>
        </w:rPr>
        <w:br/>
      </w:r>
      <w:r w:rsidR="00792C02" w:rsidRPr="0065274D">
        <w:rPr>
          <w:rFonts w:ascii="Times New Roman" w:hAnsi="Times New Roman" w:cs="Times New Roman"/>
          <w:sz w:val="24"/>
          <w:szCs w:val="24"/>
        </w:rPr>
        <w:t xml:space="preserve">  </w:t>
      </w:r>
      <w:r w:rsidR="00792C02">
        <w:rPr>
          <w:rFonts w:ascii="Times New Roman" w:hAnsi="Times New Roman" w:cs="Times New Roman"/>
          <w:sz w:val="24"/>
          <w:szCs w:val="24"/>
        </w:rPr>
        <w:t xml:space="preserve"> </w:t>
      </w:r>
      <w:r w:rsidR="00792C02" w:rsidRPr="0065274D">
        <w:rPr>
          <w:rFonts w:ascii="Times New Roman" w:hAnsi="Times New Roman" w:cs="Times New Roman"/>
          <w:sz w:val="24"/>
          <w:szCs w:val="24"/>
        </w:rPr>
        <w:t xml:space="preserve">  </w:t>
      </w:r>
    </w:p>
    <w:p w14:paraId="000B9915" w14:textId="77777777" w:rsidR="00792C02" w:rsidRDefault="00792C02" w:rsidP="00792C02">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57FC5BAC" w14:textId="77777777" w:rsidR="00792C02" w:rsidRDefault="00792C02" w:rsidP="00792C02">
      <w:pPr>
        <w:spacing w:after="0" w:line="240" w:lineRule="auto"/>
        <w:rPr>
          <w:rFonts w:ascii="Microsoft Sans Serif" w:eastAsia="Microsoft Sans Serif" w:hAnsi="Microsoft Sans Serif" w:cs="Microsoft Sans Serif"/>
          <w:b/>
          <w:sz w:val="24"/>
          <w:u w:val="single"/>
        </w:rPr>
      </w:pPr>
    </w:p>
    <w:p w14:paraId="0755B34D" w14:textId="77777777" w:rsidR="00792C02" w:rsidRDefault="00792C02" w:rsidP="00792C02">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7DCC3B9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1F1790B6"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66176311"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A4071EC" w14:textId="77777777" w:rsidR="00792C02" w:rsidRDefault="00123479" w:rsidP="00792C02">
      <w:pPr>
        <w:spacing w:after="0" w:line="240" w:lineRule="auto"/>
        <w:rPr>
          <w:rFonts w:ascii="Microsoft Sans Serif" w:eastAsia="Microsoft Sans Serif" w:hAnsi="Microsoft Sans Serif" w:cs="Microsoft Sans Serif"/>
          <w:sz w:val="24"/>
        </w:rPr>
      </w:pPr>
      <w:hyperlink r:id="rId8" w:history="1">
        <w:r w:rsidR="00792C02" w:rsidRPr="00A27373">
          <w:rPr>
            <w:rStyle w:val="Hyperlink"/>
            <w:rFonts w:ascii="Microsoft Sans Serif" w:eastAsia="Microsoft Sans Serif" w:hAnsi="Microsoft Sans Serif" w:cs="Microsoft Sans Serif"/>
            <w:sz w:val="24"/>
          </w:rPr>
          <w:t>conchitabraun@yahoo.com</w:t>
        </w:r>
      </w:hyperlink>
      <w:r w:rsidR="00792C02">
        <w:rPr>
          <w:rFonts w:ascii="Microsoft Sans Serif" w:eastAsia="Microsoft Sans Serif" w:hAnsi="Microsoft Sans Serif" w:cs="Microsoft Sans Serif"/>
          <w:sz w:val="24"/>
        </w:rPr>
        <w:t xml:space="preserve"> </w:t>
      </w:r>
    </w:p>
    <w:p w14:paraId="055F300C"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FC2F083"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4919540"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01792E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636BEC9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E60C8BB"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2018048"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2EA31589" w14:textId="77777777" w:rsidR="00792C02" w:rsidRDefault="00792C02" w:rsidP="00792C0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417DF845" w14:textId="77777777" w:rsidR="00792C02" w:rsidRPr="002E0882" w:rsidRDefault="00792C02" w:rsidP="00792C0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8AA3E32" w14:textId="77777777" w:rsidR="00792C02" w:rsidRDefault="00792C02" w:rsidP="00792C02">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620B072" w14:textId="77777777" w:rsidR="00792C02" w:rsidRDefault="00792C02" w:rsidP="00792C02">
      <w:pPr>
        <w:spacing w:after="0" w:line="240" w:lineRule="auto"/>
        <w:rPr>
          <w:rFonts w:ascii="Microsoft Sans Serif" w:eastAsia="Microsoft Sans Serif" w:hAnsi="Microsoft Sans Serif" w:cs="Microsoft Sans Serif"/>
          <w:b/>
          <w:i/>
          <w:sz w:val="24"/>
          <w:u w:val="single"/>
        </w:rPr>
      </w:pPr>
    </w:p>
    <w:p w14:paraId="3F1DECAA" w14:textId="77777777" w:rsidR="00792C02" w:rsidRDefault="00792C02" w:rsidP="00792C02">
      <w:pPr>
        <w:spacing w:after="0" w:line="360" w:lineRule="auto"/>
        <w:rPr>
          <w:rFonts w:ascii="Times New Roman" w:hAnsi="Times New Roman" w:cs="Times New Roman"/>
          <w:sz w:val="24"/>
          <w:szCs w:val="24"/>
        </w:rPr>
      </w:pPr>
    </w:p>
    <w:p w14:paraId="7A0D1B22" w14:textId="77777777" w:rsidR="00792C02" w:rsidRDefault="00792C02" w:rsidP="00792C02"/>
    <w:p w14:paraId="71644498" w14:textId="77777777" w:rsidR="00DC28A6" w:rsidRDefault="00123479"/>
    <w:sectPr w:rsidR="00DC28A6" w:rsidSect="00E01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83B11" w14:textId="77777777" w:rsidR="00123479" w:rsidRDefault="00123479">
      <w:pPr>
        <w:spacing w:after="0" w:line="240" w:lineRule="auto"/>
      </w:pPr>
      <w:r>
        <w:separator/>
      </w:r>
    </w:p>
  </w:endnote>
  <w:endnote w:type="continuationSeparator" w:id="0">
    <w:p w14:paraId="0B14B761" w14:textId="77777777" w:rsidR="00123479" w:rsidRDefault="0012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8535"/>
      <w:docPartObj>
        <w:docPartGallery w:val="Page Numbers (Bottom of Page)"/>
        <w:docPartUnique/>
      </w:docPartObj>
    </w:sdtPr>
    <w:sdtEndPr>
      <w:rPr>
        <w:noProof/>
      </w:rPr>
    </w:sdtEndPr>
    <w:sdtContent>
      <w:p w14:paraId="63D6DE56" w14:textId="77777777" w:rsidR="00E0179B" w:rsidRDefault="00325ECA">
        <w:pPr>
          <w:pStyle w:val="Footer"/>
          <w:jc w:val="center"/>
        </w:pPr>
        <w:r w:rsidRPr="00E0179B">
          <w:rPr>
            <w:rFonts w:ascii="Times New Roman" w:hAnsi="Times New Roman" w:cs="Times New Roman"/>
            <w:sz w:val="20"/>
            <w:szCs w:val="20"/>
          </w:rPr>
          <w:fldChar w:fldCharType="begin"/>
        </w:r>
        <w:r w:rsidRPr="00E0179B">
          <w:rPr>
            <w:rFonts w:ascii="Times New Roman" w:hAnsi="Times New Roman" w:cs="Times New Roman"/>
            <w:sz w:val="20"/>
            <w:szCs w:val="20"/>
          </w:rPr>
          <w:instrText xml:space="preserve"> PAGE   \* MERGEFORMAT </w:instrText>
        </w:r>
        <w:r w:rsidRPr="00E0179B">
          <w:rPr>
            <w:rFonts w:ascii="Times New Roman" w:hAnsi="Times New Roman" w:cs="Times New Roman"/>
            <w:sz w:val="20"/>
            <w:szCs w:val="20"/>
          </w:rPr>
          <w:fldChar w:fldCharType="separate"/>
        </w:r>
        <w:r w:rsidRPr="00E0179B">
          <w:rPr>
            <w:rFonts w:ascii="Times New Roman" w:hAnsi="Times New Roman" w:cs="Times New Roman"/>
            <w:noProof/>
            <w:sz w:val="20"/>
            <w:szCs w:val="20"/>
          </w:rPr>
          <w:t>2</w:t>
        </w:r>
        <w:r w:rsidRPr="00E0179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77DA6" w14:textId="77777777" w:rsidR="00123479" w:rsidRDefault="00123479">
      <w:pPr>
        <w:spacing w:after="0" w:line="240" w:lineRule="auto"/>
      </w:pPr>
      <w:r>
        <w:separator/>
      </w:r>
    </w:p>
  </w:footnote>
  <w:footnote w:type="continuationSeparator" w:id="0">
    <w:p w14:paraId="768423A1" w14:textId="77777777" w:rsidR="00123479" w:rsidRDefault="00123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2"/>
    <w:rsid w:val="00031DF9"/>
    <w:rsid w:val="000864B5"/>
    <w:rsid w:val="00123479"/>
    <w:rsid w:val="001C5058"/>
    <w:rsid w:val="002A6C9F"/>
    <w:rsid w:val="00325ECA"/>
    <w:rsid w:val="003F3974"/>
    <w:rsid w:val="00775E38"/>
    <w:rsid w:val="00792C02"/>
    <w:rsid w:val="007B5C79"/>
    <w:rsid w:val="009B01C3"/>
    <w:rsid w:val="00BC4FBE"/>
    <w:rsid w:val="00C724F9"/>
    <w:rsid w:val="00D66446"/>
    <w:rsid w:val="00EB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463B"/>
  <w15:chartTrackingRefBased/>
  <w15:docId w15:val="{37D14E79-DE3A-4F93-A737-3145C0AA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C02"/>
  </w:style>
  <w:style w:type="character" w:styleId="Hyperlink">
    <w:name w:val="Hyperlink"/>
    <w:basedOn w:val="DefaultParagraphFont"/>
    <w:uiPriority w:val="99"/>
    <w:unhideWhenUsed/>
    <w:rsid w:val="00792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hitabraun@yahoo.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2020-10-20T14:07:00Z</dcterms:created>
  <dcterms:modified xsi:type="dcterms:W3CDTF">2020-10-20T14:10:00Z</dcterms:modified>
</cp:coreProperties>
</file>