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E4107" w14:paraId="132FC040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0B72E474" w14:textId="3A444C0A" w:rsidR="00EE4107" w:rsidRDefault="00051673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41EBFB2" wp14:editId="5C86CBC6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51B2F874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59F24A76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3F1F8648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14:paraId="376F43D6" w14:textId="77777777"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14:paraId="428A2DC0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4A0A03C1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7D3ED741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6ED4D824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7674BCE9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77801CC5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08DCA197" w14:textId="77777777"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29EF190A" w14:textId="77777777"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14:paraId="54A05A8A" w14:textId="3687F8CE"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bookmarkStart w:id="0" w:name="_GoBack"/>
      <w:r w:rsidR="00467988" w:rsidRPr="00467988">
        <w:rPr>
          <w:rFonts w:ascii="Arial" w:hAnsi="Arial" w:cs="Arial"/>
          <w:sz w:val="24"/>
          <w:szCs w:val="24"/>
        </w:rPr>
        <w:t>C-2020-3021888</w:t>
      </w:r>
      <w:bookmarkEnd w:id="0"/>
    </w:p>
    <w:p w14:paraId="26BE4C08" w14:textId="77777777"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D7797F5" w14:textId="38BB3448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</w:t>
      </w:r>
      <w:r w:rsidR="00C63B38">
        <w:rPr>
          <w:rFonts w:ascii="Arial" w:hAnsi="Arial" w:cs="Arial"/>
          <w:sz w:val="24"/>
          <w:szCs w:val="24"/>
        </w:rPr>
        <w:t>October 20, 2020</w:t>
      </w:r>
    </w:p>
    <w:p w14:paraId="200D9608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689873F" w14:textId="77777777" w:rsidR="00B138D1" w:rsidRPr="00B138D1" w:rsidRDefault="00B138D1" w:rsidP="00B138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B138D1">
        <w:rPr>
          <w:rFonts w:ascii="Arial" w:hAnsi="Arial" w:cs="Arial"/>
          <w:sz w:val="24"/>
          <w:szCs w:val="24"/>
        </w:rPr>
        <w:t>HECKMANN WATER RESOURCES (CVR) INC</w:t>
      </w:r>
    </w:p>
    <w:p w14:paraId="151677E5" w14:textId="77777777" w:rsidR="00B138D1" w:rsidRPr="00B138D1" w:rsidRDefault="00B138D1" w:rsidP="00B138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B138D1">
        <w:rPr>
          <w:rFonts w:ascii="Arial" w:hAnsi="Arial" w:cs="Arial"/>
          <w:sz w:val="24"/>
          <w:szCs w:val="24"/>
        </w:rPr>
        <w:t>1607 NE LOOP</w:t>
      </w:r>
    </w:p>
    <w:p w14:paraId="1B692D30" w14:textId="1A025759" w:rsidR="00EE4107" w:rsidRPr="00EE4107" w:rsidRDefault="00B138D1" w:rsidP="00B138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B138D1">
        <w:rPr>
          <w:rFonts w:ascii="Arial" w:hAnsi="Arial" w:cs="Arial"/>
          <w:sz w:val="24"/>
          <w:szCs w:val="24"/>
        </w:rPr>
        <w:t>CARTHAGE, TX  75633</w:t>
      </w:r>
    </w:p>
    <w:p w14:paraId="2CF75A03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844FB2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9650899" w14:textId="77777777" w:rsidR="00FE4D43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PENNSYLVANIA</w:t>
      </w:r>
      <w:r w:rsidR="00FE4D43">
        <w:rPr>
          <w:rFonts w:ascii="Arial" w:hAnsi="Arial" w:cs="Arial"/>
          <w:b/>
          <w:sz w:val="24"/>
          <w:szCs w:val="24"/>
        </w:rPr>
        <w:t xml:space="preserve"> PUBLIC UTILITY COMMISSION</w:t>
      </w:r>
    </w:p>
    <w:p w14:paraId="3407BD35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BUREAU OF</w:t>
      </w:r>
      <w:r w:rsidR="00FE4D43">
        <w:rPr>
          <w:rFonts w:ascii="Arial" w:hAnsi="Arial" w:cs="Arial"/>
          <w:b/>
          <w:sz w:val="24"/>
          <w:szCs w:val="24"/>
        </w:rPr>
        <w:t xml:space="preserve"> </w:t>
      </w:r>
      <w:r w:rsidR="00551796">
        <w:rPr>
          <w:rFonts w:ascii="Arial" w:hAnsi="Arial" w:cs="Arial"/>
          <w:b/>
          <w:sz w:val="24"/>
          <w:szCs w:val="24"/>
        </w:rPr>
        <w:t>INVESTIGATON &amp; ENFORCEMENT</w:t>
      </w:r>
    </w:p>
    <w:p w14:paraId="27F27C30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14:paraId="3C9615F8" w14:textId="2A8589C1" w:rsidR="00EE4107" w:rsidRDefault="00051673" w:rsidP="00051673">
      <w:pPr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51673">
        <w:rPr>
          <w:rFonts w:ascii="Arial" w:hAnsi="Arial" w:cs="Arial"/>
          <w:b/>
          <w:sz w:val="24"/>
          <w:szCs w:val="24"/>
          <w:u w:val="single"/>
        </w:rPr>
        <w:t>HECKMANN WATER RESOURCES (CVR) INC</w:t>
      </w:r>
    </w:p>
    <w:p w14:paraId="60028C73" w14:textId="5CD301B9" w:rsidR="00051673" w:rsidRDefault="00051673" w:rsidP="00EE4107">
      <w:pPr>
        <w:suppressAutoHyphens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5F61044" w14:textId="77777777" w:rsidR="00051673" w:rsidRPr="00EE4107" w:rsidRDefault="00051673" w:rsidP="00EE4107">
      <w:pPr>
        <w:suppressAutoHyphens/>
        <w:jc w:val="both"/>
        <w:rPr>
          <w:rFonts w:ascii="Arial" w:hAnsi="Arial" w:cs="Arial"/>
          <w:sz w:val="24"/>
          <w:szCs w:val="24"/>
        </w:rPr>
      </w:pPr>
    </w:p>
    <w:p w14:paraId="64D59A24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14:paraId="7187491E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E0CEF45" w14:textId="77777777" w:rsidR="00EE4107" w:rsidRPr="00EE4107" w:rsidRDefault="00FE4D43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Please be a</w:t>
      </w:r>
      <w:r w:rsidR="00EE4107" w:rsidRPr="00EE4107">
        <w:rPr>
          <w:rFonts w:ascii="Arial" w:hAnsi="Arial" w:cs="Arial"/>
          <w:sz w:val="24"/>
          <w:szCs w:val="24"/>
        </w:rPr>
        <w:t>dvise</w:t>
      </w:r>
      <w:r>
        <w:rPr>
          <w:rFonts w:ascii="Arial" w:hAnsi="Arial" w:cs="Arial"/>
          <w:sz w:val="24"/>
          <w:szCs w:val="24"/>
        </w:rPr>
        <w:t>d</w:t>
      </w:r>
      <w:r w:rsidR="00EE4107" w:rsidRPr="00EE4107">
        <w:rPr>
          <w:rFonts w:ascii="Arial" w:hAnsi="Arial" w:cs="Arial"/>
          <w:sz w:val="24"/>
          <w:szCs w:val="24"/>
        </w:rPr>
        <w:t xml:space="preserve"> that the attached complaint has been filed against you by the Bureau of </w:t>
      </w:r>
      <w:r w:rsidR="00551796">
        <w:rPr>
          <w:rFonts w:ascii="Arial" w:hAnsi="Arial" w:cs="Arial"/>
          <w:sz w:val="24"/>
          <w:szCs w:val="24"/>
        </w:rPr>
        <w:t>Investigation &amp; Enforcement</w:t>
      </w:r>
      <w:r w:rsidR="00EE4107" w:rsidRPr="00EE4107">
        <w:rPr>
          <w:rFonts w:ascii="Arial" w:hAnsi="Arial" w:cs="Arial"/>
          <w:sz w:val="24"/>
          <w:szCs w:val="24"/>
        </w:rPr>
        <w:t>.</w:t>
      </w:r>
    </w:p>
    <w:p w14:paraId="01440F26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2B05D9A1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="00FE4D43">
        <w:rPr>
          <w:rFonts w:ascii="Arial" w:hAnsi="Arial" w:cs="Arial"/>
          <w:sz w:val="24"/>
          <w:szCs w:val="24"/>
        </w:rPr>
        <w:t xml:space="preserve">NOTICE section, and you are advised to </w:t>
      </w:r>
      <w:r w:rsidRPr="00EE4107">
        <w:rPr>
          <w:rFonts w:ascii="Arial" w:hAnsi="Arial" w:cs="Arial"/>
          <w:sz w:val="24"/>
          <w:szCs w:val="24"/>
        </w:rPr>
        <w:t xml:space="preserve">read </w:t>
      </w:r>
      <w:r w:rsidR="00FE4D43">
        <w:rPr>
          <w:rFonts w:ascii="Arial" w:hAnsi="Arial" w:cs="Arial"/>
          <w:sz w:val="24"/>
          <w:szCs w:val="24"/>
        </w:rPr>
        <w:t xml:space="preserve">everything </w:t>
      </w:r>
      <w:r w:rsidRPr="00EE4107">
        <w:rPr>
          <w:rFonts w:ascii="Arial" w:hAnsi="Arial" w:cs="Arial"/>
          <w:sz w:val="24"/>
          <w:szCs w:val="24"/>
        </w:rPr>
        <w:t>carefully</w:t>
      </w:r>
      <w:r w:rsidR="00FE4D43">
        <w:rPr>
          <w:rFonts w:ascii="Arial" w:hAnsi="Arial" w:cs="Arial"/>
          <w:sz w:val="24"/>
          <w:szCs w:val="24"/>
        </w:rPr>
        <w:t xml:space="preserve"> or consult with your attorney.</w:t>
      </w:r>
    </w:p>
    <w:p w14:paraId="1A7AD181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74C402F0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EB194CF" w14:textId="22B88542" w:rsidR="00EE4107" w:rsidRPr="00EE4107" w:rsidRDefault="00051673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5AAD08F9" wp14:editId="1FCD5166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14:paraId="1DA67C61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6FE4B0A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34918225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D3A922B" w14:textId="77777777"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14:paraId="5B065575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14:paraId="1D09618B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14:paraId="0BEFC487" w14:textId="77777777"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85316E9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6A28E08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52FBB3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  <w:r w:rsidR="00FE4D43">
        <w:rPr>
          <w:rFonts w:ascii="Arial" w:hAnsi="Arial" w:cs="Arial"/>
          <w:sz w:val="24"/>
          <w:szCs w:val="24"/>
        </w:rPr>
        <w:t>s</w:t>
      </w:r>
    </w:p>
    <w:p w14:paraId="232F40EC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6DA59D3" w14:textId="1557918F" w:rsidR="00EE4107" w:rsidRPr="00EE4107" w:rsidRDefault="00C63B38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NW</w:t>
      </w:r>
    </w:p>
    <w:p w14:paraId="61B4E76A" w14:textId="77777777" w:rsidR="00D562B3" w:rsidRPr="00EE4107" w:rsidRDefault="00D562B3" w:rsidP="00EE4107">
      <w:pPr>
        <w:rPr>
          <w:rFonts w:ascii="Arial" w:hAnsi="Arial" w:cs="Arial"/>
          <w:sz w:val="24"/>
          <w:szCs w:val="24"/>
        </w:rPr>
      </w:pP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FF7982" w14:textId="77777777" w:rsidR="00605ADE" w:rsidRDefault="00605ADE">
      <w:pPr>
        <w:spacing w:line="20" w:lineRule="exact"/>
      </w:pPr>
    </w:p>
  </w:endnote>
  <w:endnote w:type="continuationSeparator" w:id="0">
    <w:p w14:paraId="307A97D9" w14:textId="77777777" w:rsidR="00605ADE" w:rsidRDefault="00605ADE">
      <w:r>
        <w:t xml:space="preserve"> </w:t>
      </w:r>
    </w:p>
  </w:endnote>
  <w:endnote w:type="continuationNotice" w:id="1">
    <w:p w14:paraId="6E744E22" w14:textId="77777777" w:rsidR="00605ADE" w:rsidRDefault="00605AD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3E154B" w14:textId="77777777" w:rsidR="00605ADE" w:rsidRDefault="00605ADE">
      <w:r>
        <w:separator/>
      </w:r>
    </w:p>
  </w:footnote>
  <w:footnote w:type="continuationSeparator" w:id="0">
    <w:p w14:paraId="0AC7922D" w14:textId="77777777" w:rsidR="00605ADE" w:rsidRDefault="00605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B3"/>
    <w:rsid w:val="00051673"/>
    <w:rsid w:val="000900D4"/>
    <w:rsid w:val="00115AE0"/>
    <w:rsid w:val="001E3B22"/>
    <w:rsid w:val="00282E18"/>
    <w:rsid w:val="004115F6"/>
    <w:rsid w:val="00412494"/>
    <w:rsid w:val="00415195"/>
    <w:rsid w:val="00431DA1"/>
    <w:rsid w:val="00467988"/>
    <w:rsid w:val="00482A21"/>
    <w:rsid w:val="00493B9B"/>
    <w:rsid w:val="00547D1A"/>
    <w:rsid w:val="00551796"/>
    <w:rsid w:val="005B1D0F"/>
    <w:rsid w:val="00605ADE"/>
    <w:rsid w:val="006D273E"/>
    <w:rsid w:val="0070037F"/>
    <w:rsid w:val="007A4095"/>
    <w:rsid w:val="007D3308"/>
    <w:rsid w:val="007F7CD1"/>
    <w:rsid w:val="00804FA3"/>
    <w:rsid w:val="008F0C7E"/>
    <w:rsid w:val="009301BF"/>
    <w:rsid w:val="009D74CE"/>
    <w:rsid w:val="00A74611"/>
    <w:rsid w:val="00AC7C77"/>
    <w:rsid w:val="00B138D1"/>
    <w:rsid w:val="00C63B38"/>
    <w:rsid w:val="00CE0DD2"/>
    <w:rsid w:val="00D06041"/>
    <w:rsid w:val="00D17D38"/>
    <w:rsid w:val="00D562B3"/>
    <w:rsid w:val="00D63989"/>
    <w:rsid w:val="00D730DD"/>
    <w:rsid w:val="00D91BB6"/>
    <w:rsid w:val="00E701A3"/>
    <w:rsid w:val="00EE4107"/>
    <w:rsid w:val="00F50E5F"/>
    <w:rsid w:val="00FB2830"/>
    <w:rsid w:val="00FE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6526B7BF"/>
  <w15:chartTrackingRefBased/>
  <w15:docId w15:val="{54AE73E6-D244-4FA8-92A1-45BC9223E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5" ma:contentTypeDescription="Create a new document." ma:contentTypeScope="" ma:versionID="d7573eca3dd130c95cf51274eb4bb889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eb510cf6b6582168371d4a01bae82d80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2D0069-04BF-46D7-BFD9-ADA04342F5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9ACCC4-2EF3-4494-9DDA-F4DA9377B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BDF07F-EE68-4A1E-B663-EB18BA06BB84}">
  <ds:schemaRefs>
    <ds:schemaRef ds:uri="3efb013c-d621-4427-b756-aa4e21cb58b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9c3b6d8-2b80-4829-8c06-dd9a1e08581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Wagner, Nathan R</cp:lastModifiedBy>
  <cp:revision>2</cp:revision>
  <cp:lastPrinted>2005-05-28T18:26:00Z</cp:lastPrinted>
  <dcterms:created xsi:type="dcterms:W3CDTF">2020-10-20T14:57:00Z</dcterms:created>
  <dcterms:modified xsi:type="dcterms:W3CDTF">2020-10-20T14:57:00Z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