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1078E" w14:textId="0887D569"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BEFORE THE</w:t>
      </w:r>
    </w:p>
    <w:p w14:paraId="2C3B91AD" w14:textId="77777777"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PENNSYLVANIA PUBLIC UTILITY COMMISSION</w:t>
      </w:r>
    </w:p>
    <w:p w14:paraId="04507171"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0D2B2A79" w14:textId="2C2E70E2" w:rsidR="002364DA" w:rsidRDefault="002364DA" w:rsidP="002364DA">
      <w:pPr>
        <w:tabs>
          <w:tab w:val="left" w:pos="-720"/>
        </w:tabs>
        <w:suppressAutoHyphens/>
        <w:rPr>
          <w:rFonts w:ascii="Times New Roman" w:hAnsi="Times New Roman" w:cs="Times New Roman"/>
          <w:spacing w:val="-3"/>
        </w:rPr>
      </w:pPr>
    </w:p>
    <w:p w14:paraId="0CAD65FF" w14:textId="77777777" w:rsidR="0030322E" w:rsidRPr="003176BE" w:rsidRDefault="0030322E" w:rsidP="002364DA">
      <w:pPr>
        <w:tabs>
          <w:tab w:val="left" w:pos="-720"/>
        </w:tabs>
        <w:suppressAutoHyphens/>
        <w:rPr>
          <w:rFonts w:ascii="Times New Roman" w:hAnsi="Times New Roman" w:cs="Times New Roman"/>
          <w:spacing w:val="-3"/>
        </w:rPr>
      </w:pPr>
    </w:p>
    <w:p w14:paraId="4C092658" w14:textId="77777777" w:rsidR="002364DA" w:rsidRPr="009D6902" w:rsidRDefault="002364DA" w:rsidP="002364DA">
      <w:pPr>
        <w:pStyle w:val="Style"/>
        <w:rPr>
          <w:bCs/>
          <w:color w:val="000000"/>
        </w:rPr>
      </w:pPr>
      <w:r>
        <w:rPr>
          <w:bCs/>
          <w:color w:val="000000"/>
        </w:rPr>
        <w:t>Robert Jones</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610D543" w14:textId="77777777" w:rsidR="002364DA" w:rsidRPr="009D6902" w:rsidRDefault="002364DA" w:rsidP="002364D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ED23645" w14:textId="77777777" w:rsidR="002364DA" w:rsidRPr="009D6902" w:rsidRDefault="002364DA" w:rsidP="002364DA">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F-2020-3021737</w:t>
      </w:r>
    </w:p>
    <w:p w14:paraId="0178C11F" w14:textId="77777777" w:rsidR="002364DA" w:rsidRPr="009D6902" w:rsidRDefault="002364DA" w:rsidP="002364D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8F7B954" w14:textId="652ED237" w:rsidR="0060691F" w:rsidRPr="009D6902" w:rsidRDefault="002364DA" w:rsidP="0060691F">
      <w:pPr>
        <w:pStyle w:val="Style"/>
        <w:rPr>
          <w:bCs/>
          <w:color w:val="000000"/>
        </w:rPr>
      </w:pPr>
      <w:r>
        <w:rPr>
          <w:bCs/>
          <w:color w:val="000000"/>
        </w:rPr>
        <w:t>PPL Electric Utilities Corporation</w:t>
      </w:r>
      <w:r w:rsidRPr="009D6902">
        <w:rPr>
          <w:bCs/>
          <w:color w:val="000000"/>
        </w:rPr>
        <w:tab/>
      </w:r>
      <w:r w:rsidRPr="009D6902">
        <w:rPr>
          <w:bCs/>
          <w:color w:val="000000"/>
        </w:rPr>
        <w:tab/>
      </w:r>
      <w:r w:rsidRPr="009D6902">
        <w:rPr>
          <w:bCs/>
          <w:color w:val="000000"/>
        </w:rPr>
        <w:tab/>
        <w:t>:</w:t>
      </w:r>
    </w:p>
    <w:p w14:paraId="3945C172" w14:textId="77777777" w:rsidR="00AF5A22" w:rsidRPr="00FC0D06" w:rsidRDefault="00AF5A22" w:rsidP="007C0AD2">
      <w:pPr>
        <w:tabs>
          <w:tab w:val="left" w:pos="-720"/>
        </w:tabs>
        <w:suppressAutoHyphens/>
        <w:rPr>
          <w:rFonts w:ascii="Times New Roman" w:hAnsi="Times New Roman" w:cs="Times New Roman"/>
          <w:spacing w:val="-3"/>
        </w:rPr>
      </w:pPr>
    </w:p>
    <w:p w14:paraId="441B171E" w14:textId="77777777" w:rsidR="00D522D2" w:rsidRPr="00FC0D06" w:rsidRDefault="00D522D2" w:rsidP="007C0AD2">
      <w:pPr>
        <w:tabs>
          <w:tab w:val="left" w:pos="-720"/>
        </w:tabs>
        <w:suppressAutoHyphens/>
        <w:rPr>
          <w:rFonts w:ascii="Times New Roman" w:hAnsi="Times New Roman" w:cs="Times New Roman"/>
          <w:spacing w:val="-3"/>
        </w:rPr>
      </w:pPr>
    </w:p>
    <w:p w14:paraId="5E52B888" w14:textId="77777777" w:rsidR="007C0AD2" w:rsidRPr="00FC0D06" w:rsidRDefault="007C0AD2" w:rsidP="007C0AD2">
      <w:pPr>
        <w:tabs>
          <w:tab w:val="left" w:pos="-720"/>
        </w:tabs>
        <w:suppressAutoHyphens/>
        <w:rPr>
          <w:rFonts w:ascii="Times New Roman" w:hAnsi="Times New Roman" w:cs="Times New Roman"/>
          <w:spacing w:val="-3"/>
        </w:rPr>
      </w:pPr>
    </w:p>
    <w:p w14:paraId="267E230F" w14:textId="78E2F046" w:rsidR="007C0AD2" w:rsidRDefault="007C0AD2" w:rsidP="007C0AD2">
      <w:pPr>
        <w:tabs>
          <w:tab w:val="center" w:pos="4680"/>
        </w:tabs>
        <w:suppressAutoHyphens/>
        <w:jc w:val="center"/>
        <w:rPr>
          <w:rFonts w:ascii="Times New Roman" w:hAnsi="Times New Roman" w:cs="Times New Roman"/>
          <w:b/>
          <w:bCs/>
          <w:spacing w:val="-3"/>
          <w:u w:val="single"/>
        </w:rPr>
      </w:pPr>
      <w:r w:rsidRPr="00FC0D06">
        <w:rPr>
          <w:rFonts w:ascii="Times New Roman" w:hAnsi="Times New Roman" w:cs="Times New Roman"/>
          <w:b/>
          <w:bCs/>
          <w:spacing w:val="-3"/>
          <w:u w:val="single"/>
        </w:rPr>
        <w:t>ORDER</w:t>
      </w:r>
    </w:p>
    <w:p w14:paraId="35289475" w14:textId="79952CA5" w:rsidR="005C2817" w:rsidRPr="00FC0D06" w:rsidRDefault="005C2817"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GRANTING </w:t>
      </w:r>
      <w:r w:rsidRPr="00FC0D06">
        <w:rPr>
          <w:rFonts w:ascii="Times New Roman" w:hAnsi="Times New Roman" w:cs="Times New Roman"/>
          <w:b/>
          <w:bCs/>
          <w:spacing w:val="-3"/>
          <w:u w:val="single"/>
        </w:rPr>
        <w:t>CONTINUANCE</w:t>
      </w:r>
    </w:p>
    <w:p w14:paraId="5013AE45" w14:textId="77777777" w:rsidR="007C0AD2" w:rsidRPr="00FC0D06" w:rsidRDefault="007C0AD2" w:rsidP="007C0AD2">
      <w:pPr>
        <w:tabs>
          <w:tab w:val="center" w:pos="4680"/>
        </w:tabs>
        <w:suppressAutoHyphens/>
        <w:jc w:val="center"/>
        <w:rPr>
          <w:rFonts w:ascii="Times New Roman" w:hAnsi="Times New Roman" w:cs="Times New Roman"/>
          <w:b/>
          <w:bCs/>
          <w:spacing w:val="-3"/>
          <w:u w:val="single"/>
        </w:rPr>
      </w:pPr>
    </w:p>
    <w:p w14:paraId="1E117345"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69CA742A" w14:textId="77777777" w:rsidR="00225DDC" w:rsidRDefault="0060691F" w:rsidP="0060691F">
      <w:pPr>
        <w:adjustRightInd w:val="0"/>
        <w:spacing w:line="360" w:lineRule="auto"/>
        <w:ind w:firstLine="1440"/>
        <w:rPr>
          <w:rFonts w:ascii="Times New Roman" w:hAnsi="Times New Roman" w:cs="Times New Roman"/>
          <w:bCs/>
          <w:color w:val="000000"/>
        </w:rPr>
      </w:pPr>
      <w:r w:rsidRPr="0060691F">
        <w:rPr>
          <w:rFonts w:ascii="Times New Roman" w:hAnsi="Times New Roman" w:cs="Times New Roman"/>
          <w:bCs/>
          <w:color w:val="000000"/>
        </w:rPr>
        <w:t xml:space="preserve">On </w:t>
      </w:r>
      <w:r w:rsidR="00731363">
        <w:rPr>
          <w:rFonts w:ascii="Times New Roman" w:hAnsi="Times New Roman" w:cs="Times New Roman"/>
          <w:bCs/>
          <w:color w:val="000000"/>
        </w:rPr>
        <w:t xml:space="preserve">July 26, 2020, Robert Jones filed a formal complaint with the Pennsylvania Public Utility Commission (Commission) against PPL Electric Utilities Corporation (PPL), docket number F-2020-3021737.  In his complaint, Mr. Jones averred that PPL was threatening to terminate his service or has already terminated his service, there are incorrect charges on his bill and he is having a reliability, safety or quality problem with his utility service.   Mr. Jones added </w:t>
      </w:r>
      <w:r w:rsidR="00225DDC">
        <w:rPr>
          <w:rFonts w:ascii="Times New Roman" w:hAnsi="Times New Roman" w:cs="Times New Roman"/>
          <w:bCs/>
          <w:color w:val="000000"/>
        </w:rPr>
        <w:t>that his account started with an initial $1,500 balance and that there was a “phantom issue” with his prior meter.</w:t>
      </w:r>
    </w:p>
    <w:p w14:paraId="60FB9DA0" w14:textId="77777777" w:rsidR="00225DDC" w:rsidRDefault="00225DDC" w:rsidP="0060691F">
      <w:pPr>
        <w:adjustRightInd w:val="0"/>
        <w:spacing w:line="360" w:lineRule="auto"/>
        <w:ind w:firstLine="1440"/>
        <w:rPr>
          <w:rFonts w:ascii="Times New Roman" w:hAnsi="Times New Roman" w:cs="Times New Roman"/>
          <w:bCs/>
          <w:color w:val="000000"/>
        </w:rPr>
      </w:pPr>
    </w:p>
    <w:p w14:paraId="444D7ECC" w14:textId="5B1125A4" w:rsidR="00F75D30" w:rsidRDefault="00225DDC" w:rsidP="0060691F">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 xml:space="preserve">On </w:t>
      </w:r>
      <w:r w:rsidR="004F4CF4">
        <w:rPr>
          <w:rFonts w:ascii="Times New Roman" w:hAnsi="Times New Roman" w:cs="Times New Roman"/>
          <w:bCs/>
          <w:color w:val="000000"/>
        </w:rPr>
        <w:t xml:space="preserve">September 23, 2020, PPL filed an answer to Mr. Jones’ complaint.  In its answer, PPL </w:t>
      </w:r>
      <w:r w:rsidR="004B5FB9">
        <w:rPr>
          <w:rFonts w:ascii="Times New Roman" w:hAnsi="Times New Roman" w:cs="Times New Roman"/>
          <w:bCs/>
          <w:color w:val="000000"/>
        </w:rPr>
        <w:t xml:space="preserve">admitted or denied the various averments made by Mr. Jones.  </w:t>
      </w:r>
      <w:proofErr w:type="gramStart"/>
      <w:r w:rsidR="004B5FB9">
        <w:rPr>
          <w:rFonts w:ascii="Times New Roman" w:hAnsi="Times New Roman" w:cs="Times New Roman"/>
          <w:bCs/>
          <w:color w:val="000000"/>
        </w:rPr>
        <w:t>In particular, PPL</w:t>
      </w:r>
      <w:proofErr w:type="gramEnd"/>
      <w:r w:rsidR="00ED1929">
        <w:rPr>
          <w:rFonts w:ascii="Times New Roman" w:hAnsi="Times New Roman" w:cs="Times New Roman"/>
          <w:bCs/>
          <w:color w:val="000000"/>
        </w:rPr>
        <w:t xml:space="preserve"> admitted</w:t>
      </w:r>
      <w:r w:rsidR="004B5FB9">
        <w:rPr>
          <w:rFonts w:ascii="Times New Roman" w:hAnsi="Times New Roman" w:cs="Times New Roman"/>
          <w:bCs/>
          <w:color w:val="000000"/>
        </w:rPr>
        <w:t xml:space="preserve"> that the account was subject to a Commission payment agreement and that a termination </w:t>
      </w:r>
      <w:r w:rsidR="00ED1929">
        <w:rPr>
          <w:rFonts w:ascii="Times New Roman" w:hAnsi="Times New Roman" w:cs="Times New Roman"/>
          <w:bCs/>
          <w:color w:val="000000"/>
        </w:rPr>
        <w:t xml:space="preserve">notice </w:t>
      </w:r>
      <w:r w:rsidR="004B5FB9">
        <w:rPr>
          <w:rFonts w:ascii="Times New Roman" w:hAnsi="Times New Roman" w:cs="Times New Roman"/>
          <w:bCs/>
          <w:color w:val="000000"/>
        </w:rPr>
        <w:t>was issued on May 14, 2019 when the agreement defaulted.</w:t>
      </w:r>
      <w:r w:rsidR="00F75D30">
        <w:rPr>
          <w:rFonts w:ascii="Times New Roman" w:hAnsi="Times New Roman" w:cs="Times New Roman"/>
          <w:bCs/>
          <w:color w:val="000000"/>
        </w:rPr>
        <w:t xml:space="preserve">  PPL requested that the complaint be denied</w:t>
      </w:r>
      <w:r w:rsidR="00E441CB">
        <w:rPr>
          <w:rFonts w:ascii="Times New Roman" w:hAnsi="Times New Roman" w:cs="Times New Roman"/>
          <w:bCs/>
          <w:color w:val="000000"/>
        </w:rPr>
        <w:t>.</w:t>
      </w:r>
    </w:p>
    <w:p w14:paraId="448A6749" w14:textId="0CA92CF8" w:rsidR="00E441CB" w:rsidRDefault="00E441CB" w:rsidP="0060691F">
      <w:pPr>
        <w:adjustRightInd w:val="0"/>
        <w:spacing w:line="360" w:lineRule="auto"/>
        <w:ind w:firstLine="1440"/>
        <w:rPr>
          <w:rFonts w:ascii="Times New Roman" w:hAnsi="Times New Roman" w:cs="Times New Roman"/>
          <w:bCs/>
          <w:color w:val="000000"/>
        </w:rPr>
      </w:pPr>
    </w:p>
    <w:p w14:paraId="05F0D455" w14:textId="44F7DC3E" w:rsidR="00347D05" w:rsidRDefault="00E441CB" w:rsidP="00E441CB">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On September 24, 2020, a hearing notice was issued setting an initial telephonic hearing for this matter for Wednesday, November 4, 2020 and assigning me as presiding officer.  A prehearing order was issued on October 7, 2020 setting forth various rules that would govern that hearing.</w:t>
      </w:r>
    </w:p>
    <w:p w14:paraId="73C9166E" w14:textId="046E66FC" w:rsidR="00E441CB" w:rsidRDefault="00E441CB" w:rsidP="00E441CB">
      <w:pPr>
        <w:adjustRightInd w:val="0"/>
        <w:spacing w:line="360" w:lineRule="auto"/>
        <w:ind w:firstLine="1440"/>
        <w:rPr>
          <w:rFonts w:ascii="Times New Roman" w:hAnsi="Times New Roman" w:cs="Times New Roman"/>
          <w:bCs/>
          <w:color w:val="000000"/>
        </w:rPr>
      </w:pPr>
    </w:p>
    <w:p w14:paraId="1A71901D" w14:textId="4A418942" w:rsidR="00E441CB" w:rsidRDefault="00E441CB" w:rsidP="00E441CB">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lastRenderedPageBreak/>
        <w:t xml:space="preserve">On October 29, 2020, counsel for PPL submitted a letter </w:t>
      </w:r>
      <w:r w:rsidR="00816752">
        <w:rPr>
          <w:rFonts w:ascii="Times New Roman" w:hAnsi="Times New Roman" w:cs="Times New Roman"/>
          <w:bCs/>
          <w:color w:val="000000"/>
        </w:rPr>
        <w:t>requesting that the hearing scheduled for November 4, 2020 be rescheduled because she is covering a trial for one of her partners due to an unexpected medical condition.  By email on November 1, 2020, Mr. Jones indicated that he does not oppose the requested continuance.  The parties were informally informed on November 2, 2020 that the request for a continuation would be granted.  On November 2, 2020, a hearing cancellation/reschedule notice was issued rescheduling the hearing for Tuesday, December 22, 2020.</w:t>
      </w:r>
    </w:p>
    <w:p w14:paraId="4F3B8793" w14:textId="39CCE56C" w:rsidR="00816752" w:rsidRDefault="00816752" w:rsidP="00E441CB">
      <w:pPr>
        <w:adjustRightInd w:val="0"/>
        <w:spacing w:line="360" w:lineRule="auto"/>
        <w:ind w:firstLine="1440"/>
        <w:rPr>
          <w:rFonts w:ascii="Times New Roman" w:hAnsi="Times New Roman" w:cs="Times New Roman"/>
          <w:bCs/>
          <w:color w:val="000000"/>
        </w:rPr>
      </w:pPr>
    </w:p>
    <w:p w14:paraId="048A43F8" w14:textId="5EB1B293" w:rsidR="00816752" w:rsidRDefault="00816752" w:rsidP="00E441CB">
      <w:pPr>
        <w:adjustRightInd w:val="0"/>
        <w:spacing w:line="360" w:lineRule="auto"/>
        <w:ind w:firstLine="1440"/>
        <w:rPr>
          <w:rFonts w:ascii="Times New Roman" w:hAnsi="Times New Roman" w:cs="Times New Roman"/>
          <w:bCs/>
          <w:color w:val="000000"/>
        </w:rPr>
      </w:pPr>
      <w:r>
        <w:rPr>
          <w:rFonts w:ascii="Times New Roman" w:hAnsi="Times New Roman" w:cs="Times New Roman"/>
          <w:bCs/>
          <w:color w:val="000000"/>
        </w:rPr>
        <w:t>The purpose of this order is to formally grant the request for a continuance.</w:t>
      </w:r>
    </w:p>
    <w:p w14:paraId="3DC4C581" w14:textId="77777777" w:rsidR="00AF55C9" w:rsidRDefault="00AF55C9" w:rsidP="00221F14">
      <w:pPr>
        <w:tabs>
          <w:tab w:val="left" w:pos="-720"/>
          <w:tab w:val="left" w:pos="2070"/>
        </w:tabs>
        <w:suppressAutoHyphens/>
        <w:autoSpaceDE/>
        <w:autoSpaceDN/>
        <w:spacing w:line="360" w:lineRule="auto"/>
        <w:ind w:firstLine="1440"/>
        <w:rPr>
          <w:rFonts w:ascii="Times New Roman" w:hAnsi="Times New Roman" w:cs="Times New Roman"/>
          <w:bCs/>
          <w:strike/>
          <w:color w:val="000000"/>
        </w:rPr>
      </w:pPr>
    </w:p>
    <w:p w14:paraId="786259DA" w14:textId="4B880F6E" w:rsidR="00221F14" w:rsidRPr="00AF55C9"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r w:rsidRPr="00AF55C9">
        <w:rPr>
          <w:rFonts w:ascii="Times New Roman" w:eastAsia="Calibri"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r w:rsidRPr="00AF55C9">
        <w:rPr>
          <w:rFonts w:ascii="Times New Roman" w:eastAsia="Calibri" w:hAnsi="Times New Roman" w:cs="Times New Roman"/>
        </w:rPr>
        <w:t>Pa.Code</w:t>
      </w:r>
      <w:proofErr w:type="spellEnd"/>
      <w:r w:rsidRPr="00AF55C9">
        <w:rPr>
          <w:rFonts w:ascii="Times New Roman" w:eastAsia="Calibri" w:hAnsi="Times New Roman" w:cs="Times New Roman"/>
        </w:rPr>
        <w:t xml:space="preserve"> § 1.15(b).  This Section also provides that “only for good cause shown will requests for continuance be considered.”  </w:t>
      </w:r>
      <w:r w:rsidRPr="00AF55C9">
        <w:rPr>
          <w:rFonts w:ascii="Times New Roman" w:eastAsia="Calibri" w:hAnsi="Times New Roman" w:cs="Times New Roman"/>
          <w:u w:val="single"/>
        </w:rPr>
        <w:t>Id.</w:t>
      </w:r>
      <w:r w:rsidRPr="00AF55C9">
        <w:rPr>
          <w:rFonts w:ascii="Times New Roman" w:eastAsia="Calibri" w:hAnsi="Times New Roman" w:cs="Times New Roman"/>
        </w:rPr>
        <w:t xml:space="preserve">  Additionally, Section 5.483(a) provides Presiding Officers the authority to regulate the course of the proceeding.  52 </w:t>
      </w:r>
      <w:proofErr w:type="spellStart"/>
      <w:r w:rsidRPr="00AF55C9">
        <w:rPr>
          <w:rFonts w:ascii="Times New Roman" w:eastAsia="Calibri" w:hAnsi="Times New Roman" w:cs="Times New Roman"/>
        </w:rPr>
        <w:t>Pa.Code</w:t>
      </w:r>
      <w:proofErr w:type="spellEnd"/>
      <w:r w:rsidRPr="00AF55C9">
        <w:rPr>
          <w:rFonts w:ascii="Times New Roman" w:eastAsia="Calibri" w:hAnsi="Times New Roman" w:cs="Times New Roman"/>
        </w:rPr>
        <w:t xml:space="preserve"> § 5.483(a).  Furthermore, Section 1.2 provides that the Commission’s rules shall be “liberally construed to secure the just, speedy and inexpensive determination of every action or proceeding.”  52 </w:t>
      </w:r>
      <w:proofErr w:type="spellStart"/>
      <w:r w:rsidRPr="00AF55C9">
        <w:rPr>
          <w:rFonts w:ascii="Times New Roman" w:eastAsia="Calibri" w:hAnsi="Times New Roman" w:cs="Times New Roman"/>
        </w:rPr>
        <w:t>Pa.Code</w:t>
      </w:r>
      <w:proofErr w:type="spellEnd"/>
      <w:r w:rsidRPr="00AF55C9">
        <w:rPr>
          <w:rFonts w:ascii="Times New Roman" w:eastAsia="Calibri" w:hAnsi="Times New Roman" w:cs="Times New Roman"/>
        </w:rPr>
        <w:t xml:space="preserve"> § 1.2(a).  </w:t>
      </w:r>
    </w:p>
    <w:p w14:paraId="701DEE0A" w14:textId="77777777" w:rsidR="00221F14" w:rsidRPr="00AF55C9"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p>
    <w:p w14:paraId="4E0BFBA0" w14:textId="3BDDDA72" w:rsidR="003032E5" w:rsidRDefault="00221F14" w:rsidP="003032E5">
      <w:pPr>
        <w:adjustRightInd w:val="0"/>
        <w:spacing w:line="360" w:lineRule="auto"/>
        <w:ind w:firstLine="1440"/>
        <w:rPr>
          <w:rFonts w:ascii="Times New Roman" w:eastAsia="Calibri" w:hAnsi="Times New Roman" w:cs="Times New Roman"/>
        </w:rPr>
      </w:pPr>
      <w:r w:rsidRPr="00AF55C9">
        <w:rPr>
          <w:rFonts w:ascii="Times New Roman" w:eastAsia="Calibri" w:hAnsi="Times New Roman" w:cs="Times New Roman"/>
        </w:rPr>
        <w:t>In this case,</w:t>
      </w:r>
      <w:r w:rsidR="00E07EDC" w:rsidRPr="00AF55C9">
        <w:rPr>
          <w:rFonts w:ascii="Times New Roman" w:eastAsia="Calibri" w:hAnsi="Times New Roman" w:cs="Times New Roman"/>
        </w:rPr>
        <w:t xml:space="preserve"> </w:t>
      </w:r>
      <w:r w:rsidR="00FA5663" w:rsidRPr="00AF55C9">
        <w:rPr>
          <w:rFonts w:ascii="Times New Roman" w:eastAsia="Calibri" w:hAnsi="Times New Roman" w:cs="Times New Roman"/>
        </w:rPr>
        <w:t xml:space="preserve">counsel for </w:t>
      </w:r>
      <w:r w:rsidR="00AF55C9">
        <w:rPr>
          <w:rFonts w:ascii="Times New Roman" w:eastAsia="Calibri" w:hAnsi="Times New Roman" w:cs="Times New Roman"/>
        </w:rPr>
        <w:t xml:space="preserve">PPL indicated that </w:t>
      </w:r>
      <w:r w:rsidR="003032E5">
        <w:rPr>
          <w:rFonts w:ascii="Times New Roman" w:eastAsia="Calibri" w:hAnsi="Times New Roman" w:cs="Times New Roman"/>
        </w:rPr>
        <w:t xml:space="preserve">she unexpectedly now has a conflict with the originally scheduled hearing date.  The conflict is in the form of an unexpected medical condition of one her partners that requires her to cover a separate hearing.  Although counsel for PPL could make other arrangements for the hearing on November 4, 2020 with Mr. Jones, </w:t>
      </w:r>
      <w:r w:rsidR="003032E5" w:rsidRPr="00ED1929">
        <w:rPr>
          <w:rFonts w:ascii="Times New Roman" w:eastAsia="Calibri" w:hAnsi="Times New Roman" w:cs="Times New Roman"/>
          <w:i/>
          <w:iCs/>
        </w:rPr>
        <w:t>i.e</w:t>
      </w:r>
      <w:r w:rsidR="00ED1929">
        <w:rPr>
          <w:rFonts w:ascii="Times New Roman" w:eastAsia="Calibri" w:hAnsi="Times New Roman" w:cs="Times New Roman"/>
        </w:rPr>
        <w:t>.</w:t>
      </w:r>
      <w:r w:rsidR="003032E5">
        <w:rPr>
          <w:rFonts w:ascii="Times New Roman" w:eastAsia="Calibri" w:hAnsi="Times New Roman" w:cs="Times New Roman"/>
        </w:rPr>
        <w:t xml:space="preserve">, have another attorney represent PPL, Mr. Jones does not oppose the continuation.  Therefore, it is not unreasonable to grant the request.  Doing so will help secure the just, speedy and inexpensive determination of this proceeding.  </w:t>
      </w:r>
    </w:p>
    <w:p w14:paraId="4DB9BC9F" w14:textId="77777777" w:rsidR="0082764C" w:rsidRPr="003032E5" w:rsidRDefault="0082764C" w:rsidP="003032E5">
      <w:pPr>
        <w:pStyle w:val="BodyTextIndent"/>
        <w:ind w:firstLine="0"/>
        <w:rPr>
          <w:rFonts w:ascii="Times New Roman" w:eastAsia="Calibri" w:hAnsi="Times New Roman" w:cs="Times New Roman"/>
          <w:sz w:val="24"/>
          <w:szCs w:val="24"/>
        </w:rPr>
      </w:pPr>
    </w:p>
    <w:p w14:paraId="33329B5B" w14:textId="508F95C5" w:rsidR="00D8429D" w:rsidRPr="003032E5" w:rsidRDefault="007A2B24" w:rsidP="00D8429D">
      <w:pPr>
        <w:spacing w:line="360" w:lineRule="auto"/>
        <w:ind w:firstLine="1440"/>
      </w:pPr>
      <w:r w:rsidRPr="003032E5">
        <w:t>T</w:t>
      </w:r>
      <w:r w:rsidR="00D8429D" w:rsidRPr="003032E5">
        <w:t>he parties are reminded</w:t>
      </w:r>
      <w:r w:rsidR="003032E5" w:rsidRPr="003032E5">
        <w:t>, however,</w:t>
      </w:r>
      <w:r w:rsidR="00D8429D" w:rsidRPr="003032E5">
        <w:t xml:space="preserve"> that Commission policy promotes settlements.  52 Pa. Code §5.231(a).  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To the extent the parties wish to avail themselves of formal mediation or the Commission’s settlement judge process, they </w:t>
      </w:r>
      <w:r w:rsidR="00C87706" w:rsidRPr="003032E5">
        <w:t xml:space="preserve">can </w:t>
      </w:r>
      <w:r w:rsidRPr="003032E5">
        <w:t>make such a request</w:t>
      </w:r>
      <w:r w:rsidR="00D8429D" w:rsidRPr="003032E5">
        <w:t>.</w:t>
      </w:r>
    </w:p>
    <w:p w14:paraId="532461DC" w14:textId="35CB0EE9" w:rsidR="0082764C" w:rsidRPr="003032E5" w:rsidRDefault="0082764C" w:rsidP="00221F14">
      <w:pPr>
        <w:pStyle w:val="BodyTextIndent"/>
        <w:rPr>
          <w:rFonts w:ascii="Times New Roman" w:eastAsia="Calibri" w:hAnsi="Times New Roman" w:cs="Times New Roman"/>
          <w:sz w:val="24"/>
          <w:szCs w:val="24"/>
        </w:rPr>
      </w:pPr>
    </w:p>
    <w:p w14:paraId="72A999F5" w14:textId="00971572" w:rsidR="00A0698C" w:rsidRPr="003032E5" w:rsidRDefault="0082764C" w:rsidP="000C143D">
      <w:pPr>
        <w:pStyle w:val="BodyTextIndent"/>
        <w:rPr>
          <w:rFonts w:ascii="Times New Roman" w:hAnsi="Times New Roman" w:cs="Times New Roman"/>
          <w:sz w:val="24"/>
          <w:szCs w:val="24"/>
        </w:rPr>
      </w:pPr>
      <w:r w:rsidRPr="003032E5">
        <w:rPr>
          <w:rFonts w:ascii="Times New Roman" w:eastAsia="Calibri" w:hAnsi="Times New Roman" w:cs="Times New Roman"/>
          <w:sz w:val="24"/>
          <w:szCs w:val="24"/>
        </w:rPr>
        <w:t>As a result,</w:t>
      </w:r>
      <w:r w:rsidR="000C143D" w:rsidRPr="003032E5">
        <w:rPr>
          <w:rFonts w:ascii="Times New Roman" w:eastAsia="Calibri" w:hAnsi="Times New Roman" w:cs="Times New Roman"/>
          <w:sz w:val="24"/>
          <w:szCs w:val="24"/>
        </w:rPr>
        <w:t xml:space="preserve"> the evidentiary hearing scheduled for this case for </w:t>
      </w:r>
      <w:r w:rsidR="003032E5">
        <w:rPr>
          <w:rFonts w:ascii="Times New Roman" w:eastAsia="Calibri" w:hAnsi="Times New Roman" w:cs="Times New Roman"/>
          <w:sz w:val="24"/>
          <w:szCs w:val="24"/>
        </w:rPr>
        <w:t xml:space="preserve">Wednesday, November 4, 2020 </w:t>
      </w:r>
      <w:r w:rsidR="000C143D" w:rsidRPr="003032E5">
        <w:rPr>
          <w:rFonts w:ascii="Times New Roman" w:eastAsia="Calibri" w:hAnsi="Times New Roman" w:cs="Times New Roman"/>
          <w:sz w:val="24"/>
          <w:szCs w:val="24"/>
        </w:rPr>
        <w:t xml:space="preserve">will be rescheduled to </w:t>
      </w:r>
      <w:r w:rsidR="00AE4F0F">
        <w:rPr>
          <w:rFonts w:ascii="Times New Roman" w:eastAsia="Calibri" w:hAnsi="Times New Roman" w:cs="Times New Roman"/>
          <w:sz w:val="24"/>
          <w:szCs w:val="24"/>
        </w:rPr>
        <w:t>Tuesday, December 22</w:t>
      </w:r>
      <w:r w:rsidR="000C143D" w:rsidRPr="003032E5">
        <w:rPr>
          <w:rFonts w:ascii="Times New Roman" w:eastAsia="Calibri" w:hAnsi="Times New Roman" w:cs="Times New Roman"/>
          <w:sz w:val="24"/>
          <w:szCs w:val="24"/>
        </w:rPr>
        <w:t>, 2020, t</w:t>
      </w:r>
      <w:r w:rsidR="00097697" w:rsidRPr="003032E5">
        <w:rPr>
          <w:rFonts w:ascii="Times New Roman" w:eastAsia="Calibri" w:hAnsi="Times New Roman" w:cs="Times New Roman"/>
          <w:sz w:val="24"/>
          <w:szCs w:val="24"/>
        </w:rPr>
        <w:t>o the extent that the proceeding does not settle prior to that time</w:t>
      </w:r>
      <w:r w:rsidR="000C143D" w:rsidRPr="003032E5">
        <w:rPr>
          <w:rFonts w:ascii="Times New Roman" w:eastAsia="Calibri" w:hAnsi="Times New Roman" w:cs="Times New Roman"/>
          <w:sz w:val="24"/>
          <w:szCs w:val="24"/>
        </w:rPr>
        <w:t>.</w:t>
      </w:r>
      <w:r w:rsidR="00097697" w:rsidRPr="003032E5">
        <w:rPr>
          <w:rFonts w:ascii="Times New Roman" w:eastAsia="Calibri" w:hAnsi="Times New Roman" w:cs="Times New Roman"/>
          <w:sz w:val="24"/>
          <w:szCs w:val="24"/>
        </w:rPr>
        <w:t xml:space="preserve"> </w:t>
      </w:r>
      <w:r w:rsidR="000C143D" w:rsidRPr="003032E5">
        <w:rPr>
          <w:rFonts w:ascii="Times New Roman" w:hAnsi="Times New Roman" w:cs="Times New Roman"/>
          <w:sz w:val="24"/>
          <w:szCs w:val="24"/>
        </w:rPr>
        <w:t>The parties are directed to dial 877-931-3508 at that time and enter PIN 32041174.</w:t>
      </w:r>
    </w:p>
    <w:p w14:paraId="4277B2E6" w14:textId="77777777" w:rsidR="00A0698C" w:rsidRPr="003032E5" w:rsidRDefault="00A0698C" w:rsidP="00221F14">
      <w:pPr>
        <w:pStyle w:val="BodyTextIndent"/>
        <w:rPr>
          <w:rFonts w:ascii="Times New Roman" w:eastAsia="Calibri" w:hAnsi="Times New Roman" w:cs="Times New Roman"/>
          <w:sz w:val="24"/>
          <w:szCs w:val="24"/>
        </w:rPr>
      </w:pPr>
    </w:p>
    <w:p w14:paraId="4A07E041" w14:textId="7B6920AA" w:rsidR="0082764C" w:rsidRPr="003032E5" w:rsidRDefault="00097697" w:rsidP="00221F14">
      <w:pPr>
        <w:pStyle w:val="BodyTextIndent"/>
        <w:rPr>
          <w:rFonts w:ascii="Times New Roman" w:hAnsi="Times New Roman" w:cs="Times New Roman"/>
          <w:sz w:val="24"/>
          <w:szCs w:val="24"/>
        </w:rPr>
      </w:pPr>
      <w:r w:rsidRPr="003032E5">
        <w:rPr>
          <w:rFonts w:ascii="Times New Roman" w:eastAsia="Calibri" w:hAnsi="Times New Roman" w:cs="Times New Roman"/>
          <w:sz w:val="24"/>
          <w:szCs w:val="24"/>
        </w:rPr>
        <w:t xml:space="preserve">Finally, it is noted that, </w:t>
      </w:r>
      <w:bookmarkStart w:id="0" w:name="_Hlk47424101"/>
      <w:r w:rsidRPr="003032E5">
        <w:rPr>
          <w:rFonts w:ascii="Times New Roman" w:eastAsia="Calibri" w:hAnsi="Times New Roman" w:cs="Times New Roman"/>
          <w:sz w:val="24"/>
          <w:szCs w:val="24"/>
        </w:rPr>
        <w:t xml:space="preserve">due to the Covid-19 pandemic, the parties are </w:t>
      </w:r>
      <w:r w:rsidR="00ED1929">
        <w:rPr>
          <w:rFonts w:ascii="Times New Roman" w:eastAsia="Calibri" w:hAnsi="Times New Roman" w:cs="Times New Roman"/>
          <w:sz w:val="24"/>
          <w:szCs w:val="24"/>
        </w:rPr>
        <w:t>required</w:t>
      </w:r>
      <w:r w:rsidRPr="003032E5">
        <w:rPr>
          <w:rFonts w:ascii="Times New Roman" w:eastAsia="Calibri" w:hAnsi="Times New Roman" w:cs="Times New Roman"/>
          <w:sz w:val="24"/>
          <w:szCs w:val="24"/>
        </w:rPr>
        <w:t xml:space="preserve"> to enroll in the Commission’s eservice </w:t>
      </w:r>
      <w:r w:rsidR="007A2B24" w:rsidRPr="003032E5">
        <w:rPr>
          <w:rFonts w:ascii="Times New Roman" w:eastAsia="Calibri" w:hAnsi="Times New Roman" w:cs="Times New Roman"/>
          <w:sz w:val="24"/>
          <w:szCs w:val="24"/>
        </w:rPr>
        <w:t xml:space="preserve">program </w:t>
      </w:r>
      <w:r w:rsidRPr="003032E5">
        <w:rPr>
          <w:rFonts w:ascii="Times New Roman" w:eastAsia="Calibri" w:hAnsi="Times New Roman" w:cs="Times New Roman"/>
          <w:sz w:val="24"/>
          <w:szCs w:val="24"/>
        </w:rPr>
        <w:t xml:space="preserve">to facilitate document exchanges.  Information on how to enroll in the Commission’s eservice </w:t>
      </w:r>
      <w:r w:rsidR="007A2B24" w:rsidRPr="003032E5">
        <w:rPr>
          <w:rFonts w:ascii="Times New Roman" w:eastAsia="Calibri" w:hAnsi="Times New Roman" w:cs="Times New Roman"/>
          <w:sz w:val="24"/>
          <w:szCs w:val="24"/>
        </w:rPr>
        <w:t>program</w:t>
      </w:r>
      <w:r w:rsidRPr="003032E5">
        <w:rPr>
          <w:rFonts w:ascii="Times New Roman" w:eastAsia="Calibri" w:hAnsi="Times New Roman" w:cs="Times New Roman"/>
          <w:sz w:val="24"/>
          <w:szCs w:val="24"/>
        </w:rPr>
        <w:t xml:space="preserve"> can be found on the Commission’s website (</w:t>
      </w:r>
      <w:hyperlink r:id="rId7" w:history="1">
        <w:r w:rsidRPr="003032E5">
          <w:rPr>
            <w:rStyle w:val="Hyperlink"/>
            <w:rFonts w:ascii="Times New Roman" w:eastAsia="Calibri" w:hAnsi="Times New Roman" w:cs="Times New Roman"/>
            <w:sz w:val="24"/>
            <w:szCs w:val="24"/>
          </w:rPr>
          <w:t>www.puc.pa.gov</w:t>
        </w:r>
      </w:hyperlink>
      <w:r w:rsidRPr="003032E5">
        <w:rPr>
          <w:rFonts w:ascii="Times New Roman" w:eastAsia="Calibri" w:hAnsi="Times New Roman" w:cs="Times New Roman"/>
          <w:sz w:val="24"/>
          <w:szCs w:val="24"/>
        </w:rPr>
        <w:t>).</w:t>
      </w:r>
      <w:bookmarkEnd w:id="0"/>
      <w:r w:rsidRPr="003032E5">
        <w:rPr>
          <w:rFonts w:ascii="Times New Roman" w:eastAsia="Calibri" w:hAnsi="Times New Roman" w:cs="Times New Roman"/>
          <w:sz w:val="24"/>
          <w:szCs w:val="24"/>
        </w:rPr>
        <w:t xml:space="preserve">  </w:t>
      </w:r>
    </w:p>
    <w:p w14:paraId="0C66D9B2" w14:textId="77777777" w:rsidR="00AA1374" w:rsidRPr="003032E5" w:rsidRDefault="00AA1374" w:rsidP="00807232">
      <w:pPr>
        <w:pStyle w:val="BodyTextIndent"/>
        <w:ind w:firstLine="0"/>
        <w:jc w:val="center"/>
        <w:rPr>
          <w:rFonts w:ascii="Times New Roman" w:hAnsi="Times New Roman" w:cs="Times New Roman"/>
          <w:sz w:val="24"/>
          <w:szCs w:val="24"/>
          <w:u w:val="single"/>
        </w:rPr>
      </w:pPr>
    </w:p>
    <w:p w14:paraId="7193C2F7" w14:textId="6AC7C1E8" w:rsidR="00807232" w:rsidRPr="003032E5" w:rsidRDefault="00807232" w:rsidP="00807232">
      <w:pPr>
        <w:pStyle w:val="BodyTextIndent"/>
        <w:ind w:firstLine="0"/>
        <w:jc w:val="center"/>
        <w:rPr>
          <w:rFonts w:ascii="Times New Roman" w:hAnsi="Times New Roman" w:cs="Times New Roman"/>
          <w:sz w:val="24"/>
          <w:szCs w:val="24"/>
          <w:u w:val="single"/>
        </w:rPr>
      </w:pPr>
      <w:r w:rsidRPr="003032E5">
        <w:rPr>
          <w:rFonts w:ascii="Times New Roman" w:hAnsi="Times New Roman" w:cs="Times New Roman"/>
          <w:sz w:val="24"/>
          <w:szCs w:val="24"/>
          <w:u w:val="single"/>
        </w:rPr>
        <w:t>ORDER</w:t>
      </w:r>
    </w:p>
    <w:p w14:paraId="33CBD8A1" w14:textId="54F4E6A6" w:rsidR="00C422B0" w:rsidRDefault="00C422B0" w:rsidP="00ED1929">
      <w:pPr>
        <w:pStyle w:val="BodyTextIndent"/>
        <w:ind w:firstLine="0"/>
        <w:rPr>
          <w:rFonts w:ascii="Times New Roman" w:hAnsi="Times New Roman" w:cs="Times New Roman"/>
          <w:b/>
          <w:sz w:val="24"/>
          <w:szCs w:val="24"/>
        </w:rPr>
      </w:pPr>
    </w:p>
    <w:p w14:paraId="52416211" w14:textId="77777777" w:rsidR="0030322E" w:rsidRPr="003032E5" w:rsidRDefault="0030322E" w:rsidP="00ED1929">
      <w:pPr>
        <w:pStyle w:val="BodyTextIndent"/>
        <w:ind w:firstLine="0"/>
        <w:rPr>
          <w:rFonts w:ascii="Times New Roman" w:hAnsi="Times New Roman" w:cs="Times New Roman"/>
          <w:b/>
          <w:sz w:val="24"/>
          <w:szCs w:val="24"/>
        </w:rPr>
      </w:pPr>
    </w:p>
    <w:p w14:paraId="2E427879" w14:textId="77777777" w:rsidR="00C422B0" w:rsidRPr="003032E5" w:rsidRDefault="00C422B0" w:rsidP="00C422B0">
      <w:pPr>
        <w:pStyle w:val="BodyTextIndent"/>
        <w:rPr>
          <w:rFonts w:ascii="Times New Roman" w:hAnsi="Times New Roman" w:cs="Times New Roman"/>
          <w:bCs/>
          <w:sz w:val="24"/>
          <w:szCs w:val="24"/>
        </w:rPr>
      </w:pPr>
      <w:r w:rsidRPr="003032E5">
        <w:rPr>
          <w:rFonts w:ascii="Times New Roman" w:hAnsi="Times New Roman" w:cs="Times New Roman"/>
          <w:bCs/>
          <w:sz w:val="24"/>
          <w:szCs w:val="24"/>
        </w:rPr>
        <w:t>THEREFORE,</w:t>
      </w:r>
    </w:p>
    <w:p w14:paraId="47148795" w14:textId="77777777" w:rsidR="00C422B0" w:rsidRPr="003032E5" w:rsidRDefault="00C422B0" w:rsidP="00C422B0">
      <w:pPr>
        <w:widowControl w:val="0"/>
        <w:spacing w:line="360" w:lineRule="auto"/>
        <w:rPr>
          <w:rFonts w:ascii="Times New Roman" w:hAnsi="Times New Roman" w:cs="Times New Roman"/>
        </w:rPr>
      </w:pPr>
    </w:p>
    <w:p w14:paraId="79A23FDC" w14:textId="77777777" w:rsidR="00C422B0" w:rsidRPr="003032E5" w:rsidRDefault="00C422B0" w:rsidP="00C422B0">
      <w:pPr>
        <w:widowControl w:val="0"/>
        <w:spacing w:line="360" w:lineRule="auto"/>
        <w:ind w:firstLine="1440"/>
        <w:rPr>
          <w:rFonts w:ascii="Times New Roman" w:hAnsi="Times New Roman" w:cs="Times New Roman"/>
          <w:bCs/>
        </w:rPr>
      </w:pPr>
      <w:r w:rsidRPr="003032E5">
        <w:rPr>
          <w:rFonts w:ascii="Times New Roman" w:hAnsi="Times New Roman" w:cs="Times New Roman"/>
          <w:bCs/>
        </w:rPr>
        <w:t>IT IS ORDERED:</w:t>
      </w:r>
    </w:p>
    <w:p w14:paraId="6078C7DE" w14:textId="77777777" w:rsidR="00C422B0" w:rsidRPr="003032E5" w:rsidRDefault="00C422B0" w:rsidP="00AF2C1B">
      <w:pPr>
        <w:widowControl w:val="0"/>
        <w:spacing w:line="360" w:lineRule="auto"/>
        <w:ind w:firstLine="1440"/>
        <w:rPr>
          <w:rFonts w:ascii="Times New Roman" w:hAnsi="Times New Roman" w:cs="Times New Roman"/>
        </w:rPr>
      </w:pPr>
    </w:p>
    <w:p w14:paraId="39560932" w14:textId="7F4817AA" w:rsidR="00AF2C1B" w:rsidRPr="003032E5" w:rsidRDefault="00C422B0" w:rsidP="00AF2C1B">
      <w:pPr>
        <w:pStyle w:val="ParaTab1"/>
        <w:numPr>
          <w:ilvl w:val="0"/>
          <w:numId w:val="5"/>
        </w:numPr>
        <w:tabs>
          <w:tab w:val="left" w:pos="2070"/>
        </w:tabs>
        <w:spacing w:line="360" w:lineRule="auto"/>
        <w:ind w:left="0" w:firstLine="1440"/>
        <w:rPr>
          <w:rFonts w:ascii="Times New Roman" w:hAnsi="Times New Roman" w:cs="Times New Roman"/>
        </w:rPr>
      </w:pPr>
      <w:r w:rsidRPr="003032E5">
        <w:rPr>
          <w:rFonts w:ascii="Times New Roman" w:hAnsi="Times New Roman" w:cs="Times New Roman"/>
        </w:rPr>
        <w:t xml:space="preserve">That the </w:t>
      </w:r>
      <w:r w:rsidR="000C143D" w:rsidRPr="003032E5">
        <w:rPr>
          <w:rFonts w:ascii="Times New Roman" w:hAnsi="Times New Roman" w:cs="Times New Roman"/>
        </w:rPr>
        <w:t xml:space="preserve">evidentiary hearing </w:t>
      </w:r>
      <w:r w:rsidRPr="003032E5">
        <w:rPr>
          <w:rFonts w:ascii="Times New Roman" w:hAnsi="Times New Roman" w:cs="Times New Roman"/>
        </w:rPr>
        <w:t xml:space="preserve">scheduled for this matter for </w:t>
      </w:r>
      <w:r w:rsidR="00AE4F0F">
        <w:rPr>
          <w:rFonts w:ascii="Times New Roman" w:hAnsi="Times New Roman" w:cs="Times New Roman"/>
        </w:rPr>
        <w:t>Wednesday, November 4</w:t>
      </w:r>
      <w:r w:rsidR="000C143D" w:rsidRPr="003032E5">
        <w:rPr>
          <w:rFonts w:ascii="Times New Roman" w:hAnsi="Times New Roman" w:cs="Times New Roman"/>
        </w:rPr>
        <w:t xml:space="preserve">, 2020 is cancelled and will be held on </w:t>
      </w:r>
      <w:r w:rsidR="000C143D" w:rsidRPr="003032E5">
        <w:rPr>
          <w:rFonts w:ascii="Times New Roman" w:hAnsi="Times New Roman" w:cs="Times New Roman"/>
          <w:b/>
          <w:bCs/>
          <w:u w:val="single"/>
        </w:rPr>
        <w:t xml:space="preserve">Tuesday, </w:t>
      </w:r>
      <w:r w:rsidR="00AE4F0F">
        <w:rPr>
          <w:rFonts w:ascii="Times New Roman" w:hAnsi="Times New Roman" w:cs="Times New Roman"/>
          <w:b/>
          <w:bCs/>
          <w:u w:val="single"/>
        </w:rPr>
        <w:t>December 22</w:t>
      </w:r>
      <w:r w:rsidR="000C143D" w:rsidRPr="003032E5">
        <w:rPr>
          <w:rFonts w:ascii="Times New Roman" w:hAnsi="Times New Roman" w:cs="Times New Roman"/>
          <w:b/>
          <w:bCs/>
          <w:u w:val="single"/>
        </w:rPr>
        <w:t>, 2020</w:t>
      </w:r>
      <w:r w:rsidR="00D8566D" w:rsidRPr="003032E5">
        <w:rPr>
          <w:rFonts w:ascii="Times New Roman" w:hAnsi="Times New Roman" w:cs="Times New Roman"/>
          <w:b/>
          <w:bCs/>
          <w:u w:val="single"/>
        </w:rPr>
        <w:t xml:space="preserve"> at 10:00</w:t>
      </w:r>
      <w:r w:rsidR="000C143D" w:rsidRPr="003032E5">
        <w:rPr>
          <w:rFonts w:ascii="Times New Roman" w:hAnsi="Times New Roman" w:cs="Times New Roman"/>
        </w:rPr>
        <w:t xml:space="preserve">.  </w:t>
      </w:r>
      <w:r w:rsidR="00554382" w:rsidRPr="003032E5">
        <w:rPr>
          <w:rFonts w:ascii="Times New Roman" w:hAnsi="Times New Roman" w:cs="Times New Roman"/>
        </w:rPr>
        <w:t>The parties are directed to dial 877-931-3508 at that time and enter PIN 32041174</w:t>
      </w:r>
      <w:r w:rsidR="000C143D" w:rsidRPr="003032E5">
        <w:rPr>
          <w:rFonts w:ascii="Times New Roman" w:hAnsi="Times New Roman" w:cs="Times New Roman"/>
        </w:rPr>
        <w:t xml:space="preserve"> to participate in the hearing.</w:t>
      </w:r>
    </w:p>
    <w:p w14:paraId="0EA51247" w14:textId="14F421ED" w:rsidR="00F017C7" w:rsidRPr="003032E5" w:rsidRDefault="00F017C7" w:rsidP="00AF2C1B">
      <w:pPr>
        <w:tabs>
          <w:tab w:val="left" w:pos="1440"/>
        </w:tabs>
        <w:spacing w:line="360" w:lineRule="auto"/>
        <w:ind w:firstLine="1440"/>
        <w:rPr>
          <w:rFonts w:ascii="Times New Roman" w:hAnsi="Times New Roman" w:cs="Times New Roman"/>
        </w:rPr>
      </w:pPr>
    </w:p>
    <w:p w14:paraId="74C636F8" w14:textId="77777777" w:rsidR="000C143D" w:rsidRPr="00FC0D06" w:rsidRDefault="000C143D" w:rsidP="00AF2C1B">
      <w:pPr>
        <w:tabs>
          <w:tab w:val="left" w:pos="1440"/>
        </w:tabs>
        <w:spacing w:line="360" w:lineRule="auto"/>
        <w:ind w:firstLine="1440"/>
        <w:rPr>
          <w:rFonts w:ascii="Times New Roman" w:hAnsi="Times New Roman" w:cs="Times New Roman"/>
        </w:rPr>
      </w:pPr>
    </w:p>
    <w:p w14:paraId="1E923FDB" w14:textId="0B170595" w:rsidR="007C0AD2" w:rsidRPr="00FC0D06" w:rsidRDefault="007C0AD2" w:rsidP="007C0AD2">
      <w:pPr>
        <w:tabs>
          <w:tab w:val="left" w:pos="1440"/>
        </w:tabs>
        <w:rPr>
          <w:rFonts w:ascii="Times New Roman" w:hAnsi="Times New Roman" w:cs="Times New Roman"/>
          <w:u w:val="single"/>
        </w:rPr>
      </w:pPr>
      <w:r w:rsidRPr="00FC0D06">
        <w:rPr>
          <w:rFonts w:ascii="Times New Roman" w:hAnsi="Times New Roman" w:cs="Times New Roman"/>
        </w:rPr>
        <w:t xml:space="preserve">Date: </w:t>
      </w:r>
      <w:r w:rsidR="003032E5">
        <w:rPr>
          <w:rFonts w:ascii="Times New Roman" w:hAnsi="Times New Roman" w:cs="Times New Roman"/>
          <w:u w:val="single"/>
        </w:rPr>
        <w:t xml:space="preserve">November </w:t>
      </w:r>
      <w:r w:rsidR="00356955">
        <w:rPr>
          <w:rFonts w:ascii="Times New Roman" w:hAnsi="Times New Roman" w:cs="Times New Roman"/>
          <w:u w:val="single"/>
        </w:rPr>
        <w:t>2</w:t>
      </w:r>
      <w:r w:rsidR="003032E5">
        <w:rPr>
          <w:rFonts w:ascii="Times New Roman" w:hAnsi="Times New Roman" w:cs="Times New Roman"/>
          <w:u w:val="single"/>
        </w:rPr>
        <w:t xml:space="preserve">, </w:t>
      </w:r>
      <w:r w:rsidR="00F17474" w:rsidRPr="00FC0D06">
        <w:rPr>
          <w:rFonts w:ascii="Times New Roman" w:hAnsi="Times New Roman" w:cs="Times New Roman"/>
          <w:u w:val="single"/>
        </w:rPr>
        <w:t>2020</w:t>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F17474" w:rsidRPr="00FC0D06">
        <w:rPr>
          <w:rFonts w:ascii="Times New Roman" w:hAnsi="Times New Roman" w:cs="Times New Roman"/>
        </w:rPr>
        <w:tab/>
      </w:r>
      <w:r w:rsidRPr="00FC0D06">
        <w:rPr>
          <w:rFonts w:ascii="Times New Roman" w:hAnsi="Times New Roman" w:cs="Times New Roman"/>
          <w:u w:val="single"/>
        </w:rPr>
        <w:tab/>
      </w:r>
      <w:r w:rsidR="00724887">
        <w:rPr>
          <w:rFonts w:ascii="Times New Roman" w:hAnsi="Times New Roman" w:cs="Times New Roman"/>
          <w:u w:val="single"/>
        </w:rPr>
        <w:t>/s/</w:t>
      </w:r>
      <w:r w:rsidRPr="00FC0D06">
        <w:rPr>
          <w:rFonts w:ascii="Times New Roman" w:hAnsi="Times New Roman" w:cs="Times New Roman"/>
          <w:u w:val="single"/>
        </w:rPr>
        <w:tab/>
      </w:r>
      <w:r w:rsidRPr="00FC0D06">
        <w:rPr>
          <w:rFonts w:ascii="Times New Roman" w:hAnsi="Times New Roman" w:cs="Times New Roman"/>
          <w:u w:val="single"/>
        </w:rPr>
        <w:tab/>
      </w:r>
      <w:r w:rsidRPr="00FC0D06">
        <w:rPr>
          <w:rFonts w:ascii="Times New Roman" w:hAnsi="Times New Roman" w:cs="Times New Roman"/>
          <w:u w:val="single"/>
        </w:rPr>
        <w:tab/>
      </w:r>
      <w:r w:rsidRPr="00FC0D06">
        <w:rPr>
          <w:rFonts w:ascii="Times New Roman" w:hAnsi="Times New Roman" w:cs="Times New Roman"/>
          <w:u w:val="single"/>
        </w:rPr>
        <w:tab/>
      </w:r>
    </w:p>
    <w:p w14:paraId="6BA86A0E" w14:textId="77777777" w:rsidR="007C0AD2" w:rsidRPr="00FC0D06" w:rsidRDefault="007C0AD2" w:rsidP="007C0AD2">
      <w:pPr>
        <w:rPr>
          <w:rFonts w:ascii="Times New Roman" w:hAnsi="Times New Roman" w:cs="Times New Roman"/>
        </w:r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t>Joel H. Cheskis</w:t>
      </w:r>
    </w:p>
    <w:p w14:paraId="36F98F73" w14:textId="04F7D7E3" w:rsidR="00BE3350" w:rsidRPr="00FC0D06" w:rsidRDefault="007C0AD2" w:rsidP="007C0AD2">
      <w:pPr>
        <w:rPr>
          <w:rFonts w:ascii="Times New Roman" w:hAnsi="Times New Roman" w:cs="Times New Roman"/>
        </w:rPr>
        <w:sectPr w:rsidR="00BE3350" w:rsidRPr="00FC0D06" w:rsidSect="00BE3350">
          <w:footerReference w:type="default" r:id="rId8"/>
          <w:pgSz w:w="12240" w:h="15840"/>
          <w:pgMar w:top="1440" w:right="1440" w:bottom="1440" w:left="1440" w:header="720" w:footer="720" w:gutter="0"/>
          <w:cols w:space="720"/>
          <w:titlePg/>
          <w:docGrid w:linePitch="360"/>
        </w:sect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2C0F8C" w:rsidRPr="00FC0D06">
        <w:rPr>
          <w:rFonts w:ascii="Times New Roman" w:hAnsi="Times New Roman" w:cs="Times New Roman"/>
        </w:rPr>
        <w:t xml:space="preserve">Deputy Chief </w:t>
      </w:r>
      <w:r w:rsidRPr="00FC0D06">
        <w:rPr>
          <w:rFonts w:ascii="Times New Roman" w:hAnsi="Times New Roman" w:cs="Times New Roman"/>
        </w:rPr>
        <w:t>Administrative Law Judg</w:t>
      </w:r>
      <w:r w:rsidR="00F17474" w:rsidRPr="00FC0D06">
        <w:rPr>
          <w:rFonts w:ascii="Times New Roman" w:hAnsi="Times New Roman" w:cs="Times New Roman"/>
        </w:rPr>
        <w:t>e</w:t>
      </w:r>
    </w:p>
    <w:p w14:paraId="20E90726" w14:textId="77777777" w:rsidR="0030322E" w:rsidRDefault="0030322E" w:rsidP="0030322E">
      <w:pPr>
        <w:rPr>
          <w:rFonts w:ascii="Microsoft Sans Serif" w:eastAsia="Microsoft Sans Serif" w:hAnsi="Microsoft Sans Serif" w:cs="Microsoft Sans Serif"/>
          <w:b/>
          <w:u w:val="single"/>
        </w:rPr>
      </w:pPr>
    </w:p>
    <w:p w14:paraId="59E1C096" w14:textId="64AECC85" w:rsidR="0030322E" w:rsidRDefault="0030322E" w:rsidP="0030322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F-2020-3021737 - ROBERT JONES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JONES</w:t>
      </w:r>
      <w:r>
        <w:rPr>
          <w:rFonts w:ascii="Microsoft Sans Serif" w:eastAsia="Microsoft Sans Serif" w:hAnsi="Microsoft Sans Serif" w:cs="Microsoft Sans Serif"/>
        </w:rPr>
        <w:cr/>
        <w:t xml:space="preserve">27 WEST </w:t>
      </w:r>
      <w:proofErr w:type="spellStart"/>
      <w:r>
        <w:rPr>
          <w:rFonts w:ascii="Microsoft Sans Serif" w:eastAsia="Microsoft Sans Serif" w:hAnsi="Microsoft Sans Serif" w:cs="Microsoft Sans Serif"/>
        </w:rPr>
        <w:t>WEST</w:t>
      </w:r>
      <w:proofErr w:type="spellEnd"/>
      <w:r>
        <w:rPr>
          <w:rFonts w:ascii="Microsoft Sans Serif" w:eastAsia="Microsoft Sans Serif" w:hAnsi="Microsoft Sans Serif" w:cs="Microsoft Sans Serif"/>
        </w:rPr>
        <w:t xml:space="preserve"> AVENUE</w:t>
      </w:r>
      <w:r>
        <w:rPr>
          <w:rFonts w:ascii="Microsoft Sans Serif" w:eastAsia="Microsoft Sans Serif" w:hAnsi="Microsoft Sans Serif" w:cs="Microsoft Sans Serif"/>
        </w:rPr>
        <w:cr/>
        <w:t>POTTSVILLE PA  17901</w:t>
      </w:r>
      <w:r>
        <w:rPr>
          <w:rFonts w:ascii="Microsoft Sans Serif" w:eastAsia="Microsoft Sans Serif" w:hAnsi="Microsoft Sans Serif" w:cs="Microsoft Sans Serif"/>
        </w:rPr>
        <w:cr/>
      </w:r>
      <w:r w:rsidRPr="005331BA">
        <w:rPr>
          <w:rFonts w:ascii="Microsoft Sans Serif" w:eastAsia="Microsoft Sans Serif" w:hAnsi="Microsoft Sans Serif" w:cs="Microsoft Sans Serif"/>
          <w:b/>
          <w:bCs/>
        </w:rPr>
        <w:t>570.449.0103</w:t>
      </w:r>
      <w:r>
        <w:rPr>
          <w:rFonts w:ascii="Microsoft Sans Serif" w:eastAsia="Microsoft Sans Serif" w:hAnsi="Microsoft Sans Serif" w:cs="Microsoft Sans Serif"/>
        </w:rPr>
        <w:br/>
      </w:r>
      <w:r w:rsidRPr="00FA6ADE">
        <w:rPr>
          <w:rFonts w:ascii="Microsoft Sans Serif" w:eastAsia="Microsoft Sans Serif" w:hAnsi="Microsoft Sans Serif" w:cs="Microsoft Sans Serif"/>
        </w:rPr>
        <w:t>Via e-mail only due to Emergency Order at M-2020-3019262</w:t>
      </w:r>
      <w:r>
        <w:rPr>
          <w:rFonts w:ascii="Microsoft Sans Serif" w:eastAsia="Microsoft Sans Serif" w:hAnsi="Microsoft Sans Serif" w:cs="Microsoft Sans Serif"/>
        </w:rPr>
        <w:br/>
      </w:r>
      <w:hyperlink r:id="rId9" w:history="1">
        <w:r w:rsidRPr="008225AE">
          <w:rPr>
            <w:rStyle w:val="Hyperlink"/>
            <w:rFonts w:ascii="Microsoft Sans Serif" w:eastAsia="Microsoft Sans Serif" w:hAnsi="Microsoft Sans Serif" w:cs="Microsoft Sans Serif"/>
          </w:rPr>
          <w:t>Rrulph@live.com</w:t>
        </w:r>
      </w:hyperlink>
    </w:p>
    <w:p w14:paraId="496C6338" w14:textId="77777777" w:rsidR="0030322E" w:rsidRDefault="0030322E" w:rsidP="0030322E">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4A61B73" w14:textId="26C407CF" w:rsidR="0030322E" w:rsidRDefault="0030322E" w:rsidP="0030322E">
      <w:r>
        <w:rPr>
          <w:rFonts w:ascii="Microsoft Sans Serif" w:eastAsia="Microsoft Sans Serif" w:hAnsi="Microsoft Sans Serif" w:cs="Microsoft Sans Serif"/>
        </w:rP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5331BA">
        <w:rPr>
          <w:rFonts w:ascii="Microsoft Sans Serif" w:eastAsia="Microsoft Sans Serif" w:hAnsi="Microsoft Sans Serif" w:cs="Microsoft Sans Serif"/>
          <w:b/>
          <w:bCs/>
        </w:rPr>
        <w:t>610.820.5450</w:t>
      </w:r>
      <w:bookmarkStart w:id="1" w:name="_GoBack"/>
      <w:bookmarkEnd w:id="1"/>
      <w:r>
        <w:rPr>
          <w:rFonts w:ascii="Microsoft Sans Serif" w:eastAsia="Microsoft Sans Serif" w:hAnsi="Microsoft Sans Serif" w:cs="Microsoft Sans Serif"/>
          <w:b/>
          <w:bCs/>
        </w:rPr>
        <w:br/>
      </w:r>
      <w:r w:rsidRPr="005331BA">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082877FB" w14:textId="77777777" w:rsidR="0030322E" w:rsidRPr="00FC0D06" w:rsidRDefault="0030322E" w:rsidP="0030322E">
      <w:pPr>
        <w:contextualSpacing/>
        <w:rPr>
          <w:rFonts w:ascii="Times New Roman" w:hAnsi="Times New Roman" w:cs="Times New Roman"/>
        </w:rPr>
      </w:pPr>
    </w:p>
    <w:sectPr w:rsidR="0030322E" w:rsidRPr="00FC0D06" w:rsidSect="0030322E">
      <w:footerReference w:type="default" r:id="rId10"/>
      <w:type w:val="continuous"/>
      <w:pgSz w:w="12240" w:h="15840"/>
      <w:pgMar w:top="1296" w:right="1440" w:bottom="1296" w:left="144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87CE0" w14:textId="77777777" w:rsidR="000B3C62" w:rsidRDefault="000B3C62">
      <w:r>
        <w:separator/>
      </w:r>
    </w:p>
  </w:endnote>
  <w:endnote w:type="continuationSeparator" w:id="0">
    <w:p w14:paraId="63FDBC84" w14:textId="77777777" w:rsidR="000B3C62" w:rsidRDefault="000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720334"/>
      <w:docPartObj>
        <w:docPartGallery w:val="Page Numbers (Bottom of Page)"/>
        <w:docPartUnique/>
      </w:docPartObj>
    </w:sdtPr>
    <w:sdtEndPr>
      <w:rPr>
        <w:rFonts w:ascii="Times New Roman" w:hAnsi="Times New Roman" w:cs="Times New Roman"/>
        <w:noProof/>
        <w:sz w:val="20"/>
        <w:szCs w:val="20"/>
      </w:rPr>
    </w:sdtEndPr>
    <w:sdtContent>
      <w:p w14:paraId="1F6708C9" w14:textId="77777777" w:rsidR="00807232" w:rsidRPr="0030322E" w:rsidRDefault="00807232">
        <w:pPr>
          <w:pStyle w:val="Footer"/>
          <w:jc w:val="center"/>
          <w:rPr>
            <w:rFonts w:ascii="Times New Roman" w:hAnsi="Times New Roman" w:cs="Times New Roman"/>
            <w:sz w:val="20"/>
            <w:szCs w:val="20"/>
          </w:rPr>
        </w:pPr>
        <w:r w:rsidRPr="0030322E">
          <w:rPr>
            <w:rFonts w:ascii="Times New Roman" w:hAnsi="Times New Roman" w:cs="Times New Roman"/>
            <w:sz w:val="20"/>
            <w:szCs w:val="20"/>
          </w:rPr>
          <w:fldChar w:fldCharType="begin"/>
        </w:r>
        <w:r w:rsidRPr="0030322E">
          <w:rPr>
            <w:rFonts w:ascii="Times New Roman" w:hAnsi="Times New Roman" w:cs="Times New Roman"/>
            <w:sz w:val="20"/>
            <w:szCs w:val="20"/>
          </w:rPr>
          <w:instrText xml:space="preserve"> PAGE   \* MERGEFORMAT </w:instrText>
        </w:r>
        <w:r w:rsidRPr="0030322E">
          <w:rPr>
            <w:rFonts w:ascii="Times New Roman" w:hAnsi="Times New Roman" w:cs="Times New Roman"/>
            <w:sz w:val="20"/>
            <w:szCs w:val="20"/>
          </w:rPr>
          <w:fldChar w:fldCharType="separate"/>
        </w:r>
        <w:r w:rsidR="00190DEB" w:rsidRPr="0030322E">
          <w:rPr>
            <w:rFonts w:ascii="Times New Roman" w:hAnsi="Times New Roman" w:cs="Times New Roman"/>
            <w:noProof/>
            <w:sz w:val="20"/>
            <w:szCs w:val="20"/>
          </w:rPr>
          <w:t>5</w:t>
        </w:r>
        <w:r w:rsidRPr="0030322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C05BF" w14:textId="77777777" w:rsidR="00807232" w:rsidRDefault="00807232">
    <w:pPr>
      <w:pStyle w:val="Footer"/>
      <w:jc w:val="center"/>
    </w:pPr>
  </w:p>
  <w:p w14:paraId="5F253060" w14:textId="77777777" w:rsidR="00807232" w:rsidRDefault="0080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B7E39" w14:textId="77777777" w:rsidR="000B3C62" w:rsidRDefault="000B3C62">
      <w:r>
        <w:separator/>
      </w:r>
    </w:p>
  </w:footnote>
  <w:footnote w:type="continuationSeparator" w:id="0">
    <w:p w14:paraId="77D05C4B" w14:textId="77777777" w:rsidR="000B3C62" w:rsidRDefault="000B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301D9E"/>
    <w:multiLevelType w:val="hybridMultilevel"/>
    <w:tmpl w:val="D73251E2"/>
    <w:lvl w:ilvl="0" w:tplc="7E589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7792B"/>
    <w:rsid w:val="00097697"/>
    <w:rsid w:val="000B3C62"/>
    <w:rsid w:val="000C143D"/>
    <w:rsid w:val="000D6D2D"/>
    <w:rsid w:val="00181611"/>
    <w:rsid w:val="00190DEB"/>
    <w:rsid w:val="00191AB2"/>
    <w:rsid w:val="001A7BA3"/>
    <w:rsid w:val="001F16C4"/>
    <w:rsid w:val="00210173"/>
    <w:rsid w:val="00221F14"/>
    <w:rsid w:val="00223D85"/>
    <w:rsid w:val="00225DDC"/>
    <w:rsid w:val="002364DA"/>
    <w:rsid w:val="002818DA"/>
    <w:rsid w:val="002C0F8C"/>
    <w:rsid w:val="002D32F0"/>
    <w:rsid w:val="0030322E"/>
    <w:rsid w:val="003032E5"/>
    <w:rsid w:val="003323A7"/>
    <w:rsid w:val="0033319E"/>
    <w:rsid w:val="00340627"/>
    <w:rsid w:val="003437B2"/>
    <w:rsid w:val="00347D05"/>
    <w:rsid w:val="0035594B"/>
    <w:rsid w:val="00356955"/>
    <w:rsid w:val="00370A2C"/>
    <w:rsid w:val="003B352F"/>
    <w:rsid w:val="003C7FEF"/>
    <w:rsid w:val="00401405"/>
    <w:rsid w:val="00410B6D"/>
    <w:rsid w:val="00411F80"/>
    <w:rsid w:val="00417B55"/>
    <w:rsid w:val="00432420"/>
    <w:rsid w:val="00477A57"/>
    <w:rsid w:val="004B5FB9"/>
    <w:rsid w:val="004F4CF4"/>
    <w:rsid w:val="00503463"/>
    <w:rsid w:val="005375A4"/>
    <w:rsid w:val="00554382"/>
    <w:rsid w:val="0058201A"/>
    <w:rsid w:val="005A6147"/>
    <w:rsid w:val="005B45B2"/>
    <w:rsid w:val="005C04A7"/>
    <w:rsid w:val="005C2817"/>
    <w:rsid w:val="005C756C"/>
    <w:rsid w:val="005E05C6"/>
    <w:rsid w:val="0060691F"/>
    <w:rsid w:val="00616359"/>
    <w:rsid w:val="00633409"/>
    <w:rsid w:val="006673C6"/>
    <w:rsid w:val="006E77D4"/>
    <w:rsid w:val="006F15CA"/>
    <w:rsid w:val="00715B85"/>
    <w:rsid w:val="00724887"/>
    <w:rsid w:val="00731363"/>
    <w:rsid w:val="00745853"/>
    <w:rsid w:val="007A0D03"/>
    <w:rsid w:val="007A2B24"/>
    <w:rsid w:val="007C0AD2"/>
    <w:rsid w:val="00807232"/>
    <w:rsid w:val="00813B64"/>
    <w:rsid w:val="00816752"/>
    <w:rsid w:val="0082764C"/>
    <w:rsid w:val="00881606"/>
    <w:rsid w:val="008B27E2"/>
    <w:rsid w:val="008C2D40"/>
    <w:rsid w:val="00944715"/>
    <w:rsid w:val="0096573B"/>
    <w:rsid w:val="0099119F"/>
    <w:rsid w:val="009A6884"/>
    <w:rsid w:val="00A0698C"/>
    <w:rsid w:val="00A07415"/>
    <w:rsid w:val="00A17308"/>
    <w:rsid w:val="00A71722"/>
    <w:rsid w:val="00A73184"/>
    <w:rsid w:val="00AA1374"/>
    <w:rsid w:val="00AB2FAA"/>
    <w:rsid w:val="00AC5533"/>
    <w:rsid w:val="00AE4F0F"/>
    <w:rsid w:val="00AF2858"/>
    <w:rsid w:val="00AF2C1B"/>
    <w:rsid w:val="00AF55C9"/>
    <w:rsid w:val="00AF5A22"/>
    <w:rsid w:val="00B37EC1"/>
    <w:rsid w:val="00B45FB6"/>
    <w:rsid w:val="00B75072"/>
    <w:rsid w:val="00B90E24"/>
    <w:rsid w:val="00BE3350"/>
    <w:rsid w:val="00C26931"/>
    <w:rsid w:val="00C4229D"/>
    <w:rsid w:val="00C422B0"/>
    <w:rsid w:val="00C43566"/>
    <w:rsid w:val="00C80AAD"/>
    <w:rsid w:val="00C87706"/>
    <w:rsid w:val="00C972D9"/>
    <w:rsid w:val="00CF14D7"/>
    <w:rsid w:val="00D522D2"/>
    <w:rsid w:val="00D8429D"/>
    <w:rsid w:val="00D8566D"/>
    <w:rsid w:val="00DB0759"/>
    <w:rsid w:val="00DB1985"/>
    <w:rsid w:val="00DF0D5E"/>
    <w:rsid w:val="00E00772"/>
    <w:rsid w:val="00E07EDC"/>
    <w:rsid w:val="00E32E1F"/>
    <w:rsid w:val="00E441CB"/>
    <w:rsid w:val="00E66ACE"/>
    <w:rsid w:val="00E8238B"/>
    <w:rsid w:val="00E97810"/>
    <w:rsid w:val="00EA6874"/>
    <w:rsid w:val="00ED1929"/>
    <w:rsid w:val="00EE0B0F"/>
    <w:rsid w:val="00F017C7"/>
    <w:rsid w:val="00F17474"/>
    <w:rsid w:val="00F56076"/>
    <w:rsid w:val="00F754D7"/>
    <w:rsid w:val="00F75D30"/>
    <w:rsid w:val="00FA01ED"/>
    <w:rsid w:val="00FA054E"/>
    <w:rsid w:val="00FA5663"/>
    <w:rsid w:val="00FB54DC"/>
    <w:rsid w:val="00FC0D06"/>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FD2"/>
  <w15:docId w15:val="{59344AFD-CF94-4A8B-93F9-2CE8E6A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17474"/>
    <w:rPr>
      <w:color w:val="605E5C"/>
      <w:shd w:val="clear" w:color="auto" w:fill="E1DFDD"/>
    </w:rPr>
  </w:style>
  <w:style w:type="paragraph" w:customStyle="1" w:styleId="Style">
    <w:name w:val="Style"/>
    <w:rsid w:val="0060691F"/>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rulph@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2013-01-25T21:11:00Z</cp:lastPrinted>
  <dcterms:created xsi:type="dcterms:W3CDTF">2020-11-02T20:56:00Z</dcterms:created>
  <dcterms:modified xsi:type="dcterms:W3CDTF">2020-11-02T20:56:00Z</dcterms:modified>
</cp:coreProperties>
</file>