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29D6F13F" w:rsidR="002E1BBD" w:rsidRDefault="00662AA1" w:rsidP="00662AA1">
      <w:pPr>
        <w:pStyle w:val="Heading5"/>
        <w:spacing w:before="0" w:after="0"/>
        <w:jc w:val="center"/>
        <w:rPr>
          <w:i w:val="0"/>
          <w:sz w:val="24"/>
          <w:szCs w:val="24"/>
        </w:rPr>
      </w:pPr>
      <w:r>
        <w:rPr>
          <w:i w:val="0"/>
          <w:sz w:val="24"/>
          <w:szCs w:val="24"/>
        </w:rPr>
        <w:t>November 23, 2020</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0F3803D1" w:rsidR="00A45538" w:rsidRPr="00D36293" w:rsidRDefault="00A45538" w:rsidP="003A346F">
      <w:pPr>
        <w:pStyle w:val="Heading5"/>
        <w:spacing w:before="0" w:after="0"/>
        <w:ind w:left="7920" w:right="-630" w:hanging="720"/>
        <w:jc w:val="right"/>
        <w:rPr>
          <w:i w:val="0"/>
          <w:sz w:val="24"/>
          <w:szCs w:val="24"/>
        </w:rPr>
      </w:pPr>
      <w:r w:rsidRPr="00D36293">
        <w:rPr>
          <w:i w:val="0"/>
          <w:sz w:val="24"/>
          <w:szCs w:val="24"/>
        </w:rPr>
        <w:t>A-</w:t>
      </w:r>
      <w:r w:rsidR="00007354">
        <w:rPr>
          <w:i w:val="0"/>
          <w:sz w:val="24"/>
          <w:szCs w:val="24"/>
        </w:rPr>
        <w:t>6423502</w:t>
      </w:r>
    </w:p>
    <w:p w14:paraId="1576DAE5" w14:textId="08DF30A3" w:rsidR="00A45538" w:rsidRPr="00D36293" w:rsidRDefault="00435EB6" w:rsidP="003A346F">
      <w:pPr>
        <w:pStyle w:val="Heading5"/>
        <w:spacing w:before="0" w:after="0"/>
        <w:ind w:left="7920" w:right="-630" w:hanging="720"/>
        <w:jc w:val="right"/>
        <w:rPr>
          <w:i w:val="0"/>
          <w:sz w:val="24"/>
          <w:szCs w:val="24"/>
        </w:rPr>
      </w:pPr>
      <w:r w:rsidRPr="00D36293">
        <w:rPr>
          <w:i w:val="0"/>
          <w:sz w:val="24"/>
          <w:szCs w:val="24"/>
        </w:rPr>
        <w:t>A-</w:t>
      </w:r>
      <w:r w:rsidR="007A4780">
        <w:rPr>
          <w:i w:val="0"/>
          <w:sz w:val="24"/>
          <w:szCs w:val="24"/>
        </w:rPr>
        <w:t>2020-</w:t>
      </w:r>
      <w:r w:rsidR="00007354">
        <w:rPr>
          <w:i w:val="0"/>
          <w:sz w:val="24"/>
          <w:szCs w:val="24"/>
        </w:rPr>
        <w:t>3022174</w:t>
      </w:r>
    </w:p>
    <w:p w14:paraId="0BB84714" w14:textId="77777777" w:rsidR="004E703A" w:rsidRPr="00D36293" w:rsidRDefault="004E703A" w:rsidP="00A45538">
      <w:pPr>
        <w:pStyle w:val="BodyTextIndent"/>
        <w:ind w:left="0"/>
        <w:rPr>
          <w:b/>
          <w:szCs w:val="24"/>
        </w:rPr>
      </w:pPr>
    </w:p>
    <w:p w14:paraId="378B9379" w14:textId="77777777" w:rsidR="0020766B" w:rsidRPr="00D36293" w:rsidRDefault="0020766B" w:rsidP="0020766B">
      <w:pPr>
        <w:rPr>
          <w:b/>
          <w:sz w:val="24"/>
          <w:szCs w:val="24"/>
        </w:rPr>
      </w:pPr>
    </w:p>
    <w:p w14:paraId="1CA1915E" w14:textId="77777777" w:rsidR="00007354" w:rsidRPr="00007354" w:rsidRDefault="00007354" w:rsidP="00007354">
      <w:pPr>
        <w:rPr>
          <w:b/>
          <w:sz w:val="24"/>
          <w:szCs w:val="24"/>
        </w:rPr>
      </w:pPr>
      <w:r w:rsidRPr="00007354">
        <w:rPr>
          <w:b/>
          <w:sz w:val="24"/>
          <w:szCs w:val="24"/>
        </w:rPr>
        <w:t>DAVID P TEMPLE</w:t>
      </w:r>
    </w:p>
    <w:p w14:paraId="7D528741" w14:textId="77777777" w:rsidR="00007354" w:rsidRPr="00007354" w:rsidRDefault="00007354" w:rsidP="00007354">
      <w:pPr>
        <w:rPr>
          <w:b/>
          <w:sz w:val="24"/>
          <w:szCs w:val="24"/>
        </w:rPr>
      </w:pPr>
      <w:r w:rsidRPr="00007354">
        <w:rPr>
          <w:b/>
          <w:sz w:val="24"/>
          <w:szCs w:val="24"/>
        </w:rPr>
        <w:t>1600 MARKET STREET</w:t>
      </w:r>
    </w:p>
    <w:p w14:paraId="621BCD16" w14:textId="77777777" w:rsidR="00007354" w:rsidRPr="00007354" w:rsidRDefault="00007354" w:rsidP="00007354">
      <w:pPr>
        <w:rPr>
          <w:b/>
          <w:sz w:val="24"/>
          <w:szCs w:val="24"/>
        </w:rPr>
      </w:pPr>
      <w:r w:rsidRPr="00007354">
        <w:rPr>
          <w:b/>
          <w:sz w:val="24"/>
          <w:szCs w:val="24"/>
        </w:rPr>
        <w:t>SUITE 1320</w:t>
      </w:r>
    </w:p>
    <w:p w14:paraId="199B7A30" w14:textId="14A01E78" w:rsidR="004B6E14" w:rsidRPr="004B2724" w:rsidRDefault="00007354" w:rsidP="00007354">
      <w:pPr>
        <w:rPr>
          <w:b/>
          <w:sz w:val="24"/>
          <w:szCs w:val="24"/>
        </w:rPr>
      </w:pPr>
      <w:r w:rsidRPr="00007354">
        <w:rPr>
          <w:b/>
          <w:sz w:val="24"/>
          <w:szCs w:val="24"/>
        </w:rPr>
        <w:t>PHILADELPHIA PA 19103</w:t>
      </w:r>
    </w:p>
    <w:p w14:paraId="15ABAAF1" w14:textId="77777777" w:rsidR="004B2724" w:rsidRPr="00BF0CE3" w:rsidRDefault="004B2724" w:rsidP="004B6E14">
      <w:pPr>
        <w:rPr>
          <w:b/>
          <w:sz w:val="22"/>
          <w:szCs w:val="22"/>
        </w:rPr>
      </w:pPr>
    </w:p>
    <w:p w14:paraId="4135B3AD" w14:textId="726439FE" w:rsidR="003E07BE" w:rsidRDefault="00683D64" w:rsidP="00BF0CE3">
      <w:pPr>
        <w:rPr>
          <w:b/>
          <w:sz w:val="24"/>
          <w:szCs w:val="24"/>
        </w:rPr>
      </w:pPr>
      <w:r w:rsidRPr="00216114">
        <w:rPr>
          <w:b/>
          <w:sz w:val="24"/>
          <w:szCs w:val="24"/>
        </w:rPr>
        <w:t xml:space="preserve"> </w:t>
      </w:r>
      <w:r w:rsidR="00F018F0" w:rsidRPr="00142BA2">
        <w:rPr>
          <w:b/>
          <w:sz w:val="24"/>
          <w:szCs w:val="24"/>
        </w:rPr>
        <w:t xml:space="preserve">Re:   Application of </w:t>
      </w:r>
      <w:r w:rsidR="00007354" w:rsidRPr="00007354">
        <w:rPr>
          <w:b/>
          <w:sz w:val="24"/>
          <w:szCs w:val="24"/>
        </w:rPr>
        <w:t>Moving Forward Ing, LLC</w:t>
      </w:r>
      <w:r w:rsidR="00007354">
        <w:rPr>
          <w:b/>
          <w:sz w:val="24"/>
          <w:szCs w:val="24"/>
        </w:rPr>
        <w:t xml:space="preserve">, </w:t>
      </w:r>
      <w:r w:rsidR="00007354" w:rsidRPr="00007354">
        <w:rPr>
          <w:b/>
          <w:sz w:val="24"/>
          <w:szCs w:val="24"/>
        </w:rPr>
        <w:t>2471 Cheltenham Ave., Suite D121, Wyncote, Montgomery County, PA 19095</w:t>
      </w:r>
      <w:r w:rsidR="004B6E14">
        <w:rPr>
          <w:b/>
          <w:sz w:val="24"/>
          <w:szCs w:val="24"/>
        </w:rPr>
        <w:t xml:space="preserve">. </w:t>
      </w:r>
      <w:r w:rsidR="00007354" w:rsidRPr="00007354">
        <w:rPr>
          <w:b/>
          <w:sz w:val="24"/>
          <w:szCs w:val="24"/>
        </w:rPr>
        <w:t>267-972-5543</w:t>
      </w:r>
    </w:p>
    <w:p w14:paraId="1AE07048" w14:textId="77777777" w:rsidR="00CD3C89" w:rsidRPr="00AC2083" w:rsidRDefault="00CD3C89" w:rsidP="00CD3C8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0F1A554C"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all of the information listed in </w:t>
      </w:r>
      <w:r w:rsidR="00FB3370">
        <w:rPr>
          <w:sz w:val="24"/>
          <w:szCs w:val="24"/>
        </w:rPr>
        <w:t>paragraph</w:t>
      </w:r>
      <w:r w:rsidR="007F1415">
        <w:rPr>
          <w:sz w:val="24"/>
          <w:szCs w:val="24"/>
        </w:rPr>
        <w:t>(s)</w:t>
      </w:r>
      <w:r w:rsidR="00C431D5">
        <w:rPr>
          <w:sz w:val="24"/>
          <w:szCs w:val="24"/>
        </w:rPr>
        <w:t xml:space="preserve"> </w:t>
      </w:r>
      <w:r w:rsidR="00067DC7" w:rsidRPr="0079128B">
        <w:rPr>
          <w:sz w:val="24"/>
          <w:szCs w:val="24"/>
        </w:rPr>
        <w:t>(a</w:t>
      </w:r>
      <w:r w:rsidR="007F1415">
        <w:rPr>
          <w:sz w:val="24"/>
          <w:szCs w:val="24"/>
        </w:rPr>
        <w:t>-b</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r w:rsidR="002F0B5D" w:rsidRPr="0079128B">
        <w:rPr>
          <w:b/>
          <w:sz w:val="24"/>
          <w:szCs w:val="24"/>
          <w:u w:val="single"/>
        </w:rPr>
        <w:t xml:space="preserve">all of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007354">
        <w:rPr>
          <w:b/>
          <w:spacing w:val="-3"/>
          <w:sz w:val="24"/>
          <w:szCs w:val="24"/>
        </w:rPr>
        <w:t>6423502</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4203B3EC"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007354">
        <w:rPr>
          <w:rFonts w:eastAsia="Calibri"/>
          <w:b/>
          <w:sz w:val="24"/>
          <w:szCs w:val="24"/>
        </w:rPr>
        <w:t>MOVING FORWARD ING</w:t>
      </w:r>
      <w:r w:rsidR="006B5875">
        <w:rPr>
          <w:rFonts w:eastAsia="Calibri"/>
          <w:b/>
          <w:sz w:val="24"/>
          <w:szCs w:val="24"/>
        </w:rPr>
        <w:t>, LLC</w:t>
      </w:r>
      <w:r w:rsidR="00212BB0">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007354">
        <w:rPr>
          <w:rFonts w:eastAsia="Calibri"/>
          <w:b/>
          <w:sz w:val="24"/>
          <w:szCs w:val="24"/>
        </w:rPr>
        <w:t>6423502</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7A4780">
        <w:rPr>
          <w:rFonts w:eastAsia="Calibri"/>
          <w:b/>
          <w:sz w:val="24"/>
          <w:szCs w:val="24"/>
        </w:rPr>
        <w:t>2020-</w:t>
      </w:r>
      <w:r w:rsidR="00007354">
        <w:rPr>
          <w:rFonts w:eastAsia="Calibri"/>
          <w:b/>
          <w:sz w:val="24"/>
          <w:szCs w:val="24"/>
        </w:rPr>
        <w:t>3022174</w:t>
      </w:r>
      <w:r w:rsidRPr="00036024">
        <w:rPr>
          <w:rFonts w:eastAsia="Calibri"/>
          <w:sz w:val="24"/>
          <w:szCs w:val="24"/>
        </w:rPr>
        <w:t>.</w:t>
      </w:r>
    </w:p>
    <w:p w14:paraId="262CA91A" w14:textId="77777777" w:rsidR="007F1415" w:rsidRDefault="007F1415" w:rsidP="007F1415">
      <w:pPr>
        <w:widowControl w:val="0"/>
        <w:tabs>
          <w:tab w:val="decimal" w:pos="720"/>
        </w:tabs>
        <w:autoSpaceDE w:val="0"/>
        <w:autoSpaceDN w:val="0"/>
        <w:spacing w:before="288" w:line="216" w:lineRule="auto"/>
        <w:ind w:left="1440" w:right="1440"/>
        <w:contextualSpacing/>
        <w:rPr>
          <w:rFonts w:eastAsia="Calibri"/>
          <w:sz w:val="24"/>
          <w:szCs w:val="24"/>
        </w:rPr>
      </w:pPr>
    </w:p>
    <w:p w14:paraId="010F882F" w14:textId="77777777" w:rsidR="007F1415" w:rsidRPr="00A0549D" w:rsidRDefault="007F1415" w:rsidP="007F1415">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743DC731" w14:textId="77777777" w:rsidR="007F1415" w:rsidRDefault="007F1415" w:rsidP="007F1415">
      <w:pPr>
        <w:widowControl w:val="0"/>
        <w:tabs>
          <w:tab w:val="decimal" w:pos="720"/>
        </w:tabs>
        <w:autoSpaceDE w:val="0"/>
        <w:autoSpaceDN w:val="0"/>
        <w:spacing w:before="288" w:line="216" w:lineRule="auto"/>
        <w:ind w:left="1440" w:right="1440"/>
        <w:contextualSpacing/>
        <w:rPr>
          <w:rFonts w:eastAsia="Calibri"/>
          <w:sz w:val="24"/>
          <w:szCs w:val="24"/>
        </w:rPr>
      </w:pP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03AB585F" w14:textId="23272CA4" w:rsidR="00216114" w:rsidRDefault="004B6E14" w:rsidP="004B6E14">
      <w:pPr>
        <w:ind w:firstLine="720"/>
        <w:rPr>
          <w:spacing w:val="-3"/>
          <w:sz w:val="24"/>
          <w:szCs w:val="24"/>
        </w:rPr>
      </w:pPr>
      <w:r w:rsidRPr="004F6CB4">
        <w:rPr>
          <w:spacing w:val="-3"/>
          <w:sz w:val="24"/>
          <w:szCs w:val="24"/>
        </w:rPr>
        <w:t xml:space="preserve">Be advised that presently the ONLY acceptable manner to file Forms E, H, and K is online via </w:t>
      </w:r>
      <w:r>
        <w:rPr>
          <w:spacing w:val="-3"/>
          <w:sz w:val="24"/>
          <w:szCs w:val="24"/>
        </w:rPr>
        <w:t>NIC Insurance Filings</w:t>
      </w:r>
      <w:r w:rsidRPr="004F6CB4">
        <w:rPr>
          <w:spacing w:val="-3"/>
          <w:sz w:val="24"/>
          <w:szCs w:val="24"/>
        </w:rPr>
        <w:t xml:space="preserve"> (</w:t>
      </w:r>
      <w:r>
        <w:rPr>
          <w:spacing w:val="-3"/>
          <w:sz w:val="24"/>
          <w:szCs w:val="24"/>
        </w:rPr>
        <w:t>NIC</w:t>
      </w:r>
      <w:r w:rsidRPr="004F6CB4">
        <w:rPr>
          <w:spacing w:val="-3"/>
          <w:sz w:val="24"/>
          <w:szCs w:val="24"/>
        </w:rPr>
        <w:t xml:space="preserve">) </w:t>
      </w:r>
      <w:r>
        <w:rPr>
          <w:spacing w:val="-3"/>
          <w:sz w:val="24"/>
          <w:szCs w:val="24"/>
        </w:rPr>
        <w:t xml:space="preserve">at </w:t>
      </w:r>
      <w:hyperlink r:id="rId6" w:history="1">
        <w:r w:rsidRPr="00473FBC">
          <w:rPr>
            <w:rStyle w:val="Hyperlink"/>
            <w:spacing w:val="-3"/>
            <w:sz w:val="24"/>
            <w:szCs w:val="24"/>
          </w:rPr>
          <w:t>www.nicinsurancefilings.com</w:t>
        </w:r>
      </w:hyperlink>
      <w:r w:rsidRPr="004F6CB4">
        <w:rPr>
          <w:spacing w:val="-3"/>
          <w:sz w:val="24"/>
          <w:szCs w:val="24"/>
        </w:rPr>
        <w:t xml:space="preserve">.  Individual carriers cannot sign up to have an account to submit insurance and the insurance filings may only be submitted by Insurance Underwriters.  </w:t>
      </w:r>
      <w:r>
        <w:rPr>
          <w:spacing w:val="-3"/>
          <w:sz w:val="24"/>
          <w:szCs w:val="24"/>
        </w:rPr>
        <w:t>Tariffs</w:t>
      </w:r>
      <w:r w:rsidRPr="004F6CB4">
        <w:rPr>
          <w:spacing w:val="-3"/>
          <w:sz w:val="24"/>
          <w:szCs w:val="24"/>
        </w:rPr>
        <w:t xml:space="preserve"> may be filed by the carrier directly by utilizing this Commission’s </w:t>
      </w:r>
      <w:proofErr w:type="spellStart"/>
      <w:r w:rsidRPr="004F6CB4">
        <w:rPr>
          <w:spacing w:val="-3"/>
          <w:sz w:val="24"/>
          <w:szCs w:val="24"/>
        </w:rPr>
        <w:t>efile</w:t>
      </w:r>
      <w:proofErr w:type="spellEnd"/>
      <w:r w:rsidRPr="004F6CB4">
        <w:rPr>
          <w:spacing w:val="-3"/>
          <w:sz w:val="24"/>
          <w:szCs w:val="24"/>
        </w:rPr>
        <w:t xml:space="preserve"> system:  </w:t>
      </w:r>
      <w:hyperlink r:id="rId7" w:history="1">
        <w:r w:rsidRPr="005901EA">
          <w:rPr>
            <w:rStyle w:val="Hyperlink"/>
            <w:spacing w:val="-3"/>
            <w:sz w:val="24"/>
            <w:szCs w:val="24"/>
          </w:rPr>
          <w:t>https://www.puc.state.pa.us/efiling/default.aspx</w:t>
        </w:r>
      </w:hyperlink>
      <w:r>
        <w:rPr>
          <w:spacing w:val="-3"/>
          <w:sz w:val="24"/>
          <w:szCs w:val="24"/>
        </w:rPr>
        <w:t xml:space="preserve">, or by direct email to Jerome Elliott at </w:t>
      </w:r>
      <w:hyperlink r:id="rId8" w:history="1">
        <w:r w:rsidRPr="005901EA">
          <w:rPr>
            <w:rStyle w:val="Hyperlink"/>
            <w:spacing w:val="-3"/>
            <w:sz w:val="24"/>
            <w:szCs w:val="24"/>
          </w:rPr>
          <w:t>jerelliott@pa.gov</w:t>
        </w:r>
      </w:hyperlink>
      <w:r>
        <w:rPr>
          <w:spacing w:val="-3"/>
          <w:sz w:val="24"/>
          <w:szCs w:val="24"/>
        </w:rPr>
        <w:t xml:space="preserve">. </w:t>
      </w:r>
      <w:r w:rsidR="00216114">
        <w:rPr>
          <w:spacing w:val="-3"/>
          <w:sz w:val="24"/>
          <w:szCs w:val="24"/>
        </w:rPr>
        <w:br w:type="page"/>
      </w:r>
    </w:p>
    <w:p w14:paraId="5DF92228" w14:textId="777FFA1E" w:rsidR="00943924" w:rsidRPr="0079128B" w:rsidRDefault="00E50C53" w:rsidP="00C431D5">
      <w:pPr>
        <w:suppressAutoHyphens/>
        <w:ind w:firstLine="720"/>
        <w:rPr>
          <w:spacing w:val="-3"/>
          <w:sz w:val="24"/>
          <w:szCs w:val="24"/>
        </w:rPr>
      </w:pPr>
      <w:r w:rsidRPr="0079128B">
        <w:rPr>
          <w:spacing w:val="-3"/>
          <w:sz w:val="24"/>
          <w:szCs w:val="24"/>
        </w:rPr>
        <w:lastRenderedPageBreak/>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5C6A46A6" w14:textId="440BE7C3" w:rsidR="00985EEA" w:rsidRDefault="00D77BFF" w:rsidP="007A4780">
      <w:pPr>
        <w:ind w:left="1440" w:right="1440"/>
        <w:rPr>
          <w:spacing w:val="-3"/>
          <w:sz w:val="24"/>
          <w:szCs w:val="24"/>
        </w:rPr>
      </w:pPr>
      <w:r w:rsidRPr="00D77BFF">
        <w:rPr>
          <w:spacing w:val="-3"/>
          <w:sz w:val="24"/>
          <w:szCs w:val="24"/>
        </w:rPr>
        <w:t xml:space="preserve">To transport, </w:t>
      </w:r>
      <w:r w:rsidR="00DD0510">
        <w:rPr>
          <w:spacing w:val="-3"/>
          <w:sz w:val="24"/>
          <w:szCs w:val="24"/>
        </w:rPr>
        <w:t xml:space="preserve">as a common carrier, by motor vehicle, </w:t>
      </w:r>
      <w:r w:rsidR="00007354">
        <w:rPr>
          <w:spacing w:val="-3"/>
          <w:sz w:val="24"/>
          <w:szCs w:val="24"/>
        </w:rPr>
        <w:t>persons</w:t>
      </w:r>
      <w:r w:rsidR="00007354" w:rsidRPr="00007354">
        <w:rPr>
          <w:spacing w:val="-3"/>
          <w:sz w:val="24"/>
          <w:szCs w:val="24"/>
        </w:rPr>
        <w:t xml:space="preserve"> in limousine service, between points in Pennsylvania, excluding areas under the jurisdiction of the Philadelphia Parking Authority.  </w:t>
      </w:r>
    </w:p>
    <w:p w14:paraId="69715337" w14:textId="77777777" w:rsidR="007A4780" w:rsidRPr="0079128B" w:rsidRDefault="007A4780" w:rsidP="007A4780">
      <w:pPr>
        <w:ind w:left="1440" w:right="144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3E7E5E5D" w14:textId="4146DA6B" w:rsidR="00E4600B" w:rsidRPr="00FC61F6"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007354">
        <w:rPr>
          <w:b/>
          <w:i/>
          <w:sz w:val="24"/>
          <w:szCs w:val="24"/>
        </w:rPr>
        <w:t>MOVING FORWARD ING</w:t>
      </w:r>
      <w:r w:rsidR="006B5875">
        <w:rPr>
          <w:b/>
          <w:i/>
          <w:sz w:val="24"/>
          <w:szCs w:val="24"/>
        </w:rPr>
        <w:t>, LLC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xml:space="preserve">: </w:t>
      </w:r>
      <w:r w:rsidR="002F4B3A">
        <w:rPr>
          <w:sz w:val="24"/>
          <w:szCs w:val="24"/>
        </w:rPr>
        <w:t>ww</w:t>
      </w:r>
      <w:r w:rsidR="00CB0111" w:rsidRPr="004E703A">
        <w:rPr>
          <w:sz w:val="24"/>
          <w:szCs w:val="24"/>
        </w:rPr>
        <w:t>w.puc.pa.gov/gene</w:t>
      </w:r>
      <w:r w:rsidR="00D15615" w:rsidRPr="004E703A">
        <w:rPr>
          <w:sz w:val="24"/>
          <w:szCs w:val="24"/>
        </w:rPr>
        <w:t>ral/onlineforms/pdf/MC_Address_</w:t>
      </w:r>
      <w:r w:rsidR="00CB0111" w:rsidRPr="004E703A">
        <w:rPr>
          <w:sz w:val="24"/>
          <w:szCs w:val="24"/>
        </w:rPr>
        <w:t>Change.pdf</w:t>
      </w:r>
    </w:p>
    <w:p w14:paraId="10F6E19E" w14:textId="77777777" w:rsidR="005B3CAD" w:rsidRPr="0079128B" w:rsidRDefault="00CB0111" w:rsidP="00CB0111">
      <w:pPr>
        <w:rPr>
          <w:spacing w:val="-3"/>
          <w:sz w:val="24"/>
          <w:szCs w:val="24"/>
        </w:rPr>
      </w:pPr>
      <w:r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77777777" w:rsidR="00CA314B" w:rsidRPr="0079128B" w:rsidRDefault="00CA314B" w:rsidP="005B3CAD">
      <w:pPr>
        <w:tabs>
          <w:tab w:val="left" w:pos="-720"/>
        </w:tabs>
        <w:suppressAutoHyphens/>
        <w:rPr>
          <w:spacing w:val="-3"/>
          <w:sz w:val="24"/>
          <w:szCs w:val="24"/>
        </w:rPr>
      </w:pPr>
    </w:p>
    <w:p w14:paraId="40D9FE52" w14:textId="491980C4" w:rsidR="00A45538" w:rsidRPr="0079128B" w:rsidRDefault="00662AA1" w:rsidP="00A45538">
      <w:pPr>
        <w:tabs>
          <w:tab w:val="left" w:pos="-720"/>
        </w:tabs>
        <w:suppressAutoHyphens/>
        <w:jc w:val="both"/>
        <w:rPr>
          <w:spacing w:val="-3"/>
          <w:sz w:val="24"/>
          <w:szCs w:val="24"/>
        </w:rPr>
      </w:pPr>
      <w:r w:rsidRPr="009F01BA">
        <w:rPr>
          <w:b/>
          <w:noProof/>
        </w:rPr>
        <w:drawing>
          <wp:anchor distT="0" distB="0" distL="114300" distR="114300" simplePos="0" relativeHeight="251659264" behindDoc="1" locked="0" layoutInCell="1" allowOverlap="1" wp14:anchorId="3CB6928C" wp14:editId="0D2611B9">
            <wp:simplePos x="0" y="0"/>
            <wp:positionH relativeFrom="column">
              <wp:posOffset>2962275</wp:posOffset>
            </wp:positionH>
            <wp:positionV relativeFrom="paragraph">
              <wp:posOffset>150495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333EAAFB"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15751E56"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35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1A1"/>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0E1"/>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BC5"/>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BA2"/>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1AF"/>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B0"/>
    <w:rsid w:val="00212BEA"/>
    <w:rsid w:val="00212DCE"/>
    <w:rsid w:val="00212EB6"/>
    <w:rsid w:val="002133D7"/>
    <w:rsid w:val="002138A3"/>
    <w:rsid w:val="00213CA1"/>
    <w:rsid w:val="00215F46"/>
    <w:rsid w:val="00216114"/>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1F4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4B3A"/>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7BE"/>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67A4E"/>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724"/>
    <w:rsid w:val="004B29ED"/>
    <w:rsid w:val="004B3185"/>
    <w:rsid w:val="004B3804"/>
    <w:rsid w:val="004B39E0"/>
    <w:rsid w:val="004B4803"/>
    <w:rsid w:val="004B4FA1"/>
    <w:rsid w:val="004B5851"/>
    <w:rsid w:val="004B62F3"/>
    <w:rsid w:val="004B6E14"/>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22"/>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783"/>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7DF"/>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2AA1"/>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AEC"/>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1DC"/>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875"/>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2ABF"/>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2EB4"/>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780"/>
    <w:rsid w:val="007A4B80"/>
    <w:rsid w:val="007A4C68"/>
    <w:rsid w:val="007A557F"/>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415"/>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954"/>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206"/>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3AD"/>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5EEA"/>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501"/>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083"/>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0F20"/>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8A5"/>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6F21"/>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492"/>
    <w:rsid w:val="00BF084F"/>
    <w:rsid w:val="00BF0CE3"/>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048"/>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1D5"/>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0F0"/>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2A1"/>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C89"/>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293"/>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77BFF"/>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510"/>
    <w:rsid w:val="00DD0693"/>
    <w:rsid w:val="00DD0B15"/>
    <w:rsid w:val="00DD1D0D"/>
    <w:rsid w:val="00DD345D"/>
    <w:rsid w:val="00DD36B2"/>
    <w:rsid w:val="00DD4044"/>
    <w:rsid w:val="00DD45EA"/>
    <w:rsid w:val="00DD4659"/>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3E37"/>
    <w:rsid w:val="00EA4B42"/>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9E8"/>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relliott@pa.gov" TargetMode="External"/><Relationship Id="rId3" Type="http://schemas.openxmlformats.org/officeDocument/2006/relationships/settings" Target="settings.xml"/><Relationship Id="rId7" Type="http://schemas.openxmlformats.org/officeDocument/2006/relationships/hyperlink" Target="https://www.puc.state.pa.us/efiling/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jkwiatkows\Desktop\REMOTE%20WORK%20PRINT%20FILES\Current%20Week\www.nicinsurancefilings.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709</Words>
  <Characters>4047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Sheffer, Ryan</cp:lastModifiedBy>
  <cp:revision>3</cp:revision>
  <cp:lastPrinted>2020-02-25T13:13:00Z</cp:lastPrinted>
  <dcterms:created xsi:type="dcterms:W3CDTF">2020-11-23T12:58:00Z</dcterms:created>
  <dcterms:modified xsi:type="dcterms:W3CDTF">2020-11-23T13:07:00Z</dcterms:modified>
</cp:coreProperties>
</file>