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F5353" w14:textId="02FFE334" w:rsidR="006B3AA4" w:rsidRDefault="007D2490" w:rsidP="006B3AA4">
      <w:pPr>
        <w:jc w:val="center"/>
        <w:rPr>
          <w:sz w:val="24"/>
        </w:rPr>
      </w:pPr>
      <w:r>
        <w:rPr>
          <w:sz w:val="24"/>
        </w:rPr>
        <w:t>December 1, 2020</w:t>
      </w:r>
    </w:p>
    <w:p w14:paraId="07FC4A55" w14:textId="77777777" w:rsidR="006B3AA4" w:rsidRDefault="006B3AA4" w:rsidP="006B3AA4">
      <w:pPr>
        <w:jc w:val="right"/>
        <w:rPr>
          <w:sz w:val="24"/>
        </w:rPr>
      </w:pPr>
    </w:p>
    <w:p w14:paraId="74BC54AD" w14:textId="2ACE5EFF" w:rsidR="006B3AA4" w:rsidRDefault="006B3AA4" w:rsidP="006B3AA4">
      <w:pPr>
        <w:jc w:val="right"/>
        <w:rPr>
          <w:sz w:val="24"/>
        </w:rPr>
      </w:pPr>
      <w:r>
        <w:rPr>
          <w:sz w:val="24"/>
        </w:rPr>
        <w:t>Docket No. A-</w:t>
      </w:r>
      <w:r w:rsidR="00E928D8">
        <w:rPr>
          <w:sz w:val="24"/>
        </w:rPr>
        <w:t>2020-</w:t>
      </w:r>
      <w:r w:rsidR="00A226E5">
        <w:rPr>
          <w:sz w:val="24"/>
        </w:rPr>
        <w:t>3023024</w:t>
      </w:r>
    </w:p>
    <w:p w14:paraId="78095AB8" w14:textId="77777777" w:rsidR="006B3AA4" w:rsidRDefault="006B3AA4" w:rsidP="006B3AA4">
      <w:pPr>
        <w:rPr>
          <w:sz w:val="24"/>
        </w:rPr>
      </w:pPr>
    </w:p>
    <w:p w14:paraId="19EA3803" w14:textId="77777777" w:rsidR="006B3AA4" w:rsidRDefault="006B3AA4" w:rsidP="006B3AA4">
      <w:pPr>
        <w:rPr>
          <w:sz w:val="24"/>
        </w:rPr>
      </w:pPr>
    </w:p>
    <w:p w14:paraId="4973859C" w14:textId="7D4FBA30" w:rsidR="006B3AA4" w:rsidRDefault="00A226E5" w:rsidP="006B3AA4">
      <w:pPr>
        <w:rPr>
          <w:sz w:val="24"/>
        </w:rPr>
      </w:pPr>
      <w:r>
        <w:rPr>
          <w:sz w:val="24"/>
        </w:rPr>
        <w:t>PACKHORSE MOVING LLC</w:t>
      </w:r>
    </w:p>
    <w:p w14:paraId="6FD98630" w14:textId="44CAF5E4" w:rsidR="006B3AA4" w:rsidRDefault="00A226E5" w:rsidP="006B3AA4">
      <w:pPr>
        <w:rPr>
          <w:sz w:val="24"/>
        </w:rPr>
      </w:pPr>
      <w:r>
        <w:rPr>
          <w:sz w:val="24"/>
        </w:rPr>
        <w:t>542 CANTERBURY ROAD</w:t>
      </w:r>
    </w:p>
    <w:p w14:paraId="06FDDB73" w14:textId="47E21D58" w:rsidR="006B3AA4" w:rsidRDefault="00A226E5" w:rsidP="006B3AA4">
      <w:pPr>
        <w:rPr>
          <w:sz w:val="24"/>
        </w:rPr>
      </w:pPr>
      <w:r>
        <w:rPr>
          <w:sz w:val="24"/>
        </w:rPr>
        <w:t>JEFFERSONVILLE PA  19403</w:t>
      </w:r>
    </w:p>
    <w:p w14:paraId="53D86F91" w14:textId="77777777" w:rsidR="006B3AA4" w:rsidRDefault="006B3AA4" w:rsidP="006B3AA4">
      <w:pPr>
        <w:rPr>
          <w:sz w:val="24"/>
        </w:rPr>
      </w:pPr>
    </w:p>
    <w:p w14:paraId="313CEEA2" w14:textId="77777777" w:rsidR="006B3AA4" w:rsidRDefault="006B3AA4" w:rsidP="006B3AA4">
      <w:pPr>
        <w:rPr>
          <w:sz w:val="24"/>
        </w:rPr>
      </w:pPr>
    </w:p>
    <w:p w14:paraId="600235EA" w14:textId="0EC821E3" w:rsidR="00E8035A" w:rsidRPr="00202A76" w:rsidRDefault="006B3AA4" w:rsidP="006B3AA4">
      <w:pPr>
        <w:ind w:right="-360"/>
        <w:rPr>
          <w:b/>
          <w:sz w:val="22"/>
          <w:szCs w:val="22"/>
        </w:rPr>
      </w:pPr>
      <w:r w:rsidRPr="00202A76">
        <w:rPr>
          <w:b/>
          <w:sz w:val="22"/>
          <w:szCs w:val="22"/>
        </w:rPr>
        <w:t xml:space="preserve">RE: Application </w:t>
      </w:r>
      <w:r>
        <w:rPr>
          <w:b/>
          <w:sz w:val="22"/>
          <w:szCs w:val="22"/>
        </w:rPr>
        <w:t xml:space="preserve">of </w:t>
      </w:r>
      <w:r w:rsidR="00A226E5">
        <w:rPr>
          <w:b/>
          <w:sz w:val="22"/>
          <w:szCs w:val="22"/>
        </w:rPr>
        <w:t>Packhorse Moving LLC</w:t>
      </w:r>
      <w:r w:rsidRPr="00202A76">
        <w:rPr>
          <w:b/>
          <w:sz w:val="22"/>
          <w:szCs w:val="22"/>
        </w:rPr>
        <w:t>, at Docket No. A-</w:t>
      </w:r>
      <w:r>
        <w:rPr>
          <w:b/>
          <w:sz w:val="22"/>
          <w:szCs w:val="22"/>
        </w:rPr>
        <w:t>20</w:t>
      </w:r>
      <w:r w:rsidR="00E928D8">
        <w:rPr>
          <w:b/>
          <w:sz w:val="22"/>
          <w:szCs w:val="22"/>
        </w:rPr>
        <w:t>20-</w:t>
      </w:r>
      <w:r w:rsidR="00A226E5">
        <w:rPr>
          <w:b/>
          <w:sz w:val="22"/>
          <w:szCs w:val="22"/>
        </w:rPr>
        <w:t>3023024</w:t>
      </w:r>
      <w:r w:rsidR="00202A76" w:rsidRPr="00202A76">
        <w:rPr>
          <w:b/>
          <w:sz w:val="22"/>
          <w:szCs w:val="22"/>
        </w:rPr>
        <w:t xml:space="preserve">, </w:t>
      </w:r>
      <w:r w:rsidR="00FB176A" w:rsidRPr="00202A76">
        <w:rPr>
          <w:b/>
          <w:sz w:val="22"/>
          <w:szCs w:val="22"/>
        </w:rPr>
        <w:t xml:space="preserve">for </w:t>
      </w:r>
      <w:r w:rsidR="00D25BBA">
        <w:rPr>
          <w:b/>
          <w:bCs/>
          <w:sz w:val="22"/>
          <w:szCs w:val="22"/>
        </w:rPr>
        <w:t>Broker of</w:t>
      </w:r>
      <w:r w:rsidR="00F54AF5">
        <w:rPr>
          <w:b/>
          <w:bCs/>
          <w:sz w:val="22"/>
          <w:szCs w:val="22"/>
        </w:rPr>
        <w:t xml:space="preserve"> </w:t>
      </w:r>
      <w:r w:rsidR="00A35922">
        <w:rPr>
          <w:b/>
          <w:bCs/>
          <w:sz w:val="22"/>
          <w:szCs w:val="22"/>
        </w:rPr>
        <w:t>Household Goods in Use</w:t>
      </w:r>
      <w:r w:rsidR="00202A76">
        <w:rPr>
          <w:b/>
          <w:bCs/>
          <w:sz w:val="22"/>
          <w:szCs w:val="22"/>
        </w:rPr>
        <w:t xml:space="preserve"> Service.</w:t>
      </w:r>
    </w:p>
    <w:p w14:paraId="4FDB342A" w14:textId="0B90F4D4" w:rsidR="005A4F63" w:rsidRDefault="005A4F63">
      <w:pPr>
        <w:rPr>
          <w:sz w:val="24"/>
          <w:szCs w:val="24"/>
        </w:rPr>
      </w:pPr>
    </w:p>
    <w:p w14:paraId="530D1FA3" w14:textId="77777777" w:rsidR="00736106" w:rsidRDefault="00736106">
      <w:pPr>
        <w:rPr>
          <w:sz w:val="24"/>
          <w:szCs w:val="24"/>
        </w:rPr>
      </w:pPr>
    </w:p>
    <w:p w14:paraId="276D0727" w14:textId="77777777" w:rsidR="00343B0C" w:rsidRDefault="00343B0C" w:rsidP="00343B0C">
      <w:pPr>
        <w:rPr>
          <w:sz w:val="24"/>
          <w:szCs w:val="24"/>
        </w:rPr>
      </w:pPr>
      <w:r w:rsidRPr="005A4F63">
        <w:rPr>
          <w:sz w:val="24"/>
          <w:szCs w:val="24"/>
        </w:rPr>
        <w:t>To Whom It May Concern</w:t>
      </w:r>
      <w:r>
        <w:rPr>
          <w:sz w:val="24"/>
          <w:szCs w:val="24"/>
        </w:rPr>
        <w:t>:</w:t>
      </w:r>
    </w:p>
    <w:p w14:paraId="1CB8191E" w14:textId="77777777" w:rsidR="00343B0C" w:rsidRPr="003614E5" w:rsidRDefault="00343B0C" w:rsidP="00343B0C">
      <w:pPr>
        <w:rPr>
          <w:sz w:val="24"/>
          <w:szCs w:val="24"/>
        </w:rPr>
      </w:pPr>
    </w:p>
    <w:p w14:paraId="5DA86558" w14:textId="658A4AF2" w:rsidR="00343B0C" w:rsidRPr="00491BB1" w:rsidRDefault="00343B0C" w:rsidP="00343B0C">
      <w:pPr>
        <w:ind w:firstLine="720"/>
        <w:rPr>
          <w:b/>
          <w:bCs/>
          <w:sz w:val="24"/>
          <w:szCs w:val="24"/>
        </w:rPr>
      </w:pPr>
      <w:r w:rsidRPr="005A4F63">
        <w:rPr>
          <w:sz w:val="24"/>
          <w:szCs w:val="24"/>
        </w:rPr>
        <w:t xml:space="preserve">On </w:t>
      </w:r>
      <w:r w:rsidR="00A226E5">
        <w:rPr>
          <w:sz w:val="24"/>
          <w:szCs w:val="24"/>
        </w:rPr>
        <w:t>November 30</w:t>
      </w:r>
      <w:r w:rsidR="00E928D8">
        <w:rPr>
          <w:sz w:val="24"/>
          <w:szCs w:val="24"/>
        </w:rPr>
        <w:t>, 2020,</w:t>
      </w:r>
      <w:r w:rsidRPr="005A4F63">
        <w:rPr>
          <w:sz w:val="24"/>
          <w:szCs w:val="24"/>
        </w:rPr>
        <w:t xml:space="preserve"> </w:t>
      </w:r>
      <w:r>
        <w:rPr>
          <w:sz w:val="24"/>
          <w:szCs w:val="24"/>
        </w:rPr>
        <w:t>the</w:t>
      </w:r>
      <w:r w:rsidRPr="005A4F63">
        <w:rPr>
          <w:sz w:val="24"/>
          <w:szCs w:val="24"/>
        </w:rPr>
        <w:t xml:space="preserve"> application</w:t>
      </w:r>
      <w:r>
        <w:rPr>
          <w:sz w:val="24"/>
          <w:szCs w:val="24"/>
        </w:rPr>
        <w:t xml:space="preserve"> of </w:t>
      </w:r>
      <w:r w:rsidR="00A226E5">
        <w:rPr>
          <w:b/>
          <w:sz w:val="24"/>
          <w:szCs w:val="24"/>
        </w:rPr>
        <w:t>Packhorse Moving LLC</w:t>
      </w:r>
      <w:r w:rsidR="00991DF3">
        <w:rPr>
          <w:b/>
          <w:sz w:val="24"/>
          <w:szCs w:val="24"/>
        </w:rPr>
        <w:t xml:space="preserve"> </w:t>
      </w:r>
      <w:r>
        <w:rPr>
          <w:sz w:val="24"/>
          <w:szCs w:val="24"/>
        </w:rPr>
        <w:t xml:space="preserve">was accepted for filing and docketed with the Public Utility Commission.  In order to complete the analysis of the application, the Bureau of Technical Utility Services requires additional information.  </w:t>
      </w:r>
    </w:p>
    <w:p w14:paraId="2044CBD2" w14:textId="77777777" w:rsidR="00343B0C" w:rsidRDefault="00343B0C" w:rsidP="00343B0C">
      <w:pPr>
        <w:ind w:left="720"/>
        <w:rPr>
          <w:sz w:val="24"/>
          <w:szCs w:val="24"/>
        </w:rPr>
      </w:pPr>
    </w:p>
    <w:p w14:paraId="0A4BEB85" w14:textId="4F2C1949" w:rsidR="00343B0C" w:rsidRPr="003614E5" w:rsidRDefault="00343B0C" w:rsidP="00343B0C">
      <w:pPr>
        <w:ind w:firstLine="1440"/>
        <w:rPr>
          <w:sz w:val="24"/>
          <w:szCs w:val="24"/>
        </w:rPr>
      </w:pPr>
      <w:r w:rsidRPr="00282317">
        <w:rPr>
          <w:sz w:val="24"/>
          <w:szCs w:val="24"/>
        </w:rPr>
        <w:t xml:space="preserve">Please be advised that you are directed to forward the requested information to the Commission </w:t>
      </w:r>
      <w:r w:rsidRPr="00405CAF">
        <w:rPr>
          <w:b/>
          <w:sz w:val="24"/>
          <w:szCs w:val="24"/>
        </w:rPr>
        <w:t>within 10 days of receipt of this letter</w:t>
      </w:r>
      <w:r w:rsidRPr="00282317">
        <w:rPr>
          <w:sz w:val="24"/>
          <w:szCs w:val="24"/>
        </w:rPr>
        <w:t xml:space="preserve">.  Failure to respond may result in the application being denied.  As well, if </w:t>
      </w:r>
      <w:r w:rsidR="00A226E5">
        <w:rPr>
          <w:b/>
          <w:sz w:val="24"/>
          <w:szCs w:val="24"/>
        </w:rPr>
        <w:t>Packhorse Moving LLC</w:t>
      </w:r>
      <w:r w:rsidR="00991DF3">
        <w:rPr>
          <w:b/>
          <w:sz w:val="24"/>
          <w:szCs w:val="24"/>
        </w:rPr>
        <w:t xml:space="preserve"> </w:t>
      </w:r>
      <w:r w:rsidRPr="00282317">
        <w:rPr>
          <w:sz w:val="24"/>
          <w:szCs w:val="24"/>
        </w:rPr>
        <w:t>has decided to withdraw its application, please reply notifying the Commission of such a decision.</w:t>
      </w:r>
    </w:p>
    <w:p w14:paraId="1D96F196" w14:textId="77777777" w:rsidR="00343B0C" w:rsidRDefault="00343B0C" w:rsidP="00343B0C">
      <w:pPr>
        <w:ind w:left="720"/>
        <w:rPr>
          <w:sz w:val="24"/>
          <w:szCs w:val="24"/>
        </w:rPr>
      </w:pPr>
    </w:p>
    <w:p w14:paraId="42BEB7AC" w14:textId="77777777" w:rsidR="00343B0C" w:rsidRDefault="00343B0C" w:rsidP="00343B0C">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8"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9" w:history="1">
        <w:r w:rsidRPr="00365217">
          <w:rPr>
            <w:rStyle w:val="Hyperlink"/>
            <w:sz w:val="24"/>
            <w:szCs w:val="24"/>
          </w:rPr>
          <w:t>http://www.puc.pa.gov/efiling/DocTypes.aspx</w:t>
        </w:r>
      </w:hyperlink>
      <w:r>
        <w:rPr>
          <w:sz w:val="24"/>
          <w:szCs w:val="24"/>
        </w:rPr>
        <w:t xml:space="preserve">.  </w:t>
      </w:r>
    </w:p>
    <w:p w14:paraId="29991375" w14:textId="77777777" w:rsidR="00343B0C" w:rsidRDefault="00343B0C" w:rsidP="00343B0C">
      <w:pPr>
        <w:ind w:right="-90" w:firstLine="720"/>
        <w:rPr>
          <w:sz w:val="24"/>
          <w:szCs w:val="24"/>
        </w:rPr>
      </w:pPr>
    </w:p>
    <w:p w14:paraId="708C3E67" w14:textId="62CCC095" w:rsidR="00343B0C" w:rsidRDefault="00343B0C" w:rsidP="00343B0C">
      <w:pPr>
        <w:ind w:right="-90" w:firstLine="720"/>
        <w:rPr>
          <w:sz w:val="24"/>
          <w:szCs w:val="24"/>
        </w:rPr>
      </w:pPr>
      <w:r>
        <w:rPr>
          <w:sz w:val="24"/>
          <w:szCs w:val="24"/>
        </w:rPr>
        <w:tab/>
        <w:t xml:space="preserve">The response </w:t>
      </w:r>
      <w:r w:rsidR="00E928D8">
        <w:rPr>
          <w:sz w:val="24"/>
          <w:szCs w:val="24"/>
        </w:rPr>
        <w:t>must be</w:t>
      </w:r>
      <w:r>
        <w:rPr>
          <w:sz w:val="24"/>
          <w:szCs w:val="24"/>
        </w:rPr>
        <w:t xml:space="preserve"> e-</w:t>
      </w:r>
      <w:proofErr w:type="gramStart"/>
      <w:r>
        <w:rPr>
          <w:sz w:val="24"/>
          <w:szCs w:val="24"/>
        </w:rPr>
        <w:t>filed</w:t>
      </w:r>
      <w:r w:rsidR="005E5A9F">
        <w:rPr>
          <w:sz w:val="24"/>
          <w:szCs w:val="24"/>
        </w:rPr>
        <w:t>,</w:t>
      </w:r>
      <w:r w:rsidR="00E928D8">
        <w:rPr>
          <w:sz w:val="24"/>
          <w:szCs w:val="24"/>
        </w:rPr>
        <w:t xml:space="preserve"> and</w:t>
      </w:r>
      <w:proofErr w:type="gramEnd"/>
      <w:r>
        <w:rPr>
          <w:sz w:val="24"/>
          <w:szCs w:val="24"/>
        </w:rPr>
        <w:t xml:space="preserve"> will be made public unless </w:t>
      </w:r>
      <w:r w:rsidRPr="00584254">
        <w:rPr>
          <w:sz w:val="24"/>
          <w:szCs w:val="24"/>
        </w:rPr>
        <w:t>the information being provided is confidential or proprietary</w:t>
      </w:r>
      <w:r>
        <w:rPr>
          <w:sz w:val="24"/>
          <w:szCs w:val="24"/>
        </w:rPr>
        <w:t xml:space="preserve">.  </w:t>
      </w:r>
      <w:r w:rsidRPr="00584254">
        <w:rPr>
          <w:sz w:val="24"/>
          <w:szCs w:val="24"/>
        </w:rPr>
        <w:t>It is the responsibility of the party filing the reply to identify any confidential material.</w:t>
      </w:r>
      <w:r>
        <w:rPr>
          <w:sz w:val="24"/>
          <w:szCs w:val="24"/>
        </w:rPr>
        <w:t xml:space="preserve">  </w:t>
      </w:r>
    </w:p>
    <w:p w14:paraId="4F42D986" w14:textId="77777777" w:rsidR="00343B0C" w:rsidRDefault="00343B0C" w:rsidP="00343B0C">
      <w:pPr>
        <w:ind w:right="-90" w:firstLine="720"/>
        <w:rPr>
          <w:sz w:val="24"/>
          <w:szCs w:val="24"/>
        </w:rPr>
      </w:pPr>
    </w:p>
    <w:p w14:paraId="06225FCA" w14:textId="2B0C5F6B" w:rsidR="00343B0C" w:rsidRDefault="00343B0C" w:rsidP="00343B0C">
      <w:pPr>
        <w:ind w:left="720"/>
        <w:rPr>
          <w:sz w:val="24"/>
          <w:szCs w:val="24"/>
        </w:rPr>
      </w:pPr>
    </w:p>
    <w:p w14:paraId="14B5632A" w14:textId="0DAA0D31" w:rsidR="00E928D8" w:rsidRDefault="00E928D8" w:rsidP="00343B0C">
      <w:pPr>
        <w:ind w:left="720"/>
        <w:rPr>
          <w:sz w:val="24"/>
          <w:szCs w:val="24"/>
        </w:rPr>
      </w:pPr>
    </w:p>
    <w:p w14:paraId="4FC8B67D" w14:textId="620DC142" w:rsidR="00E928D8" w:rsidRDefault="00E928D8" w:rsidP="00343B0C">
      <w:pPr>
        <w:ind w:left="720"/>
        <w:rPr>
          <w:sz w:val="24"/>
          <w:szCs w:val="24"/>
        </w:rPr>
      </w:pPr>
    </w:p>
    <w:p w14:paraId="44BBF7BD" w14:textId="7A1BE3AD" w:rsidR="00E928D8" w:rsidRDefault="00E928D8" w:rsidP="00343B0C">
      <w:pPr>
        <w:ind w:left="720"/>
        <w:rPr>
          <w:sz w:val="24"/>
          <w:szCs w:val="24"/>
        </w:rPr>
      </w:pPr>
    </w:p>
    <w:p w14:paraId="1AFA51C5" w14:textId="77777777" w:rsidR="00E928D8" w:rsidRDefault="00E928D8" w:rsidP="00343B0C">
      <w:pPr>
        <w:ind w:left="720"/>
        <w:rPr>
          <w:sz w:val="24"/>
          <w:szCs w:val="24"/>
        </w:rPr>
      </w:pPr>
    </w:p>
    <w:p w14:paraId="2403BA98" w14:textId="77777777" w:rsidR="00736106" w:rsidRDefault="00736106" w:rsidP="00343B0C">
      <w:pPr>
        <w:ind w:right="-90" w:firstLine="720"/>
        <w:rPr>
          <w:sz w:val="24"/>
          <w:szCs w:val="24"/>
        </w:rPr>
      </w:pPr>
    </w:p>
    <w:p w14:paraId="1DE3E855" w14:textId="77777777" w:rsidR="00736106" w:rsidRDefault="00736106" w:rsidP="00343B0C">
      <w:pPr>
        <w:ind w:right="-90" w:firstLine="720"/>
        <w:rPr>
          <w:sz w:val="24"/>
          <w:szCs w:val="24"/>
        </w:rPr>
      </w:pPr>
    </w:p>
    <w:p w14:paraId="6B738D52" w14:textId="7F377246" w:rsidR="00736106" w:rsidRDefault="00736106" w:rsidP="00343B0C">
      <w:pPr>
        <w:ind w:right="-90" w:firstLine="720"/>
        <w:rPr>
          <w:sz w:val="24"/>
          <w:szCs w:val="24"/>
        </w:rPr>
      </w:pPr>
    </w:p>
    <w:p w14:paraId="0D27F69F" w14:textId="77777777" w:rsidR="00F50775" w:rsidRDefault="00F50775" w:rsidP="00343B0C">
      <w:pPr>
        <w:ind w:right="-90" w:firstLine="720"/>
        <w:rPr>
          <w:sz w:val="24"/>
          <w:szCs w:val="24"/>
        </w:rPr>
      </w:pPr>
    </w:p>
    <w:p w14:paraId="6FC16E5E" w14:textId="78CCFF85" w:rsidR="00343B0C" w:rsidRPr="00D35C32" w:rsidRDefault="00343B0C" w:rsidP="00343B0C">
      <w:pPr>
        <w:ind w:right="-90" w:firstLine="720"/>
        <w:rPr>
          <w:sz w:val="24"/>
          <w:szCs w:val="24"/>
        </w:rPr>
      </w:pPr>
      <w:r w:rsidRPr="004F62B7">
        <w:rPr>
          <w:sz w:val="24"/>
          <w:szCs w:val="24"/>
        </w:rPr>
        <w:lastRenderedPageBreak/>
        <w:t xml:space="preserve"> </w:t>
      </w: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6AB40FDF" w14:textId="77777777" w:rsidR="00343B0C" w:rsidRDefault="00343B0C" w:rsidP="00343B0C">
      <w:pPr>
        <w:ind w:right="-90" w:firstLine="720"/>
        <w:rPr>
          <w:sz w:val="24"/>
          <w:szCs w:val="24"/>
          <w:highlight w:val="green"/>
        </w:rPr>
      </w:pPr>
    </w:p>
    <w:p w14:paraId="18D1C471" w14:textId="77777777" w:rsidR="00343B0C" w:rsidRDefault="00343B0C" w:rsidP="00343B0C">
      <w:pPr>
        <w:ind w:left="72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D35C32">
        <w:rPr>
          <w:sz w:val="24"/>
          <w:szCs w:val="24"/>
        </w:rPr>
        <w:t>Pa.C.S</w:t>
      </w:r>
      <w:proofErr w:type="spellEnd"/>
      <w:r w:rsidRPr="00D35C32">
        <w:rPr>
          <w:sz w:val="24"/>
          <w:szCs w:val="24"/>
        </w:rPr>
        <w:t>. § 4904 (relating to unsworn falsification to authorities).</w:t>
      </w:r>
    </w:p>
    <w:p w14:paraId="4269E224" w14:textId="77777777" w:rsidR="00343B0C" w:rsidRDefault="00343B0C" w:rsidP="00343B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731556AB" w14:textId="77777777" w:rsidR="00343B0C" w:rsidRDefault="00343B0C" w:rsidP="00343B0C">
      <w:pPr>
        <w:ind w:right="-90" w:firstLine="720"/>
        <w:rPr>
          <w:sz w:val="24"/>
          <w:szCs w:val="24"/>
        </w:rPr>
      </w:pPr>
    </w:p>
    <w:p w14:paraId="14AAC4ED" w14:textId="77777777" w:rsidR="00343B0C" w:rsidRDefault="00343B0C" w:rsidP="00343B0C">
      <w:pPr>
        <w:ind w:right="-90" w:firstLine="720"/>
        <w:rPr>
          <w:sz w:val="24"/>
          <w:szCs w:val="24"/>
        </w:rPr>
      </w:pPr>
      <w:r w:rsidRPr="004F62B7">
        <w:rPr>
          <w:sz w:val="24"/>
          <w:szCs w:val="24"/>
        </w:rPr>
        <w:t xml:space="preserve">Please direct any questions to </w:t>
      </w:r>
      <w:r>
        <w:rPr>
          <w:sz w:val="24"/>
          <w:szCs w:val="24"/>
        </w:rPr>
        <w:t>David Canzoneri</w:t>
      </w:r>
      <w:r w:rsidRPr="004F62B7">
        <w:rPr>
          <w:sz w:val="24"/>
          <w:szCs w:val="24"/>
        </w:rPr>
        <w:t xml:space="preserve">, Bureau of </w:t>
      </w:r>
      <w:r>
        <w:rPr>
          <w:sz w:val="24"/>
          <w:szCs w:val="24"/>
        </w:rPr>
        <w:t>Technical</w:t>
      </w:r>
      <w:r w:rsidRPr="004F62B7">
        <w:rPr>
          <w:sz w:val="24"/>
          <w:szCs w:val="24"/>
        </w:rPr>
        <w:t xml:space="preserve"> Utility Services, at </w:t>
      </w:r>
      <w:r>
        <w:rPr>
          <w:sz w:val="24"/>
          <w:szCs w:val="24"/>
        </w:rPr>
        <w:t>(717) 346-9738</w:t>
      </w:r>
      <w:r w:rsidRPr="004F62B7">
        <w:rPr>
          <w:sz w:val="24"/>
          <w:szCs w:val="24"/>
        </w:rPr>
        <w:t>.</w:t>
      </w:r>
      <w:r>
        <w:rPr>
          <w:sz w:val="24"/>
          <w:szCs w:val="24"/>
        </w:rPr>
        <w:t xml:space="preserve">  Faxed or e-mailed filings are </w:t>
      </w:r>
      <w:r w:rsidRPr="001D3EC5">
        <w:rPr>
          <w:sz w:val="24"/>
          <w:szCs w:val="24"/>
          <w:u w:val="single"/>
        </w:rPr>
        <w:t>not</w:t>
      </w:r>
      <w:r>
        <w:rPr>
          <w:sz w:val="24"/>
          <w:szCs w:val="24"/>
        </w:rPr>
        <w:t xml:space="preserve"> accepted. </w:t>
      </w:r>
    </w:p>
    <w:p w14:paraId="765173AA" w14:textId="73C9D221" w:rsidR="00343B0C" w:rsidRPr="004F62B7" w:rsidRDefault="00343B0C" w:rsidP="00343B0C">
      <w:pPr>
        <w:ind w:right="-90" w:firstLine="720"/>
        <w:rPr>
          <w:sz w:val="24"/>
          <w:szCs w:val="24"/>
        </w:rPr>
      </w:pPr>
    </w:p>
    <w:p w14:paraId="2DCF2A1C" w14:textId="7025FCC6" w:rsidR="00343B0C" w:rsidRPr="00201172" w:rsidRDefault="00DF724F" w:rsidP="00343B0C">
      <w:pPr>
        <w:rPr>
          <w:sz w:val="24"/>
          <w:szCs w:val="24"/>
        </w:rPr>
      </w:pPr>
      <w:r w:rsidRPr="009F01BA">
        <w:rPr>
          <w:b/>
          <w:noProof/>
        </w:rPr>
        <w:drawing>
          <wp:anchor distT="0" distB="0" distL="114300" distR="114300" simplePos="0" relativeHeight="251658240" behindDoc="1" locked="0" layoutInCell="1" allowOverlap="1" wp14:anchorId="6FF1A6C0" wp14:editId="2B687936">
            <wp:simplePos x="0" y="0"/>
            <wp:positionH relativeFrom="column">
              <wp:posOffset>2895600</wp:posOffset>
            </wp:positionH>
            <wp:positionV relativeFrom="paragraph">
              <wp:posOffset>50800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343B0C" w:rsidRPr="004F62B7">
        <w:rPr>
          <w:sz w:val="24"/>
          <w:szCs w:val="24"/>
        </w:rPr>
        <w:tab/>
      </w:r>
      <w:r w:rsidR="00343B0C" w:rsidRPr="004F62B7">
        <w:rPr>
          <w:sz w:val="24"/>
          <w:szCs w:val="24"/>
        </w:rPr>
        <w:tab/>
      </w:r>
      <w:r w:rsidR="00343B0C" w:rsidRPr="004F62B7">
        <w:rPr>
          <w:sz w:val="24"/>
          <w:szCs w:val="24"/>
        </w:rPr>
        <w:tab/>
      </w:r>
      <w:r w:rsidR="00343B0C" w:rsidRPr="004F62B7">
        <w:rPr>
          <w:sz w:val="24"/>
          <w:szCs w:val="24"/>
        </w:rPr>
        <w:tab/>
      </w:r>
      <w:r w:rsidR="00343B0C" w:rsidRPr="004F62B7">
        <w:rPr>
          <w:sz w:val="24"/>
          <w:szCs w:val="24"/>
        </w:rPr>
        <w:tab/>
      </w:r>
      <w:r w:rsidR="00343B0C" w:rsidRPr="004F62B7">
        <w:rPr>
          <w:sz w:val="24"/>
          <w:szCs w:val="24"/>
        </w:rPr>
        <w:tab/>
      </w:r>
      <w:r w:rsidR="00343B0C" w:rsidRPr="004F62B7">
        <w:rPr>
          <w:sz w:val="24"/>
          <w:szCs w:val="24"/>
        </w:rPr>
        <w:tab/>
      </w:r>
      <w:r w:rsidR="00343B0C" w:rsidRPr="00201172">
        <w:rPr>
          <w:sz w:val="24"/>
          <w:szCs w:val="24"/>
        </w:rPr>
        <w:t>Sincerely,</w:t>
      </w:r>
    </w:p>
    <w:p w14:paraId="7F8F36A1" w14:textId="75163617" w:rsidR="00343B0C" w:rsidRPr="00201172" w:rsidRDefault="00343B0C" w:rsidP="00343B0C">
      <w:pPr>
        <w:rPr>
          <w:sz w:val="24"/>
          <w:szCs w:val="24"/>
        </w:rPr>
      </w:pPr>
    </w:p>
    <w:p w14:paraId="342FC31D" w14:textId="77777777" w:rsidR="00343B0C" w:rsidRPr="00201172" w:rsidRDefault="00343B0C" w:rsidP="00343B0C">
      <w:pPr>
        <w:ind w:firstLine="4860"/>
        <w:rPr>
          <w:sz w:val="24"/>
          <w:szCs w:val="24"/>
        </w:rPr>
      </w:pPr>
    </w:p>
    <w:p w14:paraId="275CF67E" w14:textId="77777777" w:rsidR="00343B0C" w:rsidRPr="00201172" w:rsidRDefault="00343B0C" w:rsidP="00343B0C">
      <w:pPr>
        <w:rPr>
          <w:sz w:val="24"/>
          <w:szCs w:val="24"/>
        </w:rPr>
      </w:pPr>
    </w:p>
    <w:p w14:paraId="34691A23" w14:textId="77777777" w:rsidR="00343B0C" w:rsidRDefault="00343B0C" w:rsidP="00343B0C">
      <w:pPr>
        <w:rPr>
          <w:sz w:val="24"/>
          <w:szCs w:val="24"/>
        </w:rPr>
      </w:pPr>
      <w:r w:rsidRPr="00201172">
        <w:rPr>
          <w:sz w:val="24"/>
          <w:szCs w:val="24"/>
        </w:rPr>
        <w:tab/>
      </w:r>
      <w:r w:rsidRPr="00201172">
        <w:rPr>
          <w:sz w:val="24"/>
          <w:szCs w:val="24"/>
        </w:rPr>
        <w:tab/>
      </w:r>
      <w:r w:rsidRPr="00201172">
        <w:rPr>
          <w:sz w:val="24"/>
          <w:szCs w:val="24"/>
        </w:rPr>
        <w:tab/>
      </w:r>
      <w:r w:rsidRPr="00201172">
        <w:rPr>
          <w:sz w:val="24"/>
          <w:szCs w:val="24"/>
        </w:rPr>
        <w:tab/>
      </w:r>
      <w:r w:rsidRPr="00201172">
        <w:rPr>
          <w:sz w:val="24"/>
          <w:szCs w:val="24"/>
        </w:rPr>
        <w:tab/>
      </w:r>
      <w:r w:rsidRPr="00201172">
        <w:rPr>
          <w:sz w:val="24"/>
          <w:szCs w:val="24"/>
        </w:rPr>
        <w:tab/>
      </w:r>
      <w:r w:rsidRPr="00201172">
        <w:rPr>
          <w:sz w:val="24"/>
          <w:szCs w:val="24"/>
        </w:rPr>
        <w:tab/>
      </w:r>
      <w:r>
        <w:rPr>
          <w:sz w:val="24"/>
          <w:szCs w:val="24"/>
        </w:rPr>
        <w:t>Rosemary Chiavetta</w:t>
      </w:r>
    </w:p>
    <w:p w14:paraId="3F1C8CCD" w14:textId="77777777" w:rsidR="00343B0C" w:rsidRPr="00201172" w:rsidRDefault="00343B0C" w:rsidP="00343B0C">
      <w:pPr>
        <w:ind w:left="4320" w:firstLine="720"/>
        <w:rPr>
          <w:sz w:val="24"/>
          <w:szCs w:val="24"/>
        </w:rPr>
      </w:pPr>
      <w:r w:rsidRPr="007F7F3F">
        <w:rPr>
          <w:sz w:val="24"/>
          <w:szCs w:val="24"/>
        </w:rPr>
        <w:t>Secretary</w:t>
      </w:r>
      <w:r w:rsidRPr="00201172">
        <w:rPr>
          <w:sz w:val="24"/>
          <w:szCs w:val="24"/>
        </w:rPr>
        <w:t xml:space="preserve"> </w:t>
      </w:r>
    </w:p>
    <w:p w14:paraId="45527761" w14:textId="77777777" w:rsidR="00343B0C" w:rsidRDefault="00343B0C" w:rsidP="00343B0C">
      <w:pPr>
        <w:rPr>
          <w:sz w:val="24"/>
          <w:szCs w:val="24"/>
        </w:rPr>
      </w:pPr>
    </w:p>
    <w:p w14:paraId="07BA9517" w14:textId="77777777" w:rsidR="00343B0C" w:rsidRDefault="00343B0C" w:rsidP="00343B0C">
      <w:pPr>
        <w:rPr>
          <w:sz w:val="24"/>
          <w:szCs w:val="24"/>
        </w:rPr>
      </w:pPr>
      <w:r>
        <w:rPr>
          <w:sz w:val="24"/>
          <w:szCs w:val="24"/>
        </w:rPr>
        <w:t xml:space="preserve">Enclosure </w:t>
      </w:r>
    </w:p>
    <w:p w14:paraId="1BF64676" w14:textId="77777777" w:rsidR="00343B0C" w:rsidRDefault="00343B0C" w:rsidP="00463B69">
      <w:pPr>
        <w:jc w:val="center"/>
        <w:rPr>
          <w:sz w:val="24"/>
          <w:szCs w:val="24"/>
        </w:rPr>
      </w:pPr>
    </w:p>
    <w:p w14:paraId="51F9CBB2" w14:textId="77777777" w:rsidR="00343B0C" w:rsidRDefault="00343B0C" w:rsidP="00463B69">
      <w:pPr>
        <w:jc w:val="center"/>
        <w:rPr>
          <w:sz w:val="24"/>
          <w:szCs w:val="24"/>
        </w:rPr>
      </w:pPr>
    </w:p>
    <w:p w14:paraId="770859A8" w14:textId="77777777" w:rsidR="00343B0C" w:rsidRDefault="00343B0C" w:rsidP="00463B69">
      <w:pPr>
        <w:jc w:val="center"/>
        <w:rPr>
          <w:sz w:val="24"/>
          <w:szCs w:val="24"/>
        </w:rPr>
      </w:pPr>
    </w:p>
    <w:p w14:paraId="166474C0" w14:textId="77777777" w:rsidR="00343B0C" w:rsidRDefault="00343B0C" w:rsidP="00463B69">
      <w:pPr>
        <w:jc w:val="center"/>
        <w:rPr>
          <w:sz w:val="24"/>
          <w:szCs w:val="24"/>
        </w:rPr>
      </w:pPr>
    </w:p>
    <w:p w14:paraId="26DFA0D3" w14:textId="77777777" w:rsidR="00343B0C" w:rsidRDefault="00343B0C" w:rsidP="00463B69">
      <w:pPr>
        <w:jc w:val="center"/>
        <w:rPr>
          <w:sz w:val="24"/>
          <w:szCs w:val="24"/>
        </w:rPr>
      </w:pPr>
    </w:p>
    <w:p w14:paraId="6C298588" w14:textId="77777777" w:rsidR="00343B0C" w:rsidRDefault="00343B0C" w:rsidP="00463B69">
      <w:pPr>
        <w:jc w:val="center"/>
        <w:rPr>
          <w:sz w:val="24"/>
          <w:szCs w:val="24"/>
        </w:rPr>
      </w:pPr>
    </w:p>
    <w:p w14:paraId="387DA78B" w14:textId="3B712CF1" w:rsidR="00343B0C" w:rsidRDefault="00343B0C" w:rsidP="00463B69">
      <w:pPr>
        <w:jc w:val="center"/>
        <w:rPr>
          <w:sz w:val="24"/>
          <w:szCs w:val="24"/>
        </w:rPr>
      </w:pPr>
    </w:p>
    <w:p w14:paraId="7FD5E90C" w14:textId="77777777" w:rsidR="00F50775" w:rsidRDefault="00F50775" w:rsidP="00463B69">
      <w:pPr>
        <w:jc w:val="center"/>
        <w:rPr>
          <w:sz w:val="24"/>
          <w:szCs w:val="24"/>
        </w:rPr>
      </w:pPr>
    </w:p>
    <w:p w14:paraId="479142A2" w14:textId="77777777" w:rsidR="00343B0C" w:rsidRDefault="00343B0C" w:rsidP="00463B69">
      <w:pPr>
        <w:jc w:val="center"/>
        <w:rPr>
          <w:sz w:val="24"/>
          <w:szCs w:val="24"/>
        </w:rPr>
      </w:pPr>
    </w:p>
    <w:p w14:paraId="2AB6111A" w14:textId="77777777" w:rsidR="00343B0C" w:rsidRDefault="00343B0C" w:rsidP="00463B69">
      <w:pPr>
        <w:jc w:val="center"/>
        <w:rPr>
          <w:sz w:val="24"/>
          <w:szCs w:val="24"/>
        </w:rPr>
      </w:pPr>
    </w:p>
    <w:p w14:paraId="25BADA87" w14:textId="77777777" w:rsidR="00343B0C" w:rsidRDefault="00343B0C" w:rsidP="00463B69">
      <w:pPr>
        <w:jc w:val="center"/>
        <w:rPr>
          <w:sz w:val="24"/>
          <w:szCs w:val="24"/>
        </w:rPr>
      </w:pPr>
    </w:p>
    <w:p w14:paraId="0C5E3CD8" w14:textId="77777777" w:rsidR="00343B0C" w:rsidRDefault="00343B0C" w:rsidP="00463B69">
      <w:pPr>
        <w:jc w:val="center"/>
        <w:rPr>
          <w:sz w:val="24"/>
          <w:szCs w:val="24"/>
        </w:rPr>
      </w:pPr>
    </w:p>
    <w:p w14:paraId="1650EF1B" w14:textId="77777777" w:rsidR="00343B0C" w:rsidRDefault="00343B0C" w:rsidP="00463B69">
      <w:pPr>
        <w:jc w:val="center"/>
        <w:rPr>
          <w:sz w:val="24"/>
          <w:szCs w:val="24"/>
        </w:rPr>
      </w:pPr>
    </w:p>
    <w:p w14:paraId="39F1A0F9" w14:textId="77777777" w:rsidR="00343B0C" w:rsidRDefault="00343B0C" w:rsidP="00463B69">
      <w:pPr>
        <w:jc w:val="center"/>
        <w:rPr>
          <w:sz w:val="24"/>
          <w:szCs w:val="24"/>
        </w:rPr>
      </w:pPr>
    </w:p>
    <w:p w14:paraId="05B932D9" w14:textId="77777777" w:rsidR="00343B0C" w:rsidRDefault="00343B0C" w:rsidP="00463B69">
      <w:pPr>
        <w:jc w:val="center"/>
        <w:rPr>
          <w:sz w:val="24"/>
          <w:szCs w:val="24"/>
        </w:rPr>
      </w:pPr>
    </w:p>
    <w:p w14:paraId="2CE05FC3" w14:textId="77777777" w:rsidR="00343B0C" w:rsidRDefault="00343B0C" w:rsidP="00463B69">
      <w:pPr>
        <w:jc w:val="center"/>
        <w:rPr>
          <w:sz w:val="24"/>
          <w:szCs w:val="24"/>
        </w:rPr>
      </w:pPr>
    </w:p>
    <w:p w14:paraId="36C686C5" w14:textId="77777777" w:rsidR="00343B0C" w:rsidRDefault="00343B0C" w:rsidP="00463B69">
      <w:pPr>
        <w:jc w:val="center"/>
        <w:rPr>
          <w:sz w:val="24"/>
          <w:szCs w:val="24"/>
        </w:rPr>
      </w:pPr>
    </w:p>
    <w:p w14:paraId="792CFF9E" w14:textId="77777777" w:rsidR="00343B0C" w:rsidRDefault="00343B0C" w:rsidP="00463B69">
      <w:pPr>
        <w:jc w:val="center"/>
        <w:rPr>
          <w:sz w:val="24"/>
          <w:szCs w:val="24"/>
        </w:rPr>
      </w:pPr>
    </w:p>
    <w:p w14:paraId="4E573840" w14:textId="77777777" w:rsidR="00343B0C" w:rsidRDefault="00343B0C" w:rsidP="00463B69">
      <w:pPr>
        <w:jc w:val="center"/>
        <w:rPr>
          <w:sz w:val="24"/>
          <w:szCs w:val="24"/>
        </w:rPr>
      </w:pPr>
    </w:p>
    <w:p w14:paraId="0315BFCD" w14:textId="77777777" w:rsidR="00343B0C" w:rsidRDefault="00343B0C" w:rsidP="00463B69">
      <w:pPr>
        <w:jc w:val="center"/>
        <w:rPr>
          <w:sz w:val="24"/>
          <w:szCs w:val="24"/>
        </w:rPr>
      </w:pPr>
    </w:p>
    <w:p w14:paraId="746BD910" w14:textId="77777777" w:rsidR="00343B0C" w:rsidRDefault="00343B0C" w:rsidP="00463B69">
      <w:pPr>
        <w:jc w:val="center"/>
        <w:rPr>
          <w:sz w:val="24"/>
          <w:szCs w:val="24"/>
        </w:rPr>
      </w:pPr>
    </w:p>
    <w:p w14:paraId="6873207E" w14:textId="77777777" w:rsidR="00343B0C" w:rsidRDefault="00343B0C" w:rsidP="00463B69">
      <w:pPr>
        <w:jc w:val="center"/>
        <w:rPr>
          <w:sz w:val="24"/>
          <w:szCs w:val="24"/>
        </w:rPr>
      </w:pPr>
    </w:p>
    <w:p w14:paraId="23B25EE9" w14:textId="77777777" w:rsidR="00343B0C" w:rsidRDefault="00343B0C" w:rsidP="00463B69">
      <w:pPr>
        <w:jc w:val="center"/>
        <w:rPr>
          <w:sz w:val="24"/>
          <w:szCs w:val="24"/>
        </w:rPr>
      </w:pPr>
    </w:p>
    <w:p w14:paraId="2C08DCFA" w14:textId="77777777" w:rsidR="00343B0C" w:rsidRDefault="00343B0C" w:rsidP="00463B69">
      <w:pPr>
        <w:jc w:val="center"/>
        <w:rPr>
          <w:sz w:val="24"/>
          <w:szCs w:val="24"/>
        </w:rPr>
      </w:pPr>
    </w:p>
    <w:p w14:paraId="6B123936" w14:textId="4E9E94AA" w:rsidR="00343B0C" w:rsidRDefault="00343B0C" w:rsidP="00343B0C">
      <w:pPr>
        <w:jc w:val="center"/>
        <w:rPr>
          <w:sz w:val="24"/>
          <w:szCs w:val="24"/>
        </w:rPr>
      </w:pPr>
      <w:r>
        <w:rPr>
          <w:sz w:val="24"/>
          <w:szCs w:val="24"/>
        </w:rPr>
        <w:lastRenderedPageBreak/>
        <w:t xml:space="preserve">Docket No.  </w:t>
      </w:r>
      <w:r w:rsidR="00B02F53">
        <w:rPr>
          <w:sz w:val="24"/>
        </w:rPr>
        <w:t>A-</w:t>
      </w:r>
      <w:r w:rsidR="005E5A9F">
        <w:rPr>
          <w:sz w:val="24"/>
        </w:rPr>
        <w:t>2020-</w:t>
      </w:r>
      <w:r w:rsidR="00A226E5">
        <w:rPr>
          <w:sz w:val="24"/>
        </w:rPr>
        <w:t>3023024</w:t>
      </w:r>
    </w:p>
    <w:p w14:paraId="3529B704" w14:textId="586B2E21" w:rsidR="00343B0C" w:rsidRDefault="00A226E5" w:rsidP="00343B0C">
      <w:pPr>
        <w:jc w:val="center"/>
        <w:rPr>
          <w:sz w:val="24"/>
          <w:szCs w:val="24"/>
        </w:rPr>
      </w:pPr>
      <w:r>
        <w:rPr>
          <w:sz w:val="24"/>
          <w:szCs w:val="24"/>
        </w:rPr>
        <w:t>Packhorse Moving LLC</w:t>
      </w:r>
    </w:p>
    <w:p w14:paraId="1C5EEB99" w14:textId="77777777" w:rsidR="00343B0C" w:rsidRDefault="00343B0C" w:rsidP="00343B0C">
      <w:pPr>
        <w:jc w:val="center"/>
        <w:rPr>
          <w:sz w:val="24"/>
          <w:szCs w:val="24"/>
        </w:rPr>
      </w:pPr>
      <w:r>
        <w:rPr>
          <w:sz w:val="24"/>
          <w:szCs w:val="24"/>
        </w:rPr>
        <w:t>Data Request</w:t>
      </w:r>
    </w:p>
    <w:p w14:paraId="33ABFFAD" w14:textId="77777777" w:rsidR="00D25BBA" w:rsidRDefault="00D25BBA" w:rsidP="00D25BBA">
      <w:pPr>
        <w:jc w:val="both"/>
        <w:rPr>
          <w:sz w:val="24"/>
          <w:szCs w:val="24"/>
        </w:rPr>
      </w:pPr>
    </w:p>
    <w:p w14:paraId="06CA23CE" w14:textId="77777777" w:rsidR="00D25BBA" w:rsidRDefault="00D25BBA" w:rsidP="00D25BBA">
      <w:pPr>
        <w:jc w:val="both"/>
        <w:rPr>
          <w:sz w:val="24"/>
          <w:szCs w:val="24"/>
        </w:rPr>
      </w:pPr>
    </w:p>
    <w:p w14:paraId="21A69384" w14:textId="68B2FF98" w:rsidR="007560CD" w:rsidRPr="00D25BBA" w:rsidRDefault="00A226E5" w:rsidP="00D25BBA">
      <w:pPr>
        <w:jc w:val="both"/>
        <w:rPr>
          <w:bCs/>
          <w:sz w:val="24"/>
          <w:szCs w:val="24"/>
        </w:rPr>
      </w:pPr>
      <w:r>
        <w:rPr>
          <w:sz w:val="24"/>
          <w:szCs w:val="24"/>
        </w:rPr>
        <w:t xml:space="preserve">For question #3 of the Verified Statement of Applicant you said, “Packhorse Moving has hired a professional mover that has more than two-year’s experience with a licensed household goods carrier.”  Please expand on this. Who is this person, and what will his position and duties be?  Also, please provide evidence that shows they have the requisite experience, such as W-2s or a signed statement from previous employers verifying that the individual meets those requirements.  </w:t>
      </w:r>
    </w:p>
    <w:sectPr w:rsidR="007560CD" w:rsidRPr="00D25BBA" w:rsidSect="00685393">
      <w:footerReference w:type="default" r:id="rId11"/>
      <w:headerReference w:type="first" r:id="rId12"/>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8C177" w14:textId="77777777" w:rsidR="00B56E7C" w:rsidRDefault="00B56E7C">
      <w:r>
        <w:separator/>
      </w:r>
    </w:p>
  </w:endnote>
  <w:endnote w:type="continuationSeparator" w:id="0">
    <w:p w14:paraId="3AD5CBAA" w14:textId="77777777" w:rsidR="00B56E7C" w:rsidRDefault="00B5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83163" w14:textId="2259F14B" w:rsidR="00584254" w:rsidRDefault="0058425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F96C5E">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98111" w14:textId="77777777" w:rsidR="00B56E7C" w:rsidRDefault="00B56E7C">
      <w:r>
        <w:separator/>
      </w:r>
    </w:p>
  </w:footnote>
  <w:footnote w:type="continuationSeparator" w:id="0">
    <w:p w14:paraId="2F2B0AC6" w14:textId="77777777" w:rsidR="00B56E7C" w:rsidRDefault="00B5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Ind w:w="-702" w:type="dxa"/>
      <w:tblLayout w:type="fixed"/>
      <w:tblLook w:val="0000" w:firstRow="0" w:lastRow="0" w:firstColumn="0" w:lastColumn="0" w:noHBand="0" w:noVBand="0"/>
    </w:tblPr>
    <w:tblGrid>
      <w:gridCol w:w="1363"/>
      <w:gridCol w:w="8075"/>
      <w:gridCol w:w="1452"/>
    </w:tblGrid>
    <w:tr w:rsidR="00584254" w14:paraId="1E9CD10B" w14:textId="77777777" w:rsidTr="00405CAF">
      <w:tc>
        <w:tcPr>
          <w:tcW w:w="1363" w:type="dxa"/>
        </w:tcPr>
        <w:p w14:paraId="6D39B64C" w14:textId="77777777" w:rsidR="00584254" w:rsidRDefault="00584254" w:rsidP="00405CAF">
          <w:pPr>
            <w:rPr>
              <w:sz w:val="24"/>
            </w:rPr>
          </w:pPr>
          <w:r>
            <w:rPr>
              <w:noProof/>
              <w:spacing w:val="-2"/>
            </w:rPr>
            <w:drawing>
              <wp:inline distT="0" distB="0" distL="0" distR="0" wp14:anchorId="6F669A69" wp14:editId="4E3EACFF">
                <wp:extent cx="695325" cy="695325"/>
                <wp:effectExtent l="19050" t="0" r="9525"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A137B5E" w14:textId="77777777" w:rsidR="00584254" w:rsidRDefault="00584254" w:rsidP="00405CAF">
          <w:pPr>
            <w:suppressAutoHyphens/>
            <w:spacing w:line="204" w:lineRule="auto"/>
            <w:jc w:val="center"/>
            <w:rPr>
              <w:rFonts w:ascii="Arial" w:hAnsi="Arial"/>
              <w:spacing w:val="-3"/>
              <w:sz w:val="26"/>
            </w:rPr>
          </w:pPr>
        </w:p>
        <w:p w14:paraId="3870A56F" w14:textId="77777777" w:rsidR="00584254" w:rsidRDefault="00584254" w:rsidP="00405CAF">
          <w:pPr>
            <w:suppressAutoHyphens/>
            <w:spacing w:line="204" w:lineRule="auto"/>
            <w:jc w:val="center"/>
            <w:rPr>
              <w:rFonts w:ascii="Arial" w:hAnsi="Arial"/>
              <w:spacing w:val="-3"/>
              <w:sz w:val="26"/>
            </w:rPr>
          </w:pPr>
          <w:r>
            <w:rPr>
              <w:rFonts w:ascii="Arial" w:hAnsi="Arial"/>
              <w:spacing w:val="-3"/>
              <w:sz w:val="26"/>
            </w:rPr>
            <w:t>COMMONWEALTH OF PENNSYLVANIA</w:t>
          </w:r>
        </w:p>
        <w:p w14:paraId="54875676" w14:textId="77777777" w:rsidR="00584254" w:rsidRDefault="00584254" w:rsidP="00405CAF">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670CBD1D" w14:textId="3A7F4C85" w:rsidR="00584254" w:rsidRDefault="00ED42EA" w:rsidP="00405CAF">
          <w:pPr>
            <w:jc w:val="center"/>
            <w:rPr>
              <w:rFonts w:ascii="Arial" w:hAnsi="Arial"/>
              <w:sz w:val="12"/>
            </w:rPr>
          </w:pPr>
          <w:r>
            <w:rPr>
              <w:rFonts w:ascii="Arial" w:hAnsi="Arial"/>
              <w:spacing w:val="-3"/>
              <w:sz w:val="26"/>
            </w:rPr>
            <w:t>400 NORTH STREET</w:t>
          </w:r>
          <w:r w:rsidR="00584254">
            <w:rPr>
              <w:rFonts w:ascii="Arial" w:hAnsi="Arial"/>
              <w:spacing w:val="-3"/>
              <w:sz w:val="26"/>
            </w:rPr>
            <w:t xml:space="preserve">, HARRISBURG, PA </w:t>
          </w:r>
          <w:r>
            <w:rPr>
              <w:rFonts w:ascii="Arial" w:hAnsi="Arial"/>
              <w:spacing w:val="-3"/>
              <w:sz w:val="26"/>
            </w:rPr>
            <w:t>17120</w:t>
          </w:r>
        </w:p>
      </w:tc>
      <w:tc>
        <w:tcPr>
          <w:tcW w:w="1452" w:type="dxa"/>
        </w:tcPr>
        <w:p w14:paraId="6EBFEFFA" w14:textId="77777777" w:rsidR="00584254" w:rsidRDefault="00584254" w:rsidP="00405CAF">
          <w:pPr>
            <w:rPr>
              <w:rFonts w:ascii="Arial" w:hAnsi="Arial"/>
              <w:sz w:val="12"/>
            </w:rPr>
          </w:pPr>
        </w:p>
        <w:p w14:paraId="54663FFB" w14:textId="77777777" w:rsidR="00584254" w:rsidRDefault="00584254" w:rsidP="00405CAF">
          <w:pPr>
            <w:rPr>
              <w:rFonts w:ascii="Arial" w:hAnsi="Arial"/>
              <w:sz w:val="12"/>
            </w:rPr>
          </w:pPr>
        </w:p>
        <w:p w14:paraId="71B16B41" w14:textId="77777777" w:rsidR="00584254" w:rsidRDefault="00584254" w:rsidP="00405CAF">
          <w:pPr>
            <w:rPr>
              <w:rFonts w:ascii="Arial" w:hAnsi="Arial"/>
              <w:sz w:val="12"/>
            </w:rPr>
          </w:pPr>
        </w:p>
        <w:p w14:paraId="3E6C8C1B" w14:textId="77777777" w:rsidR="00584254" w:rsidRDefault="00584254" w:rsidP="00405CAF">
          <w:pPr>
            <w:rPr>
              <w:rFonts w:ascii="Arial" w:hAnsi="Arial"/>
              <w:sz w:val="12"/>
            </w:rPr>
          </w:pPr>
        </w:p>
        <w:p w14:paraId="6547CC6F" w14:textId="77777777" w:rsidR="00584254" w:rsidRDefault="00584254" w:rsidP="00405CAF">
          <w:pPr>
            <w:rPr>
              <w:rFonts w:ascii="Arial" w:hAnsi="Arial"/>
              <w:sz w:val="12"/>
            </w:rPr>
          </w:pPr>
        </w:p>
        <w:p w14:paraId="0E7ABC5B" w14:textId="77777777" w:rsidR="00584254" w:rsidRDefault="00584254" w:rsidP="00405CAF">
          <w:pPr>
            <w:rPr>
              <w:rFonts w:ascii="Arial" w:hAnsi="Arial"/>
              <w:sz w:val="12"/>
            </w:rPr>
          </w:pPr>
        </w:p>
        <w:p w14:paraId="1598B678" w14:textId="77777777" w:rsidR="00584254" w:rsidRDefault="00584254" w:rsidP="00405CAF">
          <w:pPr>
            <w:jc w:val="right"/>
            <w:rPr>
              <w:rFonts w:ascii="Arial" w:hAnsi="Arial"/>
              <w:sz w:val="12"/>
            </w:rPr>
          </w:pPr>
          <w:r>
            <w:rPr>
              <w:rFonts w:ascii="Arial" w:hAnsi="Arial"/>
              <w:b/>
              <w:spacing w:val="-1"/>
              <w:sz w:val="12"/>
            </w:rPr>
            <w:t>IN REPLY PLEASE REFER TO OUR FILE</w:t>
          </w:r>
        </w:p>
      </w:tc>
    </w:tr>
  </w:tbl>
  <w:p w14:paraId="010C565C" w14:textId="77777777" w:rsidR="00584254" w:rsidRPr="00584254" w:rsidRDefault="00584254">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22DAB"/>
    <w:multiLevelType w:val="hybridMultilevel"/>
    <w:tmpl w:val="3E50D95C"/>
    <w:lvl w:ilvl="0" w:tplc="5BD689A4">
      <w:start w:val="1"/>
      <w:numFmt w:val="lowerLetter"/>
      <w:lvlText w:val="%1."/>
      <w:lvlJc w:val="left"/>
      <w:pPr>
        <w:ind w:left="1500" w:hanging="360"/>
      </w:pPr>
      <w:rPr>
        <w:rFonts w:ascii="Times New Roman" w:eastAsia="Times New Roman" w:hAnsi="Times New Roman" w:cs="Times New Roman"/>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985AFC"/>
    <w:multiLevelType w:val="hybridMultilevel"/>
    <w:tmpl w:val="00B46FA0"/>
    <w:lvl w:ilvl="0" w:tplc="602294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BC6545"/>
    <w:multiLevelType w:val="hybridMultilevel"/>
    <w:tmpl w:val="4B5EB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35DB0"/>
    <w:multiLevelType w:val="hybridMultilevel"/>
    <w:tmpl w:val="6512ED0E"/>
    <w:lvl w:ilvl="0" w:tplc="5BA8C07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CB54FB"/>
    <w:multiLevelType w:val="hybridMultilevel"/>
    <w:tmpl w:val="AB821B0E"/>
    <w:lvl w:ilvl="0" w:tplc="A0FA0E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46724E"/>
    <w:multiLevelType w:val="hybridMultilevel"/>
    <w:tmpl w:val="FC562742"/>
    <w:lvl w:ilvl="0" w:tplc="C5C009A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A9F1CC4"/>
    <w:multiLevelType w:val="hybridMultilevel"/>
    <w:tmpl w:val="7616C7FA"/>
    <w:lvl w:ilvl="0" w:tplc="3D9AA8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77017"/>
    <w:multiLevelType w:val="hybridMultilevel"/>
    <w:tmpl w:val="E3C0C9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B42A10"/>
    <w:multiLevelType w:val="hybridMultilevel"/>
    <w:tmpl w:val="3CB8F37A"/>
    <w:lvl w:ilvl="0" w:tplc="B5865E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126D0D"/>
    <w:multiLevelType w:val="hybridMultilevel"/>
    <w:tmpl w:val="4764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A3385B"/>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3B0A59"/>
    <w:multiLevelType w:val="hybridMultilevel"/>
    <w:tmpl w:val="DA00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5148FC"/>
    <w:multiLevelType w:val="hybridMultilevel"/>
    <w:tmpl w:val="7DF47E96"/>
    <w:lvl w:ilvl="0" w:tplc="747070D8">
      <w:start w:val="62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AA81CF4"/>
    <w:multiLevelType w:val="hybridMultilevel"/>
    <w:tmpl w:val="3286C85E"/>
    <w:lvl w:ilvl="0" w:tplc="5396148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6871B6"/>
    <w:multiLevelType w:val="hybridMultilevel"/>
    <w:tmpl w:val="3F0644FC"/>
    <w:lvl w:ilvl="0" w:tplc="1F241A1A">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70762"/>
    <w:multiLevelType w:val="hybridMultilevel"/>
    <w:tmpl w:val="5C8E2FE8"/>
    <w:lvl w:ilvl="0" w:tplc="228A70F2">
      <w:start w:val="9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910DA4"/>
    <w:multiLevelType w:val="hybridMultilevel"/>
    <w:tmpl w:val="ADC4C5FE"/>
    <w:lvl w:ilvl="0" w:tplc="638C7C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7"/>
  </w:num>
  <w:num w:numId="3">
    <w:abstractNumId w:val="1"/>
  </w:num>
  <w:num w:numId="4">
    <w:abstractNumId w:val="13"/>
  </w:num>
  <w:num w:numId="5">
    <w:abstractNumId w:val="11"/>
  </w:num>
  <w:num w:numId="6">
    <w:abstractNumId w:val="15"/>
  </w:num>
  <w:num w:numId="7">
    <w:abstractNumId w:val="12"/>
  </w:num>
  <w:num w:numId="8">
    <w:abstractNumId w:val="9"/>
  </w:num>
  <w:num w:numId="9">
    <w:abstractNumId w:val="3"/>
  </w:num>
  <w:num w:numId="10">
    <w:abstractNumId w:val="6"/>
  </w:num>
  <w:num w:numId="11">
    <w:abstractNumId w:val="2"/>
  </w:num>
  <w:num w:numId="12">
    <w:abstractNumId w:val="10"/>
  </w:num>
  <w:num w:numId="13">
    <w:abstractNumId w:val="4"/>
  </w:num>
  <w:num w:numId="14">
    <w:abstractNumId w:val="14"/>
  </w:num>
  <w:num w:numId="15">
    <w:abstractNumId w:val="5"/>
  </w:num>
  <w:num w:numId="16">
    <w:abstractNumId w:val="18"/>
  </w:num>
  <w:num w:numId="17">
    <w:abstractNumId w:val="16"/>
  </w:num>
  <w:num w:numId="18">
    <w:abstractNumId w:val="8"/>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35A"/>
    <w:rsid w:val="00000272"/>
    <w:rsid w:val="00017070"/>
    <w:rsid w:val="00034183"/>
    <w:rsid w:val="00043EC8"/>
    <w:rsid w:val="000652E3"/>
    <w:rsid w:val="0007177D"/>
    <w:rsid w:val="00074046"/>
    <w:rsid w:val="000951A8"/>
    <w:rsid w:val="000977CA"/>
    <w:rsid w:val="000C013F"/>
    <w:rsid w:val="000C2A00"/>
    <w:rsid w:val="000C5A0B"/>
    <w:rsid w:val="000E5D7E"/>
    <w:rsid w:val="00105875"/>
    <w:rsid w:val="0012325B"/>
    <w:rsid w:val="00130762"/>
    <w:rsid w:val="00136319"/>
    <w:rsid w:val="00136A95"/>
    <w:rsid w:val="00147162"/>
    <w:rsid w:val="00147820"/>
    <w:rsid w:val="001619A2"/>
    <w:rsid w:val="00170523"/>
    <w:rsid w:val="0017520D"/>
    <w:rsid w:val="00180EE3"/>
    <w:rsid w:val="00193109"/>
    <w:rsid w:val="001A1FB5"/>
    <w:rsid w:val="001B1533"/>
    <w:rsid w:val="001B44BC"/>
    <w:rsid w:val="001C2BF0"/>
    <w:rsid w:val="001C3B36"/>
    <w:rsid w:val="001D3EC5"/>
    <w:rsid w:val="001E02DF"/>
    <w:rsid w:val="00201172"/>
    <w:rsid w:val="00202A76"/>
    <w:rsid w:val="002055B1"/>
    <w:rsid w:val="0021364B"/>
    <w:rsid w:val="002142DB"/>
    <w:rsid w:val="002226D6"/>
    <w:rsid w:val="00243277"/>
    <w:rsid w:val="002547DD"/>
    <w:rsid w:val="00264998"/>
    <w:rsid w:val="00267DA8"/>
    <w:rsid w:val="002726D8"/>
    <w:rsid w:val="002920DE"/>
    <w:rsid w:val="002930C6"/>
    <w:rsid w:val="00296E69"/>
    <w:rsid w:val="00297488"/>
    <w:rsid w:val="002A00F3"/>
    <w:rsid w:val="002A58C0"/>
    <w:rsid w:val="002A679C"/>
    <w:rsid w:val="002C1181"/>
    <w:rsid w:val="002C355B"/>
    <w:rsid w:val="002D18F2"/>
    <w:rsid w:val="002D4999"/>
    <w:rsid w:val="002D5BCC"/>
    <w:rsid w:val="002E1FF7"/>
    <w:rsid w:val="002E40AD"/>
    <w:rsid w:val="002F4A02"/>
    <w:rsid w:val="00300206"/>
    <w:rsid w:val="00302CD9"/>
    <w:rsid w:val="0030599C"/>
    <w:rsid w:val="00323358"/>
    <w:rsid w:val="003346F2"/>
    <w:rsid w:val="00343058"/>
    <w:rsid w:val="00343B0C"/>
    <w:rsid w:val="003446D3"/>
    <w:rsid w:val="003523B6"/>
    <w:rsid w:val="003614E5"/>
    <w:rsid w:val="00395B29"/>
    <w:rsid w:val="003A6302"/>
    <w:rsid w:val="003B2743"/>
    <w:rsid w:val="003D085D"/>
    <w:rsid w:val="003E6F8B"/>
    <w:rsid w:val="00405CAF"/>
    <w:rsid w:val="00431993"/>
    <w:rsid w:val="00432E8E"/>
    <w:rsid w:val="00434796"/>
    <w:rsid w:val="00440770"/>
    <w:rsid w:val="00450975"/>
    <w:rsid w:val="004527A2"/>
    <w:rsid w:val="00455F47"/>
    <w:rsid w:val="00463B69"/>
    <w:rsid w:val="004769C8"/>
    <w:rsid w:val="004918F9"/>
    <w:rsid w:val="00491BB1"/>
    <w:rsid w:val="0049319D"/>
    <w:rsid w:val="004A371C"/>
    <w:rsid w:val="004A7FC1"/>
    <w:rsid w:val="004B33AC"/>
    <w:rsid w:val="004C6A17"/>
    <w:rsid w:val="004E09C2"/>
    <w:rsid w:val="004E589D"/>
    <w:rsid w:val="004E75DA"/>
    <w:rsid w:val="004F62B7"/>
    <w:rsid w:val="00500D14"/>
    <w:rsid w:val="00512A74"/>
    <w:rsid w:val="0052287D"/>
    <w:rsid w:val="00525B09"/>
    <w:rsid w:val="00537D15"/>
    <w:rsid w:val="0054000C"/>
    <w:rsid w:val="00543F9C"/>
    <w:rsid w:val="00543FEF"/>
    <w:rsid w:val="00553CF8"/>
    <w:rsid w:val="00562B03"/>
    <w:rsid w:val="00565150"/>
    <w:rsid w:val="005820EE"/>
    <w:rsid w:val="00584254"/>
    <w:rsid w:val="00590A7D"/>
    <w:rsid w:val="00596FAB"/>
    <w:rsid w:val="005A24C5"/>
    <w:rsid w:val="005A4F63"/>
    <w:rsid w:val="005B370A"/>
    <w:rsid w:val="005D1A3F"/>
    <w:rsid w:val="005D724D"/>
    <w:rsid w:val="005D7F45"/>
    <w:rsid w:val="005E1D94"/>
    <w:rsid w:val="005E5A9F"/>
    <w:rsid w:val="005E782A"/>
    <w:rsid w:val="005F602E"/>
    <w:rsid w:val="005F78A6"/>
    <w:rsid w:val="00602449"/>
    <w:rsid w:val="00615F18"/>
    <w:rsid w:val="006162E6"/>
    <w:rsid w:val="00622AEF"/>
    <w:rsid w:val="00637B52"/>
    <w:rsid w:val="006503D3"/>
    <w:rsid w:val="00653A1A"/>
    <w:rsid w:val="00654240"/>
    <w:rsid w:val="00656EF8"/>
    <w:rsid w:val="006640C3"/>
    <w:rsid w:val="00666971"/>
    <w:rsid w:val="0068420C"/>
    <w:rsid w:val="00685393"/>
    <w:rsid w:val="00692DA2"/>
    <w:rsid w:val="00694159"/>
    <w:rsid w:val="006957B7"/>
    <w:rsid w:val="006B06E4"/>
    <w:rsid w:val="006B3AA4"/>
    <w:rsid w:val="006C4CC7"/>
    <w:rsid w:val="006C7C10"/>
    <w:rsid w:val="006D24B1"/>
    <w:rsid w:val="006D3428"/>
    <w:rsid w:val="006E019D"/>
    <w:rsid w:val="006E437A"/>
    <w:rsid w:val="006F1490"/>
    <w:rsid w:val="006F5F75"/>
    <w:rsid w:val="00701AAD"/>
    <w:rsid w:val="00702CF9"/>
    <w:rsid w:val="007165DB"/>
    <w:rsid w:val="00727626"/>
    <w:rsid w:val="007303AE"/>
    <w:rsid w:val="00736106"/>
    <w:rsid w:val="00741281"/>
    <w:rsid w:val="00751EB6"/>
    <w:rsid w:val="0075516F"/>
    <w:rsid w:val="00755935"/>
    <w:rsid w:val="007560CD"/>
    <w:rsid w:val="00787280"/>
    <w:rsid w:val="007A62E9"/>
    <w:rsid w:val="007A6A4A"/>
    <w:rsid w:val="007A6B31"/>
    <w:rsid w:val="007B0845"/>
    <w:rsid w:val="007B7255"/>
    <w:rsid w:val="007C5A08"/>
    <w:rsid w:val="007D0B6F"/>
    <w:rsid w:val="007D2490"/>
    <w:rsid w:val="007E0EFC"/>
    <w:rsid w:val="007E432F"/>
    <w:rsid w:val="007E46A5"/>
    <w:rsid w:val="007E7AB1"/>
    <w:rsid w:val="007F1463"/>
    <w:rsid w:val="007F6EF4"/>
    <w:rsid w:val="008032A2"/>
    <w:rsid w:val="00803CC7"/>
    <w:rsid w:val="008149E2"/>
    <w:rsid w:val="00820ED4"/>
    <w:rsid w:val="0082499B"/>
    <w:rsid w:val="00830E07"/>
    <w:rsid w:val="0085198E"/>
    <w:rsid w:val="0085577D"/>
    <w:rsid w:val="00860819"/>
    <w:rsid w:val="00872678"/>
    <w:rsid w:val="00884888"/>
    <w:rsid w:val="00885049"/>
    <w:rsid w:val="00886D05"/>
    <w:rsid w:val="008A280B"/>
    <w:rsid w:val="008B72C2"/>
    <w:rsid w:val="008C6117"/>
    <w:rsid w:val="008D37DA"/>
    <w:rsid w:val="008E3360"/>
    <w:rsid w:val="008F498B"/>
    <w:rsid w:val="008F57BF"/>
    <w:rsid w:val="009115C6"/>
    <w:rsid w:val="009122DB"/>
    <w:rsid w:val="009276EE"/>
    <w:rsid w:val="009411C6"/>
    <w:rsid w:val="0094506A"/>
    <w:rsid w:val="009569E0"/>
    <w:rsid w:val="00956C6F"/>
    <w:rsid w:val="00963F1C"/>
    <w:rsid w:val="00971173"/>
    <w:rsid w:val="009721F5"/>
    <w:rsid w:val="0098426D"/>
    <w:rsid w:val="00990335"/>
    <w:rsid w:val="00991DF3"/>
    <w:rsid w:val="00997BF6"/>
    <w:rsid w:val="009A04D8"/>
    <w:rsid w:val="009B138E"/>
    <w:rsid w:val="009B6391"/>
    <w:rsid w:val="009C69A3"/>
    <w:rsid w:val="009C7C52"/>
    <w:rsid w:val="009F27C1"/>
    <w:rsid w:val="009F65EE"/>
    <w:rsid w:val="00A15C58"/>
    <w:rsid w:val="00A20A14"/>
    <w:rsid w:val="00A226E5"/>
    <w:rsid w:val="00A3389D"/>
    <w:rsid w:val="00A343E5"/>
    <w:rsid w:val="00A35922"/>
    <w:rsid w:val="00A47189"/>
    <w:rsid w:val="00A525AD"/>
    <w:rsid w:val="00A55B50"/>
    <w:rsid w:val="00A61693"/>
    <w:rsid w:val="00A639AB"/>
    <w:rsid w:val="00A85E8C"/>
    <w:rsid w:val="00AA38F0"/>
    <w:rsid w:val="00AA5900"/>
    <w:rsid w:val="00AC0F91"/>
    <w:rsid w:val="00AC20DD"/>
    <w:rsid w:val="00AC729F"/>
    <w:rsid w:val="00AE799C"/>
    <w:rsid w:val="00AF0919"/>
    <w:rsid w:val="00AF3704"/>
    <w:rsid w:val="00B02F53"/>
    <w:rsid w:val="00B05D63"/>
    <w:rsid w:val="00B3429A"/>
    <w:rsid w:val="00B422DD"/>
    <w:rsid w:val="00B46A73"/>
    <w:rsid w:val="00B478D4"/>
    <w:rsid w:val="00B56E7C"/>
    <w:rsid w:val="00B63D27"/>
    <w:rsid w:val="00BA14D9"/>
    <w:rsid w:val="00BA4F39"/>
    <w:rsid w:val="00BB23EC"/>
    <w:rsid w:val="00BC10BB"/>
    <w:rsid w:val="00BC4A9B"/>
    <w:rsid w:val="00BC72CD"/>
    <w:rsid w:val="00BD271D"/>
    <w:rsid w:val="00BD6811"/>
    <w:rsid w:val="00BE11EB"/>
    <w:rsid w:val="00BF68D5"/>
    <w:rsid w:val="00C01753"/>
    <w:rsid w:val="00C03639"/>
    <w:rsid w:val="00C07C95"/>
    <w:rsid w:val="00C07ED1"/>
    <w:rsid w:val="00C137AD"/>
    <w:rsid w:val="00C17FC1"/>
    <w:rsid w:val="00C258CB"/>
    <w:rsid w:val="00C30661"/>
    <w:rsid w:val="00C45146"/>
    <w:rsid w:val="00C81971"/>
    <w:rsid w:val="00C842AD"/>
    <w:rsid w:val="00C84424"/>
    <w:rsid w:val="00C84E04"/>
    <w:rsid w:val="00CA372F"/>
    <w:rsid w:val="00CA55B0"/>
    <w:rsid w:val="00CB47C5"/>
    <w:rsid w:val="00CC4781"/>
    <w:rsid w:val="00CD01D9"/>
    <w:rsid w:val="00CE1AC1"/>
    <w:rsid w:val="00CE2D9A"/>
    <w:rsid w:val="00CE3B6A"/>
    <w:rsid w:val="00CF60E5"/>
    <w:rsid w:val="00D02319"/>
    <w:rsid w:val="00D070F3"/>
    <w:rsid w:val="00D15F76"/>
    <w:rsid w:val="00D24767"/>
    <w:rsid w:val="00D25BBA"/>
    <w:rsid w:val="00D2648F"/>
    <w:rsid w:val="00D26EF3"/>
    <w:rsid w:val="00D4164D"/>
    <w:rsid w:val="00D436FB"/>
    <w:rsid w:val="00D474C6"/>
    <w:rsid w:val="00D620DC"/>
    <w:rsid w:val="00D65A98"/>
    <w:rsid w:val="00D97D62"/>
    <w:rsid w:val="00DA7001"/>
    <w:rsid w:val="00DC2959"/>
    <w:rsid w:val="00DD1727"/>
    <w:rsid w:val="00DF724F"/>
    <w:rsid w:val="00E036AF"/>
    <w:rsid w:val="00E20C2C"/>
    <w:rsid w:val="00E25181"/>
    <w:rsid w:val="00E430FD"/>
    <w:rsid w:val="00E5328F"/>
    <w:rsid w:val="00E566E2"/>
    <w:rsid w:val="00E8035A"/>
    <w:rsid w:val="00E86978"/>
    <w:rsid w:val="00E928D8"/>
    <w:rsid w:val="00EA3314"/>
    <w:rsid w:val="00EC4AF7"/>
    <w:rsid w:val="00ED42EA"/>
    <w:rsid w:val="00EE355E"/>
    <w:rsid w:val="00EE7718"/>
    <w:rsid w:val="00EF3B78"/>
    <w:rsid w:val="00F17155"/>
    <w:rsid w:val="00F30101"/>
    <w:rsid w:val="00F37D72"/>
    <w:rsid w:val="00F50775"/>
    <w:rsid w:val="00F54AF5"/>
    <w:rsid w:val="00F55435"/>
    <w:rsid w:val="00F5699D"/>
    <w:rsid w:val="00F60CF7"/>
    <w:rsid w:val="00F6420F"/>
    <w:rsid w:val="00F805F2"/>
    <w:rsid w:val="00F96C5E"/>
    <w:rsid w:val="00FB176A"/>
    <w:rsid w:val="00FB1D52"/>
    <w:rsid w:val="00FC1026"/>
    <w:rsid w:val="00FC44BA"/>
    <w:rsid w:val="00FD0632"/>
    <w:rsid w:val="00FD13CB"/>
    <w:rsid w:val="00FD1430"/>
    <w:rsid w:val="00FD3475"/>
    <w:rsid w:val="00FE1F6B"/>
    <w:rsid w:val="00FE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1C399398"/>
  <w15:docId w15:val="{80C62666-AFE5-4543-850C-23012A80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paragraph" w:styleId="ListParagraph">
    <w:name w:val="List Paragraph"/>
    <w:basedOn w:val="Normal"/>
    <w:uiPriority w:val="34"/>
    <w:qFormat/>
    <w:rsid w:val="00CE1AC1"/>
    <w:pPr>
      <w:ind w:left="720"/>
      <w:contextualSpacing/>
    </w:pPr>
  </w:style>
  <w:style w:type="table" w:styleId="TableGrid">
    <w:name w:val="Table Grid"/>
    <w:basedOn w:val="TableNormal"/>
    <w:rsid w:val="00405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EB27D-8C66-42AD-8293-A52975D0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3065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Sheffer, Ryan</cp:lastModifiedBy>
  <cp:revision>4</cp:revision>
  <cp:lastPrinted>2018-02-14T18:47:00Z</cp:lastPrinted>
  <dcterms:created xsi:type="dcterms:W3CDTF">2020-12-01T14:55:00Z</dcterms:created>
  <dcterms:modified xsi:type="dcterms:W3CDTF">2020-12-01T14:58:00Z</dcterms:modified>
</cp:coreProperties>
</file>