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2451F" w14:textId="77777777" w:rsidR="000A59ED" w:rsidRPr="00B6687F" w:rsidRDefault="000A59ED" w:rsidP="000A59ED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25C25A3B" w14:textId="77777777" w:rsidR="000A59ED" w:rsidRPr="00B6687F" w:rsidRDefault="000A59ED" w:rsidP="000A59ED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B6687F">
            <w:rPr>
              <w:rFonts w:ascii="Arial" w:hAnsi="Arial" w:cs="Arial"/>
              <w:b/>
              <w:spacing w:val="-3"/>
              <w:sz w:val="24"/>
              <w:szCs w:val="24"/>
            </w:rPr>
            <w:t>PENNSYLVANIA</w:t>
          </w:r>
        </w:smartTag>
      </w:smartTag>
      <w:r w:rsidRPr="00B6687F">
        <w:rPr>
          <w:rFonts w:ascii="Arial" w:hAnsi="Arial" w:cs="Arial"/>
          <w:b/>
          <w:spacing w:val="-3"/>
          <w:sz w:val="24"/>
          <w:szCs w:val="24"/>
        </w:rPr>
        <w:t xml:space="preserve"> PUBLIC UTILITY COMMISSION</w:t>
      </w:r>
    </w:p>
    <w:p w14:paraId="2C0C441B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6D9D7BE6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DA71A52" w14:textId="77777777" w:rsidR="000A59ED" w:rsidRPr="00B6687F" w:rsidRDefault="000A59ED" w:rsidP="000A59ED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  <w:t>NOTICE TO BE PUBLISHED</w:t>
      </w:r>
    </w:p>
    <w:p w14:paraId="1EA987B2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8C76B36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568F59F" w14:textId="336512C9" w:rsidR="000A59ED" w:rsidRPr="006577C1" w:rsidRDefault="000A59ED" w:rsidP="000A59ED">
      <w:pPr>
        <w:tabs>
          <w:tab w:val="left" w:pos="-720"/>
          <w:tab w:val="left" w:pos="0"/>
          <w:tab w:val="left" w:pos="720"/>
        </w:tabs>
        <w:suppressAutoHyphens/>
        <w:ind w:left="1260" w:right="720" w:hanging="1260"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 xml:space="preserve">        </w:t>
      </w:r>
      <w:r w:rsidRPr="00A26BF7">
        <w:rPr>
          <w:rFonts w:ascii="Arial" w:hAnsi="Arial" w:cs="Arial"/>
          <w:spacing w:val="-3"/>
          <w:sz w:val="24"/>
          <w:szCs w:val="24"/>
        </w:rPr>
        <w:t xml:space="preserve">Joint Petition of </w:t>
      </w:r>
      <w:r>
        <w:rPr>
          <w:rFonts w:ascii="Arial" w:hAnsi="Arial" w:cs="Arial"/>
          <w:spacing w:val="-3"/>
          <w:sz w:val="24"/>
          <w:szCs w:val="24"/>
        </w:rPr>
        <w:t>Commonwealth Telephone Company d/b/a Frontier Communications Commonwealth Telephone Company LLC</w:t>
      </w:r>
      <w:r w:rsidRPr="009064F6">
        <w:rPr>
          <w:rFonts w:ascii="Arial" w:hAnsi="Arial" w:cs="Arial"/>
          <w:spacing w:val="-3"/>
          <w:sz w:val="24"/>
          <w:szCs w:val="24"/>
        </w:rPr>
        <w:t xml:space="preserve"> and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bookmarkStart w:id="0" w:name="_Hlk58330693"/>
      <w:r>
        <w:rPr>
          <w:rFonts w:ascii="Arial" w:hAnsi="Arial" w:cs="Arial"/>
          <w:spacing w:val="-3"/>
          <w:sz w:val="24"/>
          <w:szCs w:val="24"/>
        </w:rPr>
        <w:t>Comcast Phone of Pennsylvania LLC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bookmarkEnd w:id="0"/>
      <w:r w:rsidRPr="00A26BF7">
        <w:rPr>
          <w:rFonts w:ascii="Arial" w:hAnsi="Arial" w:cs="Arial"/>
          <w:spacing w:val="-3"/>
          <w:sz w:val="24"/>
          <w:szCs w:val="24"/>
        </w:rPr>
        <w:t>for approval of an Amendment to Interconnection Agreement under Section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A26BF7">
        <w:rPr>
          <w:rFonts w:ascii="Arial" w:hAnsi="Arial" w:cs="Arial"/>
          <w:spacing w:val="-3"/>
          <w:sz w:val="24"/>
          <w:szCs w:val="24"/>
        </w:rPr>
        <w:t>252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A26BF7">
        <w:rPr>
          <w:rFonts w:ascii="Arial" w:hAnsi="Arial" w:cs="Arial"/>
          <w:spacing w:val="-3"/>
          <w:sz w:val="24"/>
          <w:szCs w:val="24"/>
        </w:rPr>
        <w:t>(</w:t>
      </w:r>
      <w:r>
        <w:rPr>
          <w:rFonts w:ascii="Arial" w:hAnsi="Arial" w:cs="Arial"/>
          <w:spacing w:val="-3"/>
          <w:sz w:val="24"/>
          <w:szCs w:val="24"/>
        </w:rPr>
        <w:t>e</w:t>
      </w:r>
      <w:r w:rsidRPr="00A26BF7">
        <w:rPr>
          <w:rFonts w:ascii="Arial" w:hAnsi="Arial" w:cs="Arial"/>
          <w:spacing w:val="-3"/>
          <w:sz w:val="24"/>
          <w:szCs w:val="24"/>
        </w:rPr>
        <w:t>) of the Telecommunications Act of 1996.</w:t>
      </w:r>
    </w:p>
    <w:p w14:paraId="66A3AA07" w14:textId="10D07CCA" w:rsidR="000A59ED" w:rsidRPr="006577C1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           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Docket Number:  </w:t>
      </w:r>
      <w:r w:rsidRPr="009064F6">
        <w:rPr>
          <w:rFonts w:ascii="Arial" w:hAnsi="Arial" w:cs="Arial"/>
          <w:spacing w:val="-3"/>
          <w:sz w:val="24"/>
          <w:szCs w:val="24"/>
        </w:rPr>
        <w:t>A-2020-30</w:t>
      </w:r>
      <w:r>
        <w:rPr>
          <w:rFonts w:ascii="Arial" w:hAnsi="Arial" w:cs="Arial"/>
          <w:spacing w:val="-3"/>
          <w:sz w:val="24"/>
          <w:szCs w:val="24"/>
        </w:rPr>
        <w:t>23208</w:t>
      </w:r>
    </w:p>
    <w:p w14:paraId="2FBEC382" w14:textId="77777777" w:rsidR="000A59ED" w:rsidRPr="006577C1" w:rsidRDefault="000A59ED" w:rsidP="000A59ED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  <w:t>_____________________</w:t>
      </w:r>
    </w:p>
    <w:p w14:paraId="445F1A75" w14:textId="77777777" w:rsidR="000A59ED" w:rsidRPr="006577C1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F86D83E" w14:textId="77777777" w:rsidR="000A59ED" w:rsidRPr="006577C1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3227EEA" w14:textId="55E425B7" w:rsidR="000A59ED" w:rsidRPr="006577C1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bookmarkStart w:id="1" w:name="_Hlk58330755"/>
      <w:r w:rsidR="00506D21">
        <w:rPr>
          <w:rFonts w:ascii="Arial" w:hAnsi="Arial" w:cs="Arial"/>
          <w:spacing w:val="-3"/>
          <w:sz w:val="24"/>
          <w:szCs w:val="24"/>
        </w:rPr>
        <w:t>Commonwealth Telephone Company d/b/a Frontier Communications Commonwealth Telephone Company LLC</w:t>
      </w:r>
      <w:r w:rsidR="00506D21" w:rsidRPr="009064F6">
        <w:rPr>
          <w:rFonts w:ascii="Arial" w:hAnsi="Arial" w:cs="Arial"/>
          <w:spacing w:val="-3"/>
          <w:sz w:val="24"/>
          <w:szCs w:val="24"/>
        </w:rPr>
        <w:t xml:space="preserve"> </w:t>
      </w:r>
      <w:bookmarkEnd w:id="1"/>
      <w:r w:rsidRPr="009064F6">
        <w:rPr>
          <w:rFonts w:ascii="Arial" w:hAnsi="Arial" w:cs="Arial"/>
          <w:spacing w:val="-3"/>
          <w:sz w:val="24"/>
          <w:szCs w:val="24"/>
        </w:rPr>
        <w:t>and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bookmarkStart w:id="2" w:name="_Hlk58330778"/>
      <w:r w:rsidR="00506D21">
        <w:rPr>
          <w:rFonts w:ascii="Arial" w:hAnsi="Arial" w:cs="Arial"/>
          <w:spacing w:val="-3"/>
          <w:sz w:val="24"/>
          <w:szCs w:val="24"/>
        </w:rPr>
        <w:t xml:space="preserve">Comcast Phone of Pennsylvania LLC </w:t>
      </w:r>
      <w:bookmarkEnd w:id="2"/>
      <w:r w:rsidRPr="006577C1">
        <w:rPr>
          <w:rFonts w:ascii="Arial" w:hAnsi="Arial" w:cs="Arial"/>
          <w:spacing w:val="-3"/>
          <w:sz w:val="24"/>
          <w:szCs w:val="24"/>
        </w:rPr>
        <w:t xml:space="preserve">by its counsel, filed on </w:t>
      </w:r>
      <w:r w:rsidR="00506D21">
        <w:rPr>
          <w:rFonts w:ascii="Arial" w:hAnsi="Arial" w:cs="Arial"/>
          <w:spacing w:val="-3"/>
          <w:sz w:val="24"/>
          <w:szCs w:val="24"/>
        </w:rPr>
        <w:t>December 7</w:t>
      </w:r>
      <w:r>
        <w:rPr>
          <w:rFonts w:ascii="Arial" w:hAnsi="Arial" w:cs="Arial"/>
          <w:spacing w:val="-3"/>
          <w:sz w:val="24"/>
          <w:szCs w:val="24"/>
        </w:rPr>
        <w:t>, 2020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"FileDate"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>, at the Public Utility Commission, a Joint Petition for approval of an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A26BF7">
        <w:rPr>
          <w:rFonts w:ascii="Arial" w:hAnsi="Arial" w:cs="Arial"/>
          <w:spacing w:val="-3"/>
          <w:sz w:val="24"/>
          <w:szCs w:val="24"/>
        </w:rPr>
        <w:t>Amendment to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 Interconnection Agreement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"aoran"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"TypeFiling"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>under Sections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251 and 252 of the Telecommunications Act of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1996.</w:t>
      </w:r>
    </w:p>
    <w:p w14:paraId="1D6BC049" w14:textId="77777777" w:rsidR="000A59ED" w:rsidRPr="006577C1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9BC6BDD" w14:textId="77777777" w:rsidR="000A59ED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>Interested parties may file comments concerning the petition and agreement with the Secretary, Pennsylvania Public Utility Commission, 400 North Street, Harrisburg, PA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17120. </w:t>
      </w:r>
    </w:p>
    <w:p w14:paraId="5C82D1BA" w14:textId="77777777" w:rsidR="000A59ED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 xml:space="preserve">All such </w:t>
      </w:r>
      <w:r>
        <w:rPr>
          <w:rFonts w:ascii="Arial" w:hAnsi="Arial" w:cs="Arial"/>
          <w:spacing w:val="-3"/>
          <w:sz w:val="24"/>
          <w:szCs w:val="24"/>
        </w:rPr>
        <w:t>c</w:t>
      </w:r>
      <w:r w:rsidRPr="006577C1">
        <w:rPr>
          <w:rFonts w:ascii="Arial" w:hAnsi="Arial" w:cs="Arial"/>
          <w:spacing w:val="-3"/>
          <w:sz w:val="24"/>
          <w:szCs w:val="24"/>
        </w:rPr>
        <w:t>omments are due on or before 10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days after the date of publication of this notice.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21B4C19C" w14:textId="2D7E6BCD" w:rsidR="000A59ED" w:rsidRPr="006577C1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>The documents filed in support of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506D21">
        <w:rPr>
          <w:rFonts w:ascii="Arial" w:hAnsi="Arial" w:cs="Arial"/>
          <w:spacing w:val="-3"/>
          <w:sz w:val="24"/>
          <w:szCs w:val="24"/>
        </w:rPr>
        <w:t>Commonwealth Telephone Company d/b/a Frontier Communications Commonwealth Telephone Company LLC</w:t>
      </w:r>
      <w:r w:rsidR="00506D21" w:rsidRPr="009064F6">
        <w:rPr>
          <w:rFonts w:ascii="Arial" w:hAnsi="Arial" w:cs="Arial"/>
          <w:spacing w:val="-3"/>
          <w:sz w:val="24"/>
          <w:szCs w:val="24"/>
        </w:rPr>
        <w:t xml:space="preserve"> </w:t>
      </w:r>
      <w:r w:rsidRPr="001A53BE">
        <w:rPr>
          <w:rFonts w:ascii="Arial" w:hAnsi="Arial" w:cs="Arial"/>
          <w:spacing w:val="-3"/>
          <w:sz w:val="24"/>
          <w:szCs w:val="24"/>
        </w:rPr>
        <w:t>and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506D21">
        <w:rPr>
          <w:rFonts w:ascii="Arial" w:hAnsi="Arial" w:cs="Arial"/>
          <w:spacing w:val="-3"/>
          <w:sz w:val="24"/>
          <w:szCs w:val="24"/>
        </w:rPr>
        <w:t xml:space="preserve">Comcast Phone of Pennsylvania LLC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Joint Petition are available for inspection at the Commission’s website at </w:t>
      </w:r>
      <w:hyperlink r:id="rId4" w:history="1">
        <w:r w:rsidRPr="006577C1">
          <w:rPr>
            <w:rStyle w:val="Hyperlink"/>
            <w:rFonts w:ascii="Arial" w:hAnsi="Arial" w:cs="Arial"/>
            <w:spacing w:val="-3"/>
            <w:sz w:val="24"/>
            <w:szCs w:val="24"/>
          </w:rPr>
          <w:t>www.puc.pa.gov</w:t>
        </w:r>
      </w:hyperlink>
      <w:r w:rsidRPr="006577C1">
        <w:rPr>
          <w:rFonts w:ascii="Arial" w:hAnsi="Arial" w:cs="Arial"/>
          <w:spacing w:val="-3"/>
          <w:sz w:val="24"/>
          <w:szCs w:val="24"/>
        </w:rPr>
        <w:t xml:space="preserve">, and at the applicant’s business </w:t>
      </w:r>
      <w:r>
        <w:rPr>
          <w:rFonts w:ascii="Arial" w:hAnsi="Arial" w:cs="Arial"/>
          <w:spacing w:val="-3"/>
          <w:sz w:val="24"/>
          <w:szCs w:val="24"/>
        </w:rPr>
        <w:t>website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2E744CDF" w14:textId="77777777" w:rsidR="000A59ED" w:rsidRPr="006577C1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EB5E0A0" w14:textId="77777777" w:rsidR="000A59ED" w:rsidRPr="006577C1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Contact person is </w:t>
      </w:r>
      <w:r>
        <w:rPr>
          <w:rFonts w:ascii="Arial" w:hAnsi="Arial" w:cs="Arial"/>
          <w:spacing w:val="-3"/>
          <w:sz w:val="24"/>
          <w:szCs w:val="24"/>
        </w:rPr>
        <w:t>Kathryn Sophy</w:t>
      </w:r>
      <w:r w:rsidRPr="006577C1">
        <w:rPr>
          <w:rFonts w:ascii="Arial" w:hAnsi="Arial" w:cs="Arial"/>
          <w:spacing w:val="-3"/>
          <w:sz w:val="24"/>
          <w:szCs w:val="24"/>
        </w:rPr>
        <w:t>, Director, Office of Special Assistants, (717)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4921B6">
        <w:rPr>
          <w:rFonts w:ascii="Arial" w:hAnsi="Arial" w:cs="Arial"/>
          <w:spacing w:val="-3"/>
          <w:sz w:val="24"/>
          <w:szCs w:val="24"/>
        </w:rPr>
        <w:t>787-1827</w:t>
      </w:r>
      <w:r w:rsidRPr="006577C1">
        <w:rPr>
          <w:rFonts w:ascii="Arial" w:hAnsi="Arial" w:cs="Arial"/>
          <w:spacing w:val="-3"/>
          <w:sz w:val="24"/>
          <w:szCs w:val="24"/>
        </w:rPr>
        <w:t>.</w:t>
      </w:r>
    </w:p>
    <w:p w14:paraId="62773D41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375CC5E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92DFF40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BY THE COMMISSION</w:t>
      </w:r>
    </w:p>
    <w:p w14:paraId="64A61091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0E05FA" wp14:editId="130851C4">
            <wp:simplePos x="0" y="0"/>
            <wp:positionH relativeFrom="column">
              <wp:posOffset>3295650</wp:posOffset>
            </wp:positionH>
            <wp:positionV relativeFrom="paragraph">
              <wp:posOffset>43180</wp:posOffset>
            </wp:positionV>
            <wp:extent cx="2330450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66E1B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A4ADD13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50FDE86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CD86C23" w14:textId="77777777" w:rsidR="000A59ED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</w:p>
    <w:p w14:paraId="35B929B2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B81673C" w14:textId="77777777" w:rsidR="000A59ED" w:rsidRPr="00B6687F" w:rsidRDefault="000A59ED" w:rsidP="000A59E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E622CE8" w14:textId="77777777" w:rsidR="000A59ED" w:rsidRDefault="000A59ED" w:rsidP="000A59ED"/>
    <w:p w14:paraId="27619E65" w14:textId="77777777" w:rsidR="000A59ED" w:rsidRDefault="000A59ED" w:rsidP="000A59ED"/>
    <w:p w14:paraId="6706418F" w14:textId="77777777" w:rsidR="000A59ED" w:rsidRDefault="000A59ED" w:rsidP="000A59ED"/>
    <w:p w14:paraId="1F47B559" w14:textId="77777777" w:rsidR="009F50D4" w:rsidRDefault="009F50D4"/>
    <w:sectPr w:rsidR="009F50D4" w:rsidSect="00825512">
      <w:endnotePr>
        <w:numFmt w:val="decimal"/>
      </w:endnotePr>
      <w:pgSz w:w="12240" w:h="15840"/>
      <w:pgMar w:top="900" w:right="1080" w:bottom="1440" w:left="117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59ED"/>
    <w:rsid w:val="000A59ED"/>
    <w:rsid w:val="003D33CE"/>
    <w:rsid w:val="00506D21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0F7D61"/>
  <w15:chartTrackingRefBased/>
  <w15:docId w15:val="{798A2BEB-4E5B-43DE-AB6F-362587CE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9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5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2020-12-08T19:24:00Z</dcterms:created>
  <dcterms:modified xsi:type="dcterms:W3CDTF">2020-12-08T19:40:00Z</dcterms:modified>
</cp:coreProperties>
</file>