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C7A90" w14:paraId="1DE33ACA" w14:textId="77777777" w:rsidTr="00AE4041">
        <w:trPr>
          <w:trHeight w:val="990"/>
        </w:trPr>
        <w:tc>
          <w:tcPr>
            <w:tcW w:w="1363" w:type="dxa"/>
          </w:tcPr>
          <w:p w14:paraId="2CD2C1AA" w14:textId="77777777" w:rsidR="00BC7A90" w:rsidRDefault="00BC7A90" w:rsidP="00AE4041">
            <w:pPr>
              <w:rPr>
                <w:sz w:val="24"/>
              </w:rPr>
            </w:pPr>
            <w:r>
              <w:rPr>
                <w:noProof/>
                <w:spacing w:val="-2"/>
              </w:rPr>
              <w:drawing>
                <wp:inline distT="0" distB="0" distL="0" distR="0" wp14:anchorId="6007CBAE" wp14:editId="261DCCB8">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2C5C72FF" w14:textId="77777777" w:rsidR="00BC7A90" w:rsidRDefault="00BC7A90" w:rsidP="00AE4041">
            <w:pPr>
              <w:suppressAutoHyphens/>
              <w:spacing w:line="204" w:lineRule="auto"/>
              <w:jc w:val="center"/>
              <w:rPr>
                <w:rFonts w:ascii="Arial" w:hAnsi="Arial"/>
                <w:color w:val="000080"/>
                <w:spacing w:val="-3"/>
                <w:sz w:val="26"/>
              </w:rPr>
            </w:pPr>
          </w:p>
          <w:p w14:paraId="71B46B1D"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17E2681"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F97FD27" w14:textId="77777777" w:rsidR="004C79C4" w:rsidRDefault="004C79C4" w:rsidP="004C79C4">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14D7964A" w14:textId="77777777" w:rsidR="00BC7A90" w:rsidRDefault="004C79C4" w:rsidP="004C79C4">
            <w:pPr>
              <w:jc w:val="center"/>
              <w:rPr>
                <w:rFonts w:ascii="Arial" w:hAnsi="Arial"/>
                <w:sz w:val="12"/>
              </w:rPr>
            </w:pPr>
            <w:r>
              <w:rPr>
                <w:rFonts w:ascii="Arial" w:hAnsi="Arial"/>
                <w:color w:val="000080"/>
                <w:spacing w:val="-3"/>
                <w:sz w:val="26"/>
              </w:rPr>
              <w:t xml:space="preserve">400 NORTH STREET, HARRISBURG, PA </w:t>
            </w:r>
            <w:r w:rsidR="005A5CFF">
              <w:rPr>
                <w:rFonts w:ascii="Arial" w:hAnsi="Arial"/>
                <w:color w:val="000080"/>
                <w:spacing w:val="-3"/>
                <w:sz w:val="26"/>
              </w:rPr>
              <w:t>17120</w:t>
            </w:r>
          </w:p>
        </w:tc>
        <w:tc>
          <w:tcPr>
            <w:tcW w:w="1452" w:type="dxa"/>
          </w:tcPr>
          <w:p w14:paraId="2DAD558C" w14:textId="77777777" w:rsidR="00BC7A90" w:rsidRDefault="00BC7A90" w:rsidP="00AE4041">
            <w:pPr>
              <w:rPr>
                <w:rFonts w:ascii="Arial" w:hAnsi="Arial"/>
                <w:sz w:val="12"/>
              </w:rPr>
            </w:pPr>
          </w:p>
          <w:p w14:paraId="6DB7AC54" w14:textId="77777777" w:rsidR="00BC7A90" w:rsidRDefault="00BC7A90" w:rsidP="00AE4041">
            <w:pPr>
              <w:rPr>
                <w:rFonts w:ascii="Arial" w:hAnsi="Arial"/>
                <w:sz w:val="12"/>
              </w:rPr>
            </w:pPr>
          </w:p>
          <w:p w14:paraId="3A5B15DE" w14:textId="77777777" w:rsidR="00BC7A90" w:rsidRDefault="00BC7A90" w:rsidP="00AE4041">
            <w:pPr>
              <w:rPr>
                <w:rFonts w:ascii="Arial" w:hAnsi="Arial"/>
                <w:sz w:val="12"/>
              </w:rPr>
            </w:pPr>
          </w:p>
          <w:p w14:paraId="5362A928" w14:textId="77777777" w:rsidR="00BC7A90" w:rsidRDefault="00BC7A90" w:rsidP="00AE4041">
            <w:pPr>
              <w:rPr>
                <w:rFonts w:ascii="Arial" w:hAnsi="Arial"/>
                <w:sz w:val="12"/>
              </w:rPr>
            </w:pPr>
          </w:p>
          <w:p w14:paraId="0B0056A0" w14:textId="77777777" w:rsidR="00BC7A90" w:rsidRDefault="00BC7A90" w:rsidP="00AE4041">
            <w:pPr>
              <w:rPr>
                <w:rFonts w:ascii="Arial" w:hAnsi="Arial"/>
                <w:sz w:val="12"/>
              </w:rPr>
            </w:pPr>
          </w:p>
          <w:p w14:paraId="2707EB9A" w14:textId="77777777" w:rsidR="00BC7A90" w:rsidRDefault="00BC7A90" w:rsidP="00AE4041">
            <w:pPr>
              <w:rPr>
                <w:rFonts w:ascii="Arial" w:hAnsi="Arial"/>
                <w:sz w:val="12"/>
              </w:rPr>
            </w:pPr>
          </w:p>
          <w:p w14:paraId="75E6449D" w14:textId="77777777" w:rsidR="00BC7A90" w:rsidRDefault="00BC7A90" w:rsidP="00AE4041">
            <w:pPr>
              <w:jc w:val="right"/>
              <w:rPr>
                <w:rFonts w:ascii="Arial" w:hAnsi="Arial"/>
                <w:sz w:val="12"/>
              </w:rPr>
            </w:pPr>
            <w:r>
              <w:rPr>
                <w:rFonts w:ascii="Arial" w:hAnsi="Arial"/>
                <w:b/>
                <w:spacing w:val="-1"/>
                <w:sz w:val="12"/>
              </w:rPr>
              <w:t>IN REPLY PLEASE REFER TO OUR FILE</w:t>
            </w:r>
          </w:p>
        </w:tc>
      </w:tr>
    </w:tbl>
    <w:p w14:paraId="0F587486"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4F7AE3B0" w14:textId="1D164E65" w:rsidR="00BC7A90" w:rsidRPr="00A14EDD" w:rsidRDefault="00BC7A90" w:rsidP="00A14EDD">
      <w:pPr>
        <w:jc w:val="center"/>
        <w:rPr>
          <w:sz w:val="24"/>
          <w:szCs w:val="24"/>
        </w:rPr>
      </w:pPr>
    </w:p>
    <w:p w14:paraId="36AFD750" w14:textId="7B76BEB1" w:rsidR="006E09EC" w:rsidRDefault="00DC581A" w:rsidP="00DC581A">
      <w:pPr>
        <w:jc w:val="center"/>
        <w:rPr>
          <w:rFonts w:ascii="Arial" w:hAnsi="Arial" w:cs="Arial"/>
          <w:sz w:val="24"/>
          <w:szCs w:val="24"/>
        </w:rPr>
      </w:pPr>
      <w:r>
        <w:rPr>
          <w:rFonts w:ascii="Arial" w:hAnsi="Arial" w:cs="Arial"/>
          <w:sz w:val="24"/>
          <w:szCs w:val="24"/>
        </w:rPr>
        <w:t>December 8, 2020</w:t>
      </w:r>
    </w:p>
    <w:p w14:paraId="387DBAD1" w14:textId="4D50FABC" w:rsidR="00BD46DD" w:rsidRDefault="005A5CFF" w:rsidP="00B30DC7">
      <w:pPr>
        <w:jc w:val="right"/>
        <w:rPr>
          <w:sz w:val="24"/>
          <w:szCs w:val="24"/>
        </w:rPr>
      </w:pPr>
      <w:r>
        <w:rPr>
          <w:rFonts w:ascii="Arial" w:hAnsi="Arial" w:cs="Arial"/>
          <w:sz w:val="24"/>
          <w:szCs w:val="24"/>
        </w:rPr>
        <w:tab/>
      </w:r>
      <w:r>
        <w:rPr>
          <w:rFonts w:ascii="Arial" w:hAnsi="Arial" w:cs="Arial"/>
          <w:sz w:val="24"/>
          <w:szCs w:val="24"/>
        </w:rPr>
        <w:tab/>
      </w:r>
      <w:r w:rsidR="0079566E">
        <w:rPr>
          <w:sz w:val="24"/>
          <w:szCs w:val="24"/>
        </w:rPr>
        <w:t xml:space="preserve">Docket No. </w:t>
      </w:r>
      <w:r w:rsidR="0072795D">
        <w:rPr>
          <w:sz w:val="24"/>
          <w:szCs w:val="24"/>
        </w:rPr>
        <w:t>M-2009-2094773</w:t>
      </w:r>
    </w:p>
    <w:p w14:paraId="4A74C2A3" w14:textId="77777777" w:rsidR="0072795D" w:rsidRDefault="0072795D" w:rsidP="00BC7A90">
      <w:pPr>
        <w:jc w:val="both"/>
        <w:rPr>
          <w:sz w:val="24"/>
          <w:szCs w:val="24"/>
        </w:rPr>
      </w:pPr>
    </w:p>
    <w:p w14:paraId="7C5BB177" w14:textId="79423BB5" w:rsidR="00BC7A90" w:rsidRPr="009F3DB8" w:rsidRDefault="003D756C" w:rsidP="00BC7A90">
      <w:pPr>
        <w:jc w:val="both"/>
        <w:rPr>
          <w:sz w:val="24"/>
          <w:szCs w:val="24"/>
        </w:rPr>
      </w:pPr>
      <w:r>
        <w:rPr>
          <w:sz w:val="24"/>
          <w:szCs w:val="24"/>
        </w:rPr>
        <w:t>MICHAEL J. SHAFER</w:t>
      </w:r>
    </w:p>
    <w:p w14:paraId="64B422A8" w14:textId="77777777" w:rsidR="004400D7" w:rsidRPr="009F3DB8" w:rsidRDefault="004C79C4" w:rsidP="00BC7A90">
      <w:pPr>
        <w:jc w:val="both"/>
        <w:rPr>
          <w:sz w:val="24"/>
          <w:szCs w:val="24"/>
        </w:rPr>
      </w:pPr>
      <w:r>
        <w:rPr>
          <w:sz w:val="24"/>
          <w:szCs w:val="24"/>
        </w:rPr>
        <w:t>SENIOR COUNSEL</w:t>
      </w:r>
      <w:r w:rsidR="00A14EDD">
        <w:rPr>
          <w:sz w:val="24"/>
          <w:szCs w:val="24"/>
        </w:rPr>
        <w:t xml:space="preserve"> </w:t>
      </w:r>
      <w:r>
        <w:rPr>
          <w:sz w:val="24"/>
          <w:szCs w:val="24"/>
        </w:rPr>
        <w:t xml:space="preserve">- </w:t>
      </w:r>
      <w:r w:rsidR="00A67B22">
        <w:rPr>
          <w:sz w:val="24"/>
          <w:szCs w:val="24"/>
        </w:rPr>
        <w:t>PPL</w:t>
      </w:r>
    </w:p>
    <w:p w14:paraId="6DA26DC1" w14:textId="77777777" w:rsidR="00BC7A90" w:rsidRDefault="00BD46DD" w:rsidP="00BC7A90">
      <w:pPr>
        <w:jc w:val="both"/>
        <w:rPr>
          <w:sz w:val="24"/>
          <w:szCs w:val="24"/>
        </w:rPr>
      </w:pPr>
      <w:r>
        <w:rPr>
          <w:sz w:val="24"/>
          <w:szCs w:val="24"/>
        </w:rPr>
        <w:t>TWO NORTH NINTH STREET</w:t>
      </w:r>
    </w:p>
    <w:p w14:paraId="0B598671" w14:textId="7CF97BB2" w:rsidR="00AE4041" w:rsidRDefault="00A67B22" w:rsidP="00BC7A90">
      <w:pPr>
        <w:jc w:val="both"/>
        <w:rPr>
          <w:sz w:val="24"/>
          <w:szCs w:val="24"/>
        </w:rPr>
      </w:pPr>
      <w:r>
        <w:rPr>
          <w:sz w:val="24"/>
          <w:szCs w:val="24"/>
        </w:rPr>
        <w:t>A</w:t>
      </w:r>
      <w:r w:rsidR="00BD46DD">
        <w:rPr>
          <w:sz w:val="24"/>
          <w:szCs w:val="24"/>
        </w:rPr>
        <w:t xml:space="preserve">LLENTOWN PA </w:t>
      </w:r>
      <w:r>
        <w:rPr>
          <w:sz w:val="24"/>
          <w:szCs w:val="24"/>
        </w:rPr>
        <w:t>18101-1179</w:t>
      </w:r>
    </w:p>
    <w:p w14:paraId="0A0B6011" w14:textId="111C174F" w:rsidR="003D756C" w:rsidRPr="009F3DB8" w:rsidRDefault="00DC581A" w:rsidP="00BC7A90">
      <w:pPr>
        <w:jc w:val="both"/>
        <w:rPr>
          <w:sz w:val="24"/>
          <w:szCs w:val="24"/>
        </w:rPr>
      </w:pPr>
      <w:hyperlink r:id="rId10" w:history="1">
        <w:r w:rsidR="003D756C" w:rsidRPr="001B0C76">
          <w:rPr>
            <w:rStyle w:val="Hyperlink"/>
            <w:sz w:val="24"/>
            <w:szCs w:val="24"/>
          </w:rPr>
          <w:t>mjshafer@pplweb.com</w:t>
        </w:r>
      </w:hyperlink>
      <w:r w:rsidR="003D756C">
        <w:rPr>
          <w:sz w:val="24"/>
          <w:szCs w:val="24"/>
        </w:rPr>
        <w:t xml:space="preserve"> </w:t>
      </w:r>
    </w:p>
    <w:p w14:paraId="04876450" w14:textId="77777777" w:rsidR="00BC7A90" w:rsidRPr="004C3AA4" w:rsidRDefault="00BC7A90" w:rsidP="00BC7A90">
      <w:pPr>
        <w:jc w:val="both"/>
        <w:rPr>
          <w:sz w:val="24"/>
          <w:szCs w:val="24"/>
        </w:rPr>
      </w:pPr>
    </w:p>
    <w:p w14:paraId="591FFA92" w14:textId="77777777" w:rsidR="00D365DE" w:rsidRDefault="00D365DE" w:rsidP="00BC7A90">
      <w:pPr>
        <w:jc w:val="both"/>
        <w:rPr>
          <w:b/>
          <w:sz w:val="24"/>
          <w:szCs w:val="24"/>
        </w:rPr>
      </w:pPr>
    </w:p>
    <w:p w14:paraId="3ADCA501" w14:textId="065534F4" w:rsidR="00BC7A90" w:rsidRPr="004C3AA4" w:rsidRDefault="00BC7A90" w:rsidP="001138B1">
      <w:pPr>
        <w:ind w:left="1440" w:hanging="720"/>
        <w:jc w:val="both"/>
        <w:rPr>
          <w:sz w:val="24"/>
          <w:szCs w:val="24"/>
        </w:rPr>
      </w:pPr>
      <w:r w:rsidRPr="004C3AA4">
        <w:rPr>
          <w:b/>
          <w:sz w:val="24"/>
          <w:szCs w:val="24"/>
        </w:rPr>
        <w:t>Re:</w:t>
      </w:r>
      <w:r w:rsidRPr="004C3AA4">
        <w:rPr>
          <w:b/>
          <w:sz w:val="24"/>
          <w:szCs w:val="24"/>
        </w:rPr>
        <w:tab/>
        <w:t>Biennial Inspection, Maintenance, Repair and Replacement Plan</w:t>
      </w:r>
      <w:r w:rsidR="004C79C4">
        <w:rPr>
          <w:b/>
          <w:sz w:val="24"/>
          <w:szCs w:val="24"/>
        </w:rPr>
        <w:t xml:space="preserve"> (202</w:t>
      </w:r>
      <w:r w:rsidR="00A11CC4">
        <w:rPr>
          <w:b/>
          <w:sz w:val="24"/>
          <w:szCs w:val="24"/>
        </w:rPr>
        <w:t>2-</w:t>
      </w:r>
      <w:r w:rsidR="004C79C4">
        <w:rPr>
          <w:b/>
          <w:sz w:val="24"/>
          <w:szCs w:val="24"/>
        </w:rPr>
        <w:t>202</w:t>
      </w:r>
      <w:r w:rsidR="00A11CC4">
        <w:rPr>
          <w:b/>
          <w:sz w:val="24"/>
          <w:szCs w:val="24"/>
        </w:rPr>
        <w:t>3</w:t>
      </w:r>
      <w:r w:rsidR="004C79C4">
        <w:rPr>
          <w:b/>
          <w:sz w:val="24"/>
          <w:szCs w:val="24"/>
        </w:rPr>
        <w:t>)</w:t>
      </w:r>
      <w:r w:rsidR="0072795D">
        <w:rPr>
          <w:b/>
          <w:sz w:val="24"/>
          <w:szCs w:val="24"/>
        </w:rPr>
        <w:t xml:space="preserve"> </w:t>
      </w:r>
      <w:r w:rsidRPr="004C3AA4">
        <w:rPr>
          <w:b/>
          <w:sz w:val="24"/>
          <w:szCs w:val="24"/>
        </w:rPr>
        <w:t>Docket No. M-2009-2094773</w:t>
      </w:r>
    </w:p>
    <w:p w14:paraId="3DB2FBC5" w14:textId="77777777" w:rsidR="00D365DE" w:rsidRDefault="00D365DE" w:rsidP="00BC7A90">
      <w:pPr>
        <w:jc w:val="both"/>
        <w:rPr>
          <w:sz w:val="24"/>
          <w:szCs w:val="24"/>
        </w:rPr>
      </w:pPr>
    </w:p>
    <w:p w14:paraId="16717755" w14:textId="35E7DDBC" w:rsidR="00BC7A90" w:rsidRPr="004C3AA4" w:rsidRDefault="00BC7A90" w:rsidP="00F03B7D">
      <w:pPr>
        <w:rPr>
          <w:sz w:val="24"/>
          <w:szCs w:val="24"/>
        </w:rPr>
      </w:pPr>
      <w:r w:rsidRPr="004C3AA4">
        <w:rPr>
          <w:sz w:val="24"/>
          <w:szCs w:val="24"/>
        </w:rPr>
        <w:t>Dear M</w:t>
      </w:r>
      <w:r w:rsidR="00A17DA9">
        <w:rPr>
          <w:sz w:val="24"/>
          <w:szCs w:val="24"/>
        </w:rPr>
        <w:t>r. Shafer</w:t>
      </w:r>
      <w:r w:rsidRPr="004C3AA4">
        <w:rPr>
          <w:sz w:val="24"/>
          <w:szCs w:val="24"/>
        </w:rPr>
        <w:t>:</w:t>
      </w:r>
    </w:p>
    <w:p w14:paraId="19FBA54A" w14:textId="77777777" w:rsidR="00BC7A90" w:rsidRPr="004C3AA4" w:rsidRDefault="00BC7A90" w:rsidP="00F03B7D">
      <w:pPr>
        <w:rPr>
          <w:sz w:val="24"/>
          <w:szCs w:val="24"/>
        </w:rPr>
      </w:pPr>
    </w:p>
    <w:p w14:paraId="6600BE34" w14:textId="60EF7023" w:rsidR="00BC7A90" w:rsidRPr="004C3AA4" w:rsidRDefault="00BC7A90" w:rsidP="00F03B7D">
      <w:pPr>
        <w:ind w:firstLine="720"/>
        <w:rPr>
          <w:sz w:val="24"/>
          <w:szCs w:val="24"/>
        </w:rPr>
      </w:pPr>
      <w:r>
        <w:rPr>
          <w:sz w:val="24"/>
          <w:szCs w:val="24"/>
        </w:rPr>
        <w:t xml:space="preserve">On </w:t>
      </w:r>
      <w:r w:rsidR="0072795D">
        <w:rPr>
          <w:sz w:val="24"/>
          <w:szCs w:val="24"/>
        </w:rPr>
        <w:t>October</w:t>
      </w:r>
      <w:r w:rsidR="004C79C4">
        <w:rPr>
          <w:sz w:val="24"/>
          <w:szCs w:val="24"/>
        </w:rPr>
        <w:t xml:space="preserve"> 1, 20</w:t>
      </w:r>
      <w:r w:rsidR="00996809">
        <w:rPr>
          <w:sz w:val="24"/>
          <w:szCs w:val="24"/>
        </w:rPr>
        <w:t>20</w:t>
      </w:r>
      <w:r w:rsidRPr="004C3AA4">
        <w:rPr>
          <w:sz w:val="24"/>
          <w:szCs w:val="24"/>
        </w:rPr>
        <w:t xml:space="preserve">, </w:t>
      </w:r>
      <w:r w:rsidR="00A67B22">
        <w:rPr>
          <w:sz w:val="24"/>
          <w:szCs w:val="24"/>
        </w:rPr>
        <w:t>PPL Electric</w:t>
      </w:r>
      <w:r w:rsidR="00AE4041">
        <w:rPr>
          <w:sz w:val="24"/>
          <w:szCs w:val="24"/>
        </w:rPr>
        <w:t xml:space="preserve"> </w:t>
      </w:r>
      <w:r w:rsidR="0072795D">
        <w:rPr>
          <w:sz w:val="24"/>
          <w:szCs w:val="24"/>
        </w:rPr>
        <w:t>Utilities Corporation</w:t>
      </w:r>
      <w:r>
        <w:rPr>
          <w:sz w:val="24"/>
          <w:szCs w:val="24"/>
        </w:rPr>
        <w:t xml:space="preserve"> (</w:t>
      </w:r>
      <w:r w:rsidR="00A67B22">
        <w:rPr>
          <w:sz w:val="24"/>
          <w:szCs w:val="24"/>
        </w:rPr>
        <w:t>PPL Electric</w:t>
      </w:r>
      <w:r>
        <w:rPr>
          <w:sz w:val="24"/>
          <w:szCs w:val="24"/>
        </w:rPr>
        <w:t>)</w:t>
      </w:r>
      <w:r w:rsidRPr="004C3AA4">
        <w:rPr>
          <w:sz w:val="24"/>
          <w:szCs w:val="24"/>
        </w:rPr>
        <w:t xml:space="preserve"> filed its Biennial Inspection, Maintenance, Repair and Replacement Plan </w:t>
      </w:r>
      <w:r w:rsidR="00BD46DD">
        <w:rPr>
          <w:sz w:val="24"/>
          <w:szCs w:val="24"/>
        </w:rPr>
        <w:t>(Plan), pursuant to 52 Pa. Code </w:t>
      </w:r>
      <w:r w:rsidRPr="004C3AA4">
        <w:rPr>
          <w:sz w:val="24"/>
          <w:szCs w:val="24"/>
        </w:rPr>
        <w:t>§</w:t>
      </w:r>
      <w:r w:rsidR="00A14EDD">
        <w:rPr>
          <w:sz w:val="24"/>
          <w:szCs w:val="24"/>
        </w:rPr>
        <w:t> </w:t>
      </w:r>
      <w:r w:rsidRPr="004C3AA4">
        <w:rPr>
          <w:sz w:val="24"/>
          <w:szCs w:val="24"/>
        </w:rPr>
        <w:t>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w:t>
      </w:r>
      <w:r w:rsidR="0072795D">
        <w:rPr>
          <w:sz w:val="24"/>
          <w:szCs w:val="24"/>
        </w:rPr>
        <w:t>January</w:t>
      </w:r>
      <w:r>
        <w:rPr>
          <w:sz w:val="24"/>
          <w:szCs w:val="24"/>
        </w:rPr>
        <w:t xml:space="preserve"> 1, </w:t>
      </w:r>
      <w:r w:rsidRPr="00541C7D">
        <w:rPr>
          <w:sz w:val="24"/>
          <w:szCs w:val="24"/>
        </w:rPr>
        <w:t>20</w:t>
      </w:r>
      <w:r w:rsidR="004C79C4">
        <w:rPr>
          <w:sz w:val="24"/>
          <w:szCs w:val="24"/>
        </w:rPr>
        <w:t>2</w:t>
      </w:r>
      <w:r w:rsidR="00996809">
        <w:rPr>
          <w:sz w:val="24"/>
          <w:szCs w:val="24"/>
        </w:rPr>
        <w:t>2</w:t>
      </w:r>
      <w:r w:rsidRPr="00541C7D">
        <w:rPr>
          <w:sz w:val="24"/>
          <w:szCs w:val="24"/>
        </w:rPr>
        <w:t>.</w:t>
      </w:r>
    </w:p>
    <w:p w14:paraId="458DC52E" w14:textId="77777777" w:rsidR="00BC7A90" w:rsidRPr="004C3AA4" w:rsidRDefault="00BC7A90" w:rsidP="00F03B7D">
      <w:pPr>
        <w:rPr>
          <w:sz w:val="24"/>
          <w:szCs w:val="24"/>
        </w:rPr>
      </w:pPr>
    </w:p>
    <w:p w14:paraId="6AD24BF3" w14:textId="4276EEA1" w:rsidR="004C79C4" w:rsidRDefault="004C79C4" w:rsidP="00F03B7D">
      <w:pPr>
        <w:ind w:firstLine="720"/>
        <w:rPr>
          <w:sz w:val="24"/>
          <w:szCs w:val="24"/>
        </w:rPr>
      </w:pPr>
      <w:bookmarkStart w:id="0" w:name="_Hlk528746279"/>
      <w:r>
        <w:rPr>
          <w:sz w:val="24"/>
          <w:szCs w:val="24"/>
        </w:rPr>
        <w:t xml:space="preserve">The Commission’s regulations require EDCs to file, every two years by </w:t>
      </w:r>
      <w:r w:rsidR="0072795D">
        <w:rPr>
          <w:sz w:val="24"/>
          <w:szCs w:val="24"/>
        </w:rPr>
        <w:t>October</w:t>
      </w:r>
      <w:r>
        <w:rPr>
          <w:sz w:val="24"/>
          <w:szCs w:val="24"/>
        </w:rPr>
        <w:t xml:space="preserve"> 1, a biennial plan for the periodic inspection, maintenance, </w:t>
      </w:r>
      <w:r w:rsidR="00AA76AA">
        <w:rPr>
          <w:sz w:val="24"/>
          <w:szCs w:val="24"/>
        </w:rPr>
        <w:t>repair,</w:t>
      </w:r>
      <w:r>
        <w:rPr>
          <w:sz w:val="24"/>
          <w:szCs w:val="24"/>
        </w:rPr>
        <w:t xml:space="preserve"> and replacement of facilities that is designed to meet reliability performance benchmarks and standards set forth in 52 Pa. Code §§ 57.191-57.197.  The Commission’s Implementation Order, entered </w:t>
      </w:r>
      <w:r w:rsidR="0072795D">
        <w:rPr>
          <w:sz w:val="24"/>
          <w:szCs w:val="24"/>
        </w:rPr>
        <w:t>August</w:t>
      </w:r>
      <w:r>
        <w:rPr>
          <w:sz w:val="24"/>
          <w:szCs w:val="24"/>
        </w:rPr>
        <w:t xml:space="preserve"> 13, 2009, identified PPL </w:t>
      </w:r>
      <w:r w:rsidR="00463C7D">
        <w:rPr>
          <w:sz w:val="24"/>
          <w:szCs w:val="24"/>
        </w:rPr>
        <w:t xml:space="preserve">Electric </w:t>
      </w:r>
      <w:r>
        <w:rPr>
          <w:sz w:val="24"/>
          <w:szCs w:val="24"/>
        </w:rPr>
        <w:t xml:space="preserve">as one of six (6) EDCs in Compliance Group 2 to initially file their Plan by </w:t>
      </w:r>
      <w:r w:rsidR="0072795D">
        <w:rPr>
          <w:sz w:val="24"/>
          <w:szCs w:val="24"/>
        </w:rPr>
        <w:t>October</w:t>
      </w:r>
      <w:r>
        <w:rPr>
          <w:sz w:val="24"/>
          <w:szCs w:val="24"/>
        </w:rPr>
        <w:t xml:space="preserve"> 1, 2010, and then every two years thereafter.  The Plan must cover the two calendar years beginning 15 months after filing and remain in effect for two calendar years thereafter (</w:t>
      </w:r>
      <w:r w:rsidR="0072795D">
        <w:rPr>
          <w:sz w:val="24"/>
          <w:szCs w:val="24"/>
        </w:rPr>
        <w:t>January</w:t>
      </w:r>
      <w:r>
        <w:rPr>
          <w:sz w:val="24"/>
          <w:szCs w:val="24"/>
        </w:rPr>
        <w:t xml:space="preserve"> 1, 202</w:t>
      </w:r>
      <w:r w:rsidR="00996809">
        <w:rPr>
          <w:sz w:val="24"/>
          <w:szCs w:val="24"/>
        </w:rPr>
        <w:t>2</w:t>
      </w:r>
      <w:r w:rsidR="00A14EDD">
        <w:rPr>
          <w:sz w:val="24"/>
          <w:szCs w:val="24"/>
        </w:rPr>
        <w:t>,</w:t>
      </w:r>
      <w:r>
        <w:rPr>
          <w:sz w:val="24"/>
          <w:szCs w:val="24"/>
        </w:rPr>
        <w:t xml:space="preserve"> </w:t>
      </w:r>
      <w:r w:rsidR="0072795D">
        <w:rPr>
          <w:sz w:val="24"/>
          <w:szCs w:val="24"/>
        </w:rPr>
        <w:t>through</w:t>
      </w:r>
      <w:r>
        <w:rPr>
          <w:sz w:val="24"/>
          <w:szCs w:val="24"/>
        </w:rPr>
        <w:t xml:space="preserve"> </w:t>
      </w:r>
      <w:r w:rsidR="0072795D">
        <w:rPr>
          <w:sz w:val="24"/>
          <w:szCs w:val="24"/>
        </w:rPr>
        <w:t>December</w:t>
      </w:r>
      <w:r>
        <w:rPr>
          <w:sz w:val="24"/>
          <w:szCs w:val="24"/>
        </w:rPr>
        <w:t xml:space="preserve"> 31, 202</w:t>
      </w:r>
      <w:r w:rsidR="00996809">
        <w:rPr>
          <w:sz w:val="24"/>
          <w:szCs w:val="24"/>
        </w:rPr>
        <w:t>3</w:t>
      </w:r>
      <w:r>
        <w:rPr>
          <w:sz w:val="24"/>
          <w:szCs w:val="24"/>
        </w:rPr>
        <w:t>).</w:t>
      </w:r>
    </w:p>
    <w:bookmarkEnd w:id="0"/>
    <w:p w14:paraId="20B8AC1B" w14:textId="77777777" w:rsidR="00BC7A90" w:rsidRPr="00541C7D" w:rsidRDefault="00BC7A90" w:rsidP="00F03B7D">
      <w:pPr>
        <w:rPr>
          <w:sz w:val="24"/>
          <w:szCs w:val="24"/>
        </w:rPr>
      </w:pPr>
    </w:p>
    <w:p w14:paraId="67AF40FA" w14:textId="77777777" w:rsidR="00BC7A90" w:rsidRPr="00541C7D" w:rsidRDefault="00A67B22" w:rsidP="00F03B7D">
      <w:pPr>
        <w:ind w:firstLine="720"/>
        <w:rPr>
          <w:color w:val="FF0000"/>
          <w:sz w:val="24"/>
          <w:szCs w:val="24"/>
        </w:rPr>
      </w:pPr>
      <w:r>
        <w:rPr>
          <w:sz w:val="24"/>
          <w:szCs w:val="24"/>
        </w:rPr>
        <w:t>PPL Electric</w:t>
      </w:r>
      <w:r w:rsidR="00BC7A90" w:rsidRPr="00541C7D">
        <w:rPr>
          <w:sz w:val="24"/>
          <w:szCs w:val="24"/>
        </w:rPr>
        <w:t xml:space="preserve"> has proposed changes to its original plan, which will be discussed herein.</w:t>
      </w:r>
    </w:p>
    <w:p w14:paraId="495CA75D" w14:textId="77777777" w:rsidR="00BC7A90" w:rsidRDefault="00BC7A90" w:rsidP="00BC7A90">
      <w:pPr>
        <w:jc w:val="both"/>
        <w:rPr>
          <w:b/>
          <w:sz w:val="24"/>
          <w:szCs w:val="24"/>
          <w:u w:val="single"/>
        </w:rPr>
      </w:pPr>
    </w:p>
    <w:p w14:paraId="028D6DE2" w14:textId="77777777" w:rsidR="00BC7A90" w:rsidRPr="00700F7D" w:rsidRDefault="00BC7A90" w:rsidP="00F03B7D">
      <w:pPr>
        <w:rPr>
          <w:b/>
          <w:sz w:val="24"/>
          <w:szCs w:val="24"/>
          <w:u w:val="single"/>
        </w:rPr>
      </w:pPr>
      <w:r w:rsidRPr="00700F7D">
        <w:rPr>
          <w:b/>
          <w:sz w:val="24"/>
          <w:szCs w:val="24"/>
          <w:u w:val="single"/>
        </w:rPr>
        <w:t>Plan Consistency</w:t>
      </w:r>
    </w:p>
    <w:p w14:paraId="06BD3B71" w14:textId="77777777" w:rsidR="00BC7A90" w:rsidRPr="004C3AA4" w:rsidRDefault="00BC7A90" w:rsidP="00F03B7D">
      <w:pPr>
        <w:rPr>
          <w:sz w:val="24"/>
          <w:szCs w:val="24"/>
        </w:rPr>
      </w:pPr>
    </w:p>
    <w:p w14:paraId="249E0458" w14:textId="77777777" w:rsidR="00BC7A90" w:rsidRPr="00A61021" w:rsidRDefault="00BC7A90" w:rsidP="00F03B7D">
      <w:pPr>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5D196778" w14:textId="77777777" w:rsidR="00BC7A90" w:rsidRDefault="00BC7A90" w:rsidP="00F03B7D">
      <w:pPr>
        <w:rPr>
          <w:sz w:val="24"/>
          <w:szCs w:val="24"/>
        </w:rPr>
      </w:pPr>
    </w:p>
    <w:p w14:paraId="32A34A70" w14:textId="6C95BE9E" w:rsidR="00BC7A90" w:rsidRPr="00541C7D" w:rsidRDefault="00F9336A" w:rsidP="00F9336A">
      <w:pPr>
        <w:ind w:firstLine="720"/>
        <w:rPr>
          <w:sz w:val="24"/>
          <w:szCs w:val="24"/>
        </w:rPr>
      </w:pPr>
      <w:r>
        <w:rPr>
          <w:sz w:val="24"/>
          <w:szCs w:val="24"/>
        </w:rPr>
        <w:t xml:space="preserve">PPL Electric’s </w:t>
      </w:r>
      <w:r w:rsidR="00A11CC4" w:rsidRPr="00A11CC4">
        <w:rPr>
          <w:sz w:val="24"/>
          <w:szCs w:val="24"/>
        </w:rPr>
        <w:t>Plan generally complies with Section 57.198</w:t>
      </w:r>
      <w:r w:rsidR="00A11CC4">
        <w:rPr>
          <w:sz w:val="24"/>
          <w:szCs w:val="24"/>
        </w:rPr>
        <w:t>(b)</w:t>
      </w:r>
      <w:r w:rsidR="000F0104">
        <w:rPr>
          <w:sz w:val="24"/>
          <w:szCs w:val="24"/>
        </w:rPr>
        <w:t>.</w:t>
      </w:r>
    </w:p>
    <w:p w14:paraId="3D6B72C5" w14:textId="77777777" w:rsidR="00852FF1" w:rsidRDefault="00852FF1" w:rsidP="00F03B7D">
      <w:pPr>
        <w:rPr>
          <w:b/>
          <w:sz w:val="24"/>
          <w:szCs w:val="24"/>
          <w:u w:val="single"/>
        </w:rPr>
      </w:pPr>
    </w:p>
    <w:p w14:paraId="5E1EBF5D" w14:textId="77777777" w:rsidR="00BC7A90" w:rsidRPr="00700F7D" w:rsidRDefault="00BC7A90" w:rsidP="00F03B7D">
      <w:pPr>
        <w:rPr>
          <w:b/>
          <w:sz w:val="24"/>
          <w:szCs w:val="24"/>
          <w:u w:val="single"/>
        </w:rPr>
      </w:pPr>
      <w:r w:rsidRPr="00700F7D">
        <w:rPr>
          <w:b/>
          <w:sz w:val="24"/>
          <w:szCs w:val="24"/>
          <w:u w:val="single"/>
        </w:rPr>
        <w:t>Time Frames</w:t>
      </w:r>
    </w:p>
    <w:p w14:paraId="5CA03DC8" w14:textId="77777777" w:rsidR="00BC7A90" w:rsidRPr="004C3AA4" w:rsidRDefault="00BC7A90" w:rsidP="00F03B7D">
      <w:pPr>
        <w:rPr>
          <w:sz w:val="24"/>
          <w:szCs w:val="24"/>
        </w:rPr>
      </w:pPr>
      <w:r w:rsidRPr="004C3AA4">
        <w:rPr>
          <w:sz w:val="24"/>
          <w:szCs w:val="24"/>
        </w:rPr>
        <w:tab/>
      </w:r>
    </w:p>
    <w:p w14:paraId="0A6F0A2F" w14:textId="77777777" w:rsidR="00BC7A90" w:rsidRPr="00A61021" w:rsidRDefault="00BC7A90" w:rsidP="00F03B7D">
      <w:pPr>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 xml:space="preserve">The plan must comply with the inspection and maintenance standards in subsection (n).  A justification for the inspection and maintenance time frames selected shall be provided, even if the time frame falls within the intervals prescribed in </w:t>
      </w:r>
      <w:r w:rsidRPr="00A61021">
        <w:rPr>
          <w:i/>
          <w:sz w:val="24"/>
          <w:szCs w:val="24"/>
        </w:rPr>
        <w:lastRenderedPageBreak/>
        <w:t>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60E66F76" w14:textId="77777777" w:rsidR="00BC7A90" w:rsidRPr="009F3DB8" w:rsidRDefault="00BC7A90" w:rsidP="00F03B7D">
      <w:pPr>
        <w:rPr>
          <w:sz w:val="24"/>
          <w:szCs w:val="24"/>
        </w:rPr>
      </w:pPr>
    </w:p>
    <w:p w14:paraId="034ED92A" w14:textId="77777777" w:rsidR="00BC7A90" w:rsidRPr="00541C7D" w:rsidRDefault="00A67B22" w:rsidP="00F03B7D">
      <w:pPr>
        <w:ind w:firstLine="360"/>
        <w:rPr>
          <w:sz w:val="24"/>
          <w:szCs w:val="24"/>
        </w:rPr>
      </w:pPr>
      <w:r>
        <w:rPr>
          <w:sz w:val="24"/>
          <w:szCs w:val="24"/>
        </w:rPr>
        <w:t>PPL Electric</w:t>
      </w:r>
      <w:r w:rsidR="00BC7A90" w:rsidRPr="00541C7D">
        <w:rPr>
          <w:sz w:val="24"/>
          <w:szCs w:val="24"/>
        </w:rPr>
        <w:t xml:space="preserve"> has proposed modifications, discussed </w:t>
      </w:r>
      <w:r w:rsidR="00BC7A90" w:rsidRPr="00541C7D">
        <w:rPr>
          <w:i/>
          <w:sz w:val="24"/>
          <w:szCs w:val="24"/>
        </w:rPr>
        <w:t>infra,</w:t>
      </w:r>
      <w:r w:rsidR="00BC7A90" w:rsidRPr="00541C7D">
        <w:rPr>
          <w:sz w:val="24"/>
          <w:szCs w:val="24"/>
        </w:rPr>
        <w:t xml:space="preserve"> for the following programs, or parts of programs:</w:t>
      </w:r>
    </w:p>
    <w:p w14:paraId="02EDC4D4" w14:textId="77777777" w:rsidR="00BC7A90" w:rsidRPr="00541C7D" w:rsidRDefault="00BC7A90" w:rsidP="00F03B7D">
      <w:pPr>
        <w:ind w:left="720"/>
        <w:rPr>
          <w:sz w:val="24"/>
          <w:szCs w:val="24"/>
        </w:rPr>
      </w:pPr>
    </w:p>
    <w:p w14:paraId="76A49EB4" w14:textId="77777777" w:rsidR="00B718A6" w:rsidRDefault="00BC7A90" w:rsidP="00F03B7D">
      <w:pPr>
        <w:numPr>
          <w:ilvl w:val="0"/>
          <w:numId w:val="10"/>
        </w:numPr>
        <w:rPr>
          <w:sz w:val="24"/>
          <w:szCs w:val="24"/>
        </w:rPr>
      </w:pPr>
      <w:r w:rsidRPr="00541C7D">
        <w:rPr>
          <w:sz w:val="24"/>
          <w:szCs w:val="24"/>
        </w:rPr>
        <w:t xml:space="preserve">Pole </w:t>
      </w:r>
      <w:r w:rsidR="00D365DE">
        <w:rPr>
          <w:sz w:val="24"/>
          <w:szCs w:val="24"/>
        </w:rPr>
        <w:t>loading calculations</w:t>
      </w:r>
    </w:p>
    <w:p w14:paraId="24695E3E" w14:textId="77777777" w:rsidR="000F0104" w:rsidRDefault="00830E68" w:rsidP="00F03B7D">
      <w:pPr>
        <w:numPr>
          <w:ilvl w:val="0"/>
          <w:numId w:val="10"/>
        </w:numPr>
        <w:rPr>
          <w:sz w:val="24"/>
          <w:szCs w:val="24"/>
        </w:rPr>
      </w:pPr>
      <w:r>
        <w:rPr>
          <w:sz w:val="24"/>
          <w:szCs w:val="24"/>
        </w:rPr>
        <w:t>Distribution Overhead Line Inspection Interval</w:t>
      </w:r>
    </w:p>
    <w:p w14:paraId="79513049" w14:textId="77777777" w:rsidR="00830E68" w:rsidRDefault="00830E68" w:rsidP="00F03B7D">
      <w:pPr>
        <w:numPr>
          <w:ilvl w:val="0"/>
          <w:numId w:val="10"/>
        </w:numPr>
        <w:rPr>
          <w:sz w:val="24"/>
          <w:szCs w:val="24"/>
        </w:rPr>
      </w:pPr>
      <w:r>
        <w:rPr>
          <w:sz w:val="24"/>
          <w:szCs w:val="24"/>
        </w:rPr>
        <w:t>Recloser Inspection Interval</w:t>
      </w:r>
    </w:p>
    <w:p w14:paraId="3AB65077" w14:textId="77777777" w:rsidR="00830E68" w:rsidRDefault="00830E68" w:rsidP="00F03B7D">
      <w:pPr>
        <w:numPr>
          <w:ilvl w:val="0"/>
          <w:numId w:val="10"/>
        </w:numPr>
        <w:rPr>
          <w:sz w:val="24"/>
          <w:szCs w:val="24"/>
        </w:rPr>
      </w:pPr>
      <w:r>
        <w:rPr>
          <w:sz w:val="24"/>
          <w:szCs w:val="24"/>
        </w:rPr>
        <w:t>Distribution Overhead Transformer Inspection Interval</w:t>
      </w:r>
    </w:p>
    <w:p w14:paraId="7F39A717" w14:textId="77777777" w:rsidR="00830E68" w:rsidRDefault="00830E68" w:rsidP="00F03B7D">
      <w:pPr>
        <w:numPr>
          <w:ilvl w:val="0"/>
          <w:numId w:val="10"/>
        </w:numPr>
        <w:rPr>
          <w:sz w:val="24"/>
          <w:szCs w:val="24"/>
        </w:rPr>
      </w:pPr>
      <w:r>
        <w:rPr>
          <w:sz w:val="24"/>
          <w:szCs w:val="24"/>
        </w:rPr>
        <w:t>Distribution Pad Mounted Transformer Inspection Interval</w:t>
      </w:r>
    </w:p>
    <w:p w14:paraId="61CC1098" w14:textId="77777777" w:rsidR="00F331AC" w:rsidRDefault="00F331AC" w:rsidP="00F03B7D">
      <w:pPr>
        <w:numPr>
          <w:ilvl w:val="0"/>
          <w:numId w:val="10"/>
        </w:numPr>
        <w:rPr>
          <w:sz w:val="24"/>
          <w:szCs w:val="24"/>
        </w:rPr>
      </w:pPr>
      <w:r>
        <w:rPr>
          <w:sz w:val="24"/>
          <w:szCs w:val="24"/>
        </w:rPr>
        <w:t>Substation Inspection Interval</w:t>
      </w:r>
    </w:p>
    <w:p w14:paraId="6CA57F24" w14:textId="77777777" w:rsidR="00BC7A90" w:rsidRDefault="00BC7A90" w:rsidP="00F03B7D">
      <w:pPr>
        <w:rPr>
          <w:b/>
          <w:sz w:val="24"/>
          <w:szCs w:val="24"/>
          <w:u w:val="single"/>
        </w:rPr>
      </w:pPr>
    </w:p>
    <w:p w14:paraId="240B85CF" w14:textId="77777777" w:rsidR="00BC7A90" w:rsidRPr="00700F7D" w:rsidRDefault="00BC7A90" w:rsidP="00F03B7D">
      <w:pPr>
        <w:rPr>
          <w:b/>
          <w:sz w:val="24"/>
          <w:szCs w:val="24"/>
          <w:u w:val="single"/>
        </w:rPr>
      </w:pPr>
      <w:r w:rsidRPr="00700F7D">
        <w:rPr>
          <w:b/>
          <w:sz w:val="24"/>
          <w:szCs w:val="24"/>
          <w:u w:val="single"/>
        </w:rPr>
        <w:t>Record Keeping</w:t>
      </w:r>
    </w:p>
    <w:p w14:paraId="6919283E" w14:textId="77777777" w:rsidR="00BC7A90" w:rsidRPr="004C3AA4" w:rsidRDefault="00BC7A90" w:rsidP="00F03B7D">
      <w:pPr>
        <w:rPr>
          <w:sz w:val="24"/>
          <w:szCs w:val="24"/>
        </w:rPr>
      </w:pPr>
    </w:p>
    <w:p w14:paraId="0529CEC2" w14:textId="77777777" w:rsidR="00BC7A90" w:rsidRDefault="00BC7A90" w:rsidP="00F03B7D">
      <w:pPr>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w:t>
      </w:r>
      <w:r>
        <w:rPr>
          <w:i/>
          <w:sz w:val="24"/>
          <w:szCs w:val="24"/>
        </w:rPr>
        <w:t xml:space="preserve">52 Pa. Code § </w:t>
      </w:r>
      <w:r w:rsidRPr="007B497C">
        <w:rPr>
          <w:i/>
          <w:sz w:val="24"/>
          <w:szCs w:val="24"/>
        </w:rPr>
        <w:t xml:space="preserve"> (n). The records shall be made available to the Commission upon request within 30 days. Examples of sufficient records include:</w:t>
      </w:r>
    </w:p>
    <w:p w14:paraId="2FEDA219" w14:textId="77777777" w:rsidR="00BC7A90" w:rsidRDefault="00BC7A90" w:rsidP="00F03B7D">
      <w:pPr>
        <w:rPr>
          <w:i/>
          <w:sz w:val="24"/>
          <w:szCs w:val="24"/>
        </w:rPr>
      </w:pPr>
    </w:p>
    <w:p w14:paraId="4A7066B5" w14:textId="77777777" w:rsidR="00BC7A90" w:rsidRPr="007B497C" w:rsidRDefault="00BC7A90" w:rsidP="00F03B7D">
      <w:pPr>
        <w:ind w:left="1080" w:hanging="810"/>
        <w:rPr>
          <w:i/>
          <w:sz w:val="24"/>
          <w:szCs w:val="24"/>
        </w:rPr>
      </w:pPr>
      <w:bookmarkStart w:id="1"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55210E7C" w14:textId="77777777" w:rsidR="00BC7A90" w:rsidRPr="007B497C" w:rsidRDefault="00BC7A90" w:rsidP="00F03B7D">
      <w:pPr>
        <w:ind w:left="630" w:hanging="360"/>
        <w:rPr>
          <w:i/>
          <w:sz w:val="24"/>
          <w:szCs w:val="24"/>
        </w:rPr>
      </w:pPr>
      <w:r>
        <w:rPr>
          <w:i/>
          <w:sz w:val="24"/>
          <w:szCs w:val="24"/>
        </w:rPr>
        <w:t>(2)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bookmarkEnd w:id="1"/>
    <w:p w14:paraId="703597FD" w14:textId="77777777" w:rsidR="00BC7A90" w:rsidRDefault="00BC7A90" w:rsidP="00F03B7D">
      <w:pPr>
        <w:rPr>
          <w:sz w:val="24"/>
          <w:szCs w:val="24"/>
        </w:rPr>
      </w:pPr>
    </w:p>
    <w:p w14:paraId="5314C928" w14:textId="0411F613" w:rsidR="00BC7A90" w:rsidRPr="00541C7D" w:rsidRDefault="00F9336A" w:rsidP="00F03B7D">
      <w:pPr>
        <w:ind w:firstLine="720"/>
        <w:rPr>
          <w:sz w:val="24"/>
          <w:szCs w:val="24"/>
        </w:rPr>
      </w:pPr>
      <w:r>
        <w:rPr>
          <w:sz w:val="24"/>
          <w:szCs w:val="24"/>
        </w:rPr>
        <w:t xml:space="preserve">PPL Electric’s </w:t>
      </w:r>
      <w:r w:rsidR="00A11CC4" w:rsidRPr="00A11CC4">
        <w:rPr>
          <w:sz w:val="24"/>
          <w:szCs w:val="24"/>
        </w:rPr>
        <w:t>Plan generally complies with Section 57.198</w:t>
      </w:r>
      <w:r w:rsidR="00A11CC4">
        <w:rPr>
          <w:sz w:val="24"/>
          <w:szCs w:val="24"/>
        </w:rPr>
        <w:t>(m)</w:t>
      </w:r>
      <w:r w:rsidR="00830E68">
        <w:rPr>
          <w:sz w:val="24"/>
          <w:szCs w:val="24"/>
        </w:rPr>
        <w:t>.</w:t>
      </w:r>
    </w:p>
    <w:p w14:paraId="5F75F44C" w14:textId="77777777" w:rsidR="00BC7A90" w:rsidRDefault="00BC7A90" w:rsidP="00F03B7D">
      <w:pPr>
        <w:rPr>
          <w:b/>
          <w:sz w:val="24"/>
          <w:szCs w:val="24"/>
          <w:u w:val="single"/>
        </w:rPr>
      </w:pPr>
    </w:p>
    <w:p w14:paraId="4B29EF9C" w14:textId="77777777" w:rsidR="00BC7A90" w:rsidRPr="00700F7D" w:rsidRDefault="00BC7A90" w:rsidP="00F03B7D">
      <w:pPr>
        <w:rPr>
          <w:sz w:val="24"/>
          <w:szCs w:val="24"/>
          <w:u w:val="single"/>
        </w:rPr>
      </w:pPr>
      <w:r w:rsidRPr="00700F7D">
        <w:rPr>
          <w:b/>
          <w:sz w:val="24"/>
          <w:szCs w:val="24"/>
          <w:u w:val="single"/>
        </w:rPr>
        <w:t>Vegetation Management</w:t>
      </w:r>
    </w:p>
    <w:p w14:paraId="22DA1202" w14:textId="77777777" w:rsidR="00BC7A90" w:rsidRPr="004C3AA4" w:rsidRDefault="00BC7A90" w:rsidP="00F03B7D">
      <w:pPr>
        <w:rPr>
          <w:sz w:val="24"/>
          <w:szCs w:val="24"/>
        </w:rPr>
      </w:pPr>
    </w:p>
    <w:p w14:paraId="22F1A481" w14:textId="77777777" w:rsidR="00BC7A90" w:rsidRPr="002E71A2" w:rsidRDefault="00BC7A90" w:rsidP="00F03B7D">
      <w:pPr>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2B40B12C" w14:textId="77777777" w:rsidR="00BC7A90" w:rsidRPr="004C3AA4" w:rsidRDefault="00BC7A90" w:rsidP="00F03B7D">
      <w:pPr>
        <w:rPr>
          <w:sz w:val="24"/>
          <w:szCs w:val="24"/>
        </w:rPr>
      </w:pPr>
    </w:p>
    <w:p w14:paraId="6BD9A353" w14:textId="2CDF255D" w:rsidR="00BC7A90" w:rsidRPr="00541C7D" w:rsidRDefault="00F9336A" w:rsidP="00F03B7D">
      <w:pPr>
        <w:ind w:firstLine="720"/>
        <w:rPr>
          <w:sz w:val="24"/>
          <w:szCs w:val="24"/>
        </w:rPr>
      </w:pPr>
      <w:r>
        <w:rPr>
          <w:sz w:val="24"/>
          <w:szCs w:val="24"/>
        </w:rPr>
        <w:t>PPL Electric’s</w:t>
      </w:r>
      <w:r w:rsidR="00A11CC4" w:rsidRPr="00A11CC4">
        <w:rPr>
          <w:sz w:val="24"/>
          <w:szCs w:val="24"/>
        </w:rPr>
        <w:t xml:space="preserve"> Plan generally complies with Section 57.198</w:t>
      </w:r>
      <w:r w:rsidR="00A11CC4">
        <w:rPr>
          <w:sz w:val="24"/>
          <w:szCs w:val="24"/>
        </w:rPr>
        <w:t>(n)(1)</w:t>
      </w:r>
      <w:r w:rsidR="00B718A6">
        <w:rPr>
          <w:sz w:val="24"/>
          <w:szCs w:val="24"/>
        </w:rPr>
        <w:t>.</w:t>
      </w:r>
    </w:p>
    <w:p w14:paraId="175B85CA" w14:textId="77777777" w:rsidR="009D74B3" w:rsidRDefault="009D74B3" w:rsidP="00F03B7D">
      <w:pPr>
        <w:rPr>
          <w:b/>
          <w:sz w:val="24"/>
          <w:szCs w:val="24"/>
          <w:u w:val="single"/>
        </w:rPr>
      </w:pPr>
    </w:p>
    <w:p w14:paraId="2D2859BF" w14:textId="77777777" w:rsidR="00BC7A90" w:rsidRPr="00700F7D" w:rsidRDefault="00BC7A90" w:rsidP="00F03B7D">
      <w:pPr>
        <w:rPr>
          <w:sz w:val="24"/>
          <w:szCs w:val="24"/>
          <w:u w:val="single"/>
        </w:rPr>
      </w:pPr>
      <w:r w:rsidRPr="00700F7D">
        <w:rPr>
          <w:b/>
          <w:sz w:val="24"/>
          <w:szCs w:val="24"/>
          <w:u w:val="single"/>
        </w:rPr>
        <w:t>Pole Inspections</w:t>
      </w:r>
    </w:p>
    <w:p w14:paraId="0007B32E" w14:textId="77777777" w:rsidR="00BC7A90" w:rsidRPr="004C3AA4" w:rsidRDefault="00BC7A90" w:rsidP="00F03B7D">
      <w:pPr>
        <w:rPr>
          <w:sz w:val="24"/>
          <w:szCs w:val="24"/>
        </w:rPr>
      </w:pPr>
    </w:p>
    <w:p w14:paraId="4271A76E" w14:textId="77777777" w:rsidR="00BC7A90" w:rsidRPr="002E71A2" w:rsidRDefault="00BC7A90" w:rsidP="00F03B7D">
      <w:pPr>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1D30F7E3" w14:textId="77777777" w:rsidR="00BC7A90" w:rsidRPr="002E71A2" w:rsidRDefault="00BC7A90" w:rsidP="00F03B7D">
      <w:pPr>
        <w:numPr>
          <w:ilvl w:val="0"/>
          <w:numId w:val="11"/>
        </w:numPr>
        <w:ind w:left="1440"/>
        <w:rPr>
          <w:i/>
          <w:sz w:val="24"/>
          <w:szCs w:val="24"/>
        </w:rPr>
      </w:pPr>
      <w:r w:rsidRPr="002E71A2">
        <w:rPr>
          <w:i/>
          <w:sz w:val="24"/>
          <w:szCs w:val="24"/>
        </w:rPr>
        <w:t>Drill tests at and below ground level,</w:t>
      </w:r>
    </w:p>
    <w:p w14:paraId="7AA2872B" w14:textId="77777777" w:rsidR="00BC7A90" w:rsidRPr="002E71A2" w:rsidRDefault="00BC7A90" w:rsidP="00F03B7D">
      <w:pPr>
        <w:numPr>
          <w:ilvl w:val="0"/>
          <w:numId w:val="11"/>
        </w:numPr>
        <w:ind w:left="1440"/>
        <w:rPr>
          <w:i/>
          <w:sz w:val="24"/>
          <w:szCs w:val="24"/>
        </w:rPr>
      </w:pPr>
      <w:r w:rsidRPr="002E71A2">
        <w:rPr>
          <w:i/>
          <w:sz w:val="24"/>
          <w:szCs w:val="24"/>
        </w:rPr>
        <w:t>A shell test.</w:t>
      </w:r>
    </w:p>
    <w:p w14:paraId="4828764E" w14:textId="77777777" w:rsidR="00BC7A90" w:rsidRPr="002E71A2" w:rsidRDefault="00BC7A90" w:rsidP="00F03B7D">
      <w:pPr>
        <w:numPr>
          <w:ilvl w:val="0"/>
          <w:numId w:val="11"/>
        </w:numPr>
        <w:ind w:left="1440"/>
        <w:rPr>
          <w:i/>
          <w:sz w:val="24"/>
          <w:szCs w:val="24"/>
        </w:rPr>
      </w:pPr>
      <w:r w:rsidRPr="002E71A2">
        <w:rPr>
          <w:i/>
          <w:sz w:val="24"/>
          <w:szCs w:val="24"/>
        </w:rPr>
        <w:lastRenderedPageBreak/>
        <w:t>Visual inspection for holes or evidence of insect infestation.</w:t>
      </w:r>
    </w:p>
    <w:p w14:paraId="534F6793" w14:textId="77777777" w:rsidR="00BC7A90" w:rsidRPr="002E71A2" w:rsidRDefault="00BC7A90" w:rsidP="00F03B7D">
      <w:pPr>
        <w:numPr>
          <w:ilvl w:val="0"/>
          <w:numId w:val="11"/>
        </w:numPr>
        <w:ind w:left="1440"/>
        <w:rPr>
          <w:i/>
          <w:sz w:val="24"/>
          <w:szCs w:val="24"/>
        </w:rPr>
      </w:pPr>
      <w:r w:rsidRPr="002E71A2">
        <w:rPr>
          <w:i/>
          <w:sz w:val="24"/>
          <w:szCs w:val="24"/>
        </w:rPr>
        <w:t>Visual inspection for evidence of unauthorized backfilling or excavation near the pole.</w:t>
      </w:r>
    </w:p>
    <w:p w14:paraId="2845590E" w14:textId="77777777" w:rsidR="00BC7A90" w:rsidRPr="002E71A2" w:rsidRDefault="00BC7A90" w:rsidP="00F03B7D">
      <w:pPr>
        <w:numPr>
          <w:ilvl w:val="0"/>
          <w:numId w:val="11"/>
        </w:numPr>
        <w:ind w:left="1440"/>
        <w:rPr>
          <w:i/>
          <w:sz w:val="24"/>
          <w:szCs w:val="24"/>
        </w:rPr>
      </w:pPr>
      <w:r w:rsidRPr="002E71A2">
        <w:rPr>
          <w:i/>
          <w:sz w:val="24"/>
          <w:szCs w:val="24"/>
        </w:rPr>
        <w:t>Visual inspection for signs of lightning strikes.</w:t>
      </w:r>
    </w:p>
    <w:p w14:paraId="07764216" w14:textId="77777777" w:rsidR="00BC7A90" w:rsidRPr="002E71A2" w:rsidRDefault="00BC7A90" w:rsidP="00F03B7D">
      <w:pPr>
        <w:numPr>
          <w:ilvl w:val="0"/>
          <w:numId w:val="11"/>
        </w:numPr>
        <w:ind w:left="1440"/>
        <w:rPr>
          <w:sz w:val="24"/>
          <w:szCs w:val="24"/>
        </w:rPr>
      </w:pPr>
      <w:r w:rsidRPr="002E71A2">
        <w:rPr>
          <w:i/>
          <w:sz w:val="24"/>
          <w:szCs w:val="24"/>
        </w:rPr>
        <w:t>A load calculation.</w:t>
      </w:r>
    </w:p>
    <w:p w14:paraId="5ED1EADB" w14:textId="77777777" w:rsidR="00BC7A90" w:rsidRPr="004C3AA4" w:rsidRDefault="00BC7A90" w:rsidP="00F03B7D">
      <w:pPr>
        <w:rPr>
          <w:sz w:val="24"/>
          <w:szCs w:val="24"/>
        </w:rPr>
      </w:pPr>
    </w:p>
    <w:p w14:paraId="362BBB7C" w14:textId="335CD5A2" w:rsidR="00B718A6" w:rsidRDefault="00BC7A90" w:rsidP="00F03B7D">
      <w:pPr>
        <w:ind w:firstLine="720"/>
        <w:rPr>
          <w:sz w:val="24"/>
          <w:szCs w:val="24"/>
        </w:rPr>
      </w:pPr>
      <w:r w:rsidRPr="009F3DB8">
        <w:rPr>
          <w:sz w:val="24"/>
          <w:szCs w:val="24"/>
        </w:rPr>
        <w:t xml:space="preserve">The Plan states that </w:t>
      </w:r>
      <w:r w:rsidR="00A67B22">
        <w:rPr>
          <w:sz w:val="24"/>
          <w:szCs w:val="24"/>
        </w:rPr>
        <w:t>PPL Electric</w:t>
      </w:r>
      <w:r w:rsidRPr="009F3DB8">
        <w:rPr>
          <w:sz w:val="24"/>
          <w:szCs w:val="24"/>
        </w:rPr>
        <w:t xml:space="preserve"> will visually inspec</w:t>
      </w:r>
      <w:r w:rsidR="00F61E1C">
        <w:rPr>
          <w:sz w:val="24"/>
          <w:szCs w:val="24"/>
        </w:rPr>
        <w:t xml:space="preserve">t distribution wood poles on a </w:t>
      </w:r>
      <w:r w:rsidR="00B30DC7">
        <w:rPr>
          <w:sz w:val="24"/>
          <w:szCs w:val="24"/>
        </w:rPr>
        <w:t>1</w:t>
      </w:r>
      <w:r w:rsidR="00A11CC4">
        <w:rPr>
          <w:sz w:val="24"/>
          <w:szCs w:val="24"/>
        </w:rPr>
        <w:t>2</w:t>
      </w:r>
      <w:r w:rsidR="00B30DC7">
        <w:rPr>
          <w:sz w:val="24"/>
          <w:szCs w:val="24"/>
        </w:rPr>
        <w:t>-</w:t>
      </w:r>
      <w:r w:rsidRPr="009F3DB8">
        <w:rPr>
          <w:sz w:val="24"/>
          <w:szCs w:val="24"/>
        </w:rPr>
        <w:t>year cycle.</w:t>
      </w:r>
    </w:p>
    <w:p w14:paraId="46C45B6A" w14:textId="77777777" w:rsidR="00B718A6" w:rsidRDefault="00B718A6" w:rsidP="00F03B7D">
      <w:pPr>
        <w:rPr>
          <w:sz w:val="24"/>
          <w:szCs w:val="24"/>
        </w:rPr>
      </w:pPr>
    </w:p>
    <w:p w14:paraId="75F3C367" w14:textId="57B02482" w:rsidR="00BC7A90" w:rsidRDefault="00A67B22" w:rsidP="00F03B7D">
      <w:pPr>
        <w:ind w:firstLine="720"/>
        <w:rPr>
          <w:sz w:val="24"/>
          <w:szCs w:val="24"/>
        </w:rPr>
      </w:pPr>
      <w:r>
        <w:rPr>
          <w:sz w:val="24"/>
          <w:szCs w:val="24"/>
        </w:rPr>
        <w:t>PPL Electric</w:t>
      </w:r>
      <w:r w:rsidR="00BC7A90" w:rsidRPr="00541C7D">
        <w:rPr>
          <w:sz w:val="24"/>
          <w:szCs w:val="24"/>
        </w:rPr>
        <w:t xml:space="preserve"> included a previously approved exemption from performing pole load calculations as part of pole inspections. </w:t>
      </w:r>
      <w:r w:rsidR="00A11CC4">
        <w:rPr>
          <w:sz w:val="24"/>
          <w:szCs w:val="24"/>
        </w:rPr>
        <w:t xml:space="preserve">PPL </w:t>
      </w:r>
      <w:r w:rsidR="00AA76AA">
        <w:rPr>
          <w:sz w:val="24"/>
          <w:szCs w:val="24"/>
        </w:rPr>
        <w:t xml:space="preserve">Electric </w:t>
      </w:r>
      <w:r w:rsidR="00A11CC4">
        <w:rPr>
          <w:sz w:val="24"/>
          <w:szCs w:val="24"/>
        </w:rPr>
        <w:t>noted that pole failures are a very small impact on reliability and that the failures that occurred were aggravated by weather conditions and vegetation being blown into lines.  PPL</w:t>
      </w:r>
      <w:r w:rsidR="00AA76AA">
        <w:rPr>
          <w:sz w:val="24"/>
          <w:szCs w:val="24"/>
        </w:rPr>
        <w:t xml:space="preserve"> Electric</w:t>
      </w:r>
      <w:r w:rsidR="00A11CC4">
        <w:rPr>
          <w:sz w:val="24"/>
          <w:szCs w:val="24"/>
        </w:rPr>
        <w:t xml:space="preserve"> stipulated that the risk reduction through a load calculation would be insignificant.  </w:t>
      </w:r>
    </w:p>
    <w:p w14:paraId="239C34B7" w14:textId="77777777" w:rsidR="00B718A6" w:rsidRDefault="00B718A6" w:rsidP="00F03B7D">
      <w:pPr>
        <w:rPr>
          <w:sz w:val="24"/>
          <w:szCs w:val="24"/>
        </w:rPr>
      </w:pPr>
    </w:p>
    <w:p w14:paraId="3A9F1258" w14:textId="069AF75A" w:rsidR="00B718A6" w:rsidRPr="00541C7D" w:rsidRDefault="00B718A6" w:rsidP="00F03B7D">
      <w:pPr>
        <w:ind w:firstLine="720"/>
        <w:rPr>
          <w:sz w:val="24"/>
          <w:szCs w:val="24"/>
        </w:rPr>
      </w:pPr>
      <w:r>
        <w:rPr>
          <w:sz w:val="24"/>
          <w:szCs w:val="24"/>
        </w:rPr>
        <w:t xml:space="preserve">Therefore, </w:t>
      </w:r>
      <w:r w:rsidR="00A67B22">
        <w:rPr>
          <w:sz w:val="24"/>
          <w:szCs w:val="24"/>
        </w:rPr>
        <w:t>PPL Electric</w:t>
      </w:r>
      <w:r w:rsidR="00C14CE5">
        <w:rPr>
          <w:sz w:val="24"/>
          <w:szCs w:val="24"/>
        </w:rPr>
        <w:t xml:space="preserve"> is granted exemption</w:t>
      </w:r>
      <w:r>
        <w:rPr>
          <w:sz w:val="24"/>
          <w:szCs w:val="24"/>
        </w:rPr>
        <w:t xml:space="preserve"> from performing load calculations as part o</w:t>
      </w:r>
      <w:r w:rsidR="00104777">
        <w:rPr>
          <w:sz w:val="24"/>
          <w:szCs w:val="24"/>
        </w:rPr>
        <w:t xml:space="preserve">f its pole inspection </w:t>
      </w:r>
      <w:r w:rsidR="00574262">
        <w:rPr>
          <w:sz w:val="24"/>
          <w:szCs w:val="24"/>
        </w:rPr>
        <w:t>program.  H</w:t>
      </w:r>
      <w:r w:rsidR="00C14CE5">
        <w:rPr>
          <w:sz w:val="24"/>
          <w:szCs w:val="24"/>
        </w:rPr>
        <w:t xml:space="preserve">owever, </w:t>
      </w:r>
      <w:r w:rsidR="00A67B22">
        <w:rPr>
          <w:sz w:val="24"/>
          <w:szCs w:val="24"/>
        </w:rPr>
        <w:t>PPL Electric</w:t>
      </w:r>
      <w:r w:rsidR="00C14CE5">
        <w:rPr>
          <w:sz w:val="24"/>
          <w:szCs w:val="24"/>
        </w:rPr>
        <w:t xml:space="preserve"> </w:t>
      </w:r>
      <w:r w:rsidR="00104777">
        <w:rPr>
          <w:sz w:val="24"/>
          <w:szCs w:val="24"/>
        </w:rPr>
        <w:t>shall</w:t>
      </w:r>
      <w:r w:rsidR="00C14CE5">
        <w:rPr>
          <w:sz w:val="24"/>
          <w:szCs w:val="24"/>
        </w:rPr>
        <w:t xml:space="preserve"> conduct subsequent assessments of pole strength prior to attachment of non-company facilities.</w:t>
      </w:r>
      <w:r w:rsidR="00A11CC4" w:rsidRPr="00A11CC4">
        <w:t xml:space="preserve"> </w:t>
      </w:r>
      <w:r w:rsidR="00A11CC4">
        <w:t xml:space="preserve"> </w:t>
      </w:r>
      <w:r w:rsidR="00A11CC4" w:rsidRPr="00A11CC4">
        <w:rPr>
          <w:sz w:val="24"/>
          <w:szCs w:val="24"/>
        </w:rPr>
        <w:t xml:space="preserve">The Plan is consistent with the previously approved Plan and </w:t>
      </w:r>
      <w:r w:rsidR="00A11CC4">
        <w:rPr>
          <w:sz w:val="24"/>
          <w:szCs w:val="24"/>
        </w:rPr>
        <w:t xml:space="preserve">generally </w:t>
      </w:r>
      <w:r w:rsidR="00A11CC4" w:rsidRPr="00A11CC4">
        <w:rPr>
          <w:sz w:val="24"/>
          <w:szCs w:val="24"/>
        </w:rPr>
        <w:t>complies with Section 57.198(n)(2).</w:t>
      </w:r>
    </w:p>
    <w:p w14:paraId="038F86D9" w14:textId="77777777" w:rsidR="00BC7A90" w:rsidRDefault="00BC7A90" w:rsidP="00F03B7D">
      <w:pPr>
        <w:rPr>
          <w:b/>
          <w:sz w:val="24"/>
          <w:szCs w:val="24"/>
          <w:u w:val="single"/>
        </w:rPr>
      </w:pPr>
    </w:p>
    <w:p w14:paraId="3434F43F" w14:textId="77777777" w:rsidR="00BC7A90" w:rsidRPr="00700F7D" w:rsidRDefault="00BC7A90" w:rsidP="00F03B7D">
      <w:pPr>
        <w:rPr>
          <w:b/>
          <w:sz w:val="24"/>
          <w:szCs w:val="24"/>
          <w:u w:val="single"/>
        </w:rPr>
      </w:pPr>
      <w:r w:rsidRPr="00700F7D">
        <w:rPr>
          <w:b/>
          <w:sz w:val="24"/>
          <w:szCs w:val="24"/>
          <w:u w:val="single"/>
        </w:rPr>
        <w:t>Pole Inspection Failure</w:t>
      </w:r>
    </w:p>
    <w:p w14:paraId="6E8ADE50" w14:textId="77777777" w:rsidR="00BC7A90" w:rsidRPr="004C3AA4" w:rsidRDefault="00BC7A90" w:rsidP="00F03B7D">
      <w:pPr>
        <w:rPr>
          <w:sz w:val="24"/>
          <w:szCs w:val="24"/>
        </w:rPr>
      </w:pPr>
    </w:p>
    <w:p w14:paraId="607FA390" w14:textId="77777777" w:rsidR="00BC7A90" w:rsidRPr="002E71A2" w:rsidRDefault="00BC7A90" w:rsidP="00F03B7D">
      <w:pPr>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1BB2B8EF" w14:textId="77777777" w:rsidR="00BC7A90" w:rsidRPr="004C3AA4" w:rsidRDefault="00BC7A90" w:rsidP="00F03B7D">
      <w:pPr>
        <w:rPr>
          <w:sz w:val="24"/>
          <w:szCs w:val="24"/>
        </w:rPr>
      </w:pPr>
    </w:p>
    <w:p w14:paraId="4B88A2E4" w14:textId="3C296B7D" w:rsidR="00104777" w:rsidRDefault="00F9336A" w:rsidP="00F9336A">
      <w:pPr>
        <w:ind w:firstLine="720"/>
        <w:rPr>
          <w:b/>
          <w:sz w:val="24"/>
          <w:szCs w:val="24"/>
          <w:u w:val="single"/>
        </w:rPr>
      </w:pPr>
      <w:r>
        <w:rPr>
          <w:sz w:val="24"/>
          <w:szCs w:val="24"/>
        </w:rPr>
        <w:t>PPL Electric’s</w:t>
      </w:r>
      <w:r w:rsidR="00BC7A90" w:rsidRPr="00541C7D">
        <w:rPr>
          <w:sz w:val="24"/>
          <w:szCs w:val="24"/>
        </w:rPr>
        <w:t xml:space="preserve"> Plan generally complies with Section 57.198(n)(3).</w:t>
      </w:r>
    </w:p>
    <w:p w14:paraId="53DDEDF4" w14:textId="77777777" w:rsidR="00852FF1" w:rsidRDefault="00852FF1" w:rsidP="00F03B7D">
      <w:pPr>
        <w:rPr>
          <w:b/>
          <w:sz w:val="24"/>
          <w:szCs w:val="24"/>
          <w:u w:val="single"/>
        </w:rPr>
      </w:pPr>
    </w:p>
    <w:p w14:paraId="03FE7D6A" w14:textId="77777777" w:rsidR="00BC7A90" w:rsidRPr="00700F7D" w:rsidRDefault="00BC7A90" w:rsidP="00F03B7D">
      <w:pPr>
        <w:rPr>
          <w:b/>
          <w:sz w:val="24"/>
          <w:szCs w:val="24"/>
          <w:u w:val="single"/>
        </w:rPr>
      </w:pPr>
      <w:r w:rsidRPr="00700F7D">
        <w:rPr>
          <w:b/>
          <w:sz w:val="24"/>
          <w:szCs w:val="24"/>
          <w:u w:val="single"/>
        </w:rPr>
        <w:t>Distribution Overhead Line Inspections</w:t>
      </w:r>
    </w:p>
    <w:p w14:paraId="551E01D4" w14:textId="77777777" w:rsidR="00BC7A90" w:rsidRPr="004C3AA4" w:rsidRDefault="00BC7A90" w:rsidP="00F03B7D">
      <w:pPr>
        <w:rPr>
          <w:sz w:val="24"/>
          <w:szCs w:val="24"/>
        </w:rPr>
      </w:pPr>
    </w:p>
    <w:p w14:paraId="7B39164D" w14:textId="77777777" w:rsidR="00BC7A90" w:rsidRPr="002E71A2" w:rsidRDefault="00BC7A90" w:rsidP="00F03B7D">
      <w:pPr>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58198494" w14:textId="77777777" w:rsidR="00BC7A90" w:rsidRPr="002E71A2" w:rsidRDefault="00BC7A90" w:rsidP="00F03B7D">
      <w:pPr>
        <w:numPr>
          <w:ilvl w:val="0"/>
          <w:numId w:val="12"/>
        </w:numPr>
        <w:ind w:left="1440"/>
        <w:rPr>
          <w:sz w:val="24"/>
          <w:szCs w:val="24"/>
        </w:rPr>
      </w:pPr>
      <w:r w:rsidRPr="002E71A2">
        <w:rPr>
          <w:i/>
          <w:sz w:val="24"/>
          <w:szCs w:val="24"/>
        </w:rPr>
        <w:t>Broken insulators.</w:t>
      </w:r>
    </w:p>
    <w:p w14:paraId="65FFFE4D" w14:textId="77777777" w:rsidR="00BC7A90" w:rsidRPr="002E71A2" w:rsidRDefault="00BC7A90" w:rsidP="00F03B7D">
      <w:pPr>
        <w:numPr>
          <w:ilvl w:val="0"/>
          <w:numId w:val="12"/>
        </w:numPr>
        <w:ind w:left="1440"/>
        <w:rPr>
          <w:sz w:val="24"/>
          <w:szCs w:val="24"/>
        </w:rPr>
      </w:pPr>
      <w:r w:rsidRPr="002E71A2">
        <w:rPr>
          <w:i/>
          <w:sz w:val="24"/>
          <w:szCs w:val="24"/>
        </w:rPr>
        <w:t>Conditions that may adversely affect operation of the overhead transformer.</w:t>
      </w:r>
    </w:p>
    <w:p w14:paraId="28CBB654" w14:textId="77777777" w:rsidR="00BC7A90" w:rsidRPr="002E71A2" w:rsidRDefault="00BC7A90" w:rsidP="00F03B7D">
      <w:pPr>
        <w:numPr>
          <w:ilvl w:val="0"/>
          <w:numId w:val="12"/>
        </w:numPr>
        <w:ind w:left="1440"/>
        <w:rPr>
          <w:sz w:val="24"/>
          <w:szCs w:val="24"/>
        </w:rPr>
      </w:pPr>
      <w:r w:rsidRPr="002E71A2">
        <w:rPr>
          <w:i/>
          <w:sz w:val="24"/>
          <w:szCs w:val="24"/>
        </w:rPr>
        <w:t>Other conditions that may adversely affect operation of the overhead distribution line.</w:t>
      </w:r>
    </w:p>
    <w:p w14:paraId="2A1E6CA3" w14:textId="77777777" w:rsidR="00BC7A90" w:rsidRPr="004C3AA4" w:rsidRDefault="00BC7A90" w:rsidP="00F03B7D">
      <w:pPr>
        <w:rPr>
          <w:sz w:val="24"/>
          <w:szCs w:val="24"/>
        </w:rPr>
      </w:pPr>
    </w:p>
    <w:p w14:paraId="1C0A5E87" w14:textId="143C0E81" w:rsidR="00830E68" w:rsidRDefault="00A67B22" w:rsidP="00F03B7D">
      <w:pPr>
        <w:ind w:firstLine="720"/>
        <w:rPr>
          <w:sz w:val="24"/>
          <w:szCs w:val="24"/>
        </w:rPr>
      </w:pPr>
      <w:r>
        <w:rPr>
          <w:sz w:val="24"/>
          <w:szCs w:val="24"/>
        </w:rPr>
        <w:t>PPL Electric</w:t>
      </w:r>
      <w:r w:rsidR="00830E68" w:rsidRPr="00541C7D">
        <w:rPr>
          <w:sz w:val="24"/>
          <w:szCs w:val="24"/>
        </w:rPr>
        <w:t xml:space="preserve"> included a previously approved exemption from performing </w:t>
      </w:r>
      <w:r w:rsidR="00830E68">
        <w:rPr>
          <w:sz w:val="24"/>
          <w:szCs w:val="24"/>
        </w:rPr>
        <w:t>distribution overhead line inspections</w:t>
      </w:r>
      <w:r w:rsidR="00456BAB">
        <w:rPr>
          <w:sz w:val="24"/>
          <w:szCs w:val="24"/>
        </w:rPr>
        <w:t xml:space="preserve"> every 2-years</w:t>
      </w:r>
      <w:r w:rsidR="00830E68" w:rsidRPr="00541C7D">
        <w:rPr>
          <w:sz w:val="24"/>
          <w:szCs w:val="24"/>
        </w:rPr>
        <w:t>.</w:t>
      </w:r>
      <w:r w:rsidR="00456BAB">
        <w:rPr>
          <w:sz w:val="24"/>
          <w:szCs w:val="24"/>
        </w:rPr>
        <w:t xml:space="preserve">  </w:t>
      </w:r>
      <w:r w:rsidR="00830E68" w:rsidRPr="00541C7D">
        <w:rPr>
          <w:sz w:val="24"/>
          <w:szCs w:val="24"/>
        </w:rPr>
        <w:t xml:space="preserve"> </w:t>
      </w:r>
      <w:r w:rsidR="00456BAB">
        <w:rPr>
          <w:sz w:val="24"/>
          <w:szCs w:val="24"/>
        </w:rPr>
        <w:t>PPL</w:t>
      </w:r>
      <w:r w:rsidR="00421560">
        <w:rPr>
          <w:sz w:val="24"/>
          <w:szCs w:val="24"/>
        </w:rPr>
        <w:t xml:space="preserve"> Electric</w:t>
      </w:r>
      <w:r w:rsidR="00456BAB">
        <w:rPr>
          <w:sz w:val="24"/>
          <w:szCs w:val="24"/>
        </w:rPr>
        <w:t>’s inspection process includes a vehicle-borne infrared inspection of m</w:t>
      </w:r>
      <w:r w:rsidR="00456BAB" w:rsidRPr="00456BAB">
        <w:rPr>
          <w:sz w:val="24"/>
          <w:szCs w:val="24"/>
        </w:rPr>
        <w:t>ulti-phase overhead lines adjacent to roadways every two years.</w:t>
      </w:r>
      <w:r w:rsidR="00456BAB">
        <w:rPr>
          <w:sz w:val="24"/>
          <w:szCs w:val="24"/>
        </w:rPr>
        <w:t xml:space="preserve">  All other overhead line inspections are c</w:t>
      </w:r>
      <w:r w:rsidR="00456BAB" w:rsidRPr="00456BAB">
        <w:rPr>
          <w:sz w:val="24"/>
          <w:szCs w:val="24"/>
        </w:rPr>
        <w:t>ondition</w:t>
      </w:r>
      <w:r w:rsidR="00456BAB">
        <w:rPr>
          <w:sz w:val="24"/>
          <w:szCs w:val="24"/>
        </w:rPr>
        <w:t>-</w:t>
      </w:r>
      <w:r w:rsidR="00456BAB" w:rsidRPr="00456BAB">
        <w:rPr>
          <w:sz w:val="24"/>
          <w:szCs w:val="24"/>
        </w:rPr>
        <w:t>based.</w:t>
      </w:r>
      <w:r w:rsidR="00421560">
        <w:rPr>
          <w:sz w:val="24"/>
          <w:szCs w:val="24"/>
        </w:rPr>
        <w:t xml:space="preserve"> </w:t>
      </w:r>
      <w:r w:rsidR="00456BAB" w:rsidRPr="00456BAB">
        <w:rPr>
          <w:sz w:val="24"/>
          <w:szCs w:val="24"/>
        </w:rPr>
        <w:t xml:space="preserve"> Inspections are scheduled under various conditions to include CEMI </w:t>
      </w:r>
      <w:r w:rsidR="00456BAB">
        <w:rPr>
          <w:sz w:val="24"/>
          <w:szCs w:val="24"/>
        </w:rPr>
        <w:t xml:space="preserve">(customers experiencing multiple interruptions) </w:t>
      </w:r>
      <w:r w:rsidR="00456BAB" w:rsidRPr="00456BAB">
        <w:rPr>
          <w:sz w:val="24"/>
          <w:szCs w:val="24"/>
        </w:rPr>
        <w:t>and WPC</w:t>
      </w:r>
      <w:r w:rsidR="00456BAB">
        <w:rPr>
          <w:sz w:val="24"/>
          <w:szCs w:val="24"/>
        </w:rPr>
        <w:t xml:space="preserve"> (worst-performing circuits)</w:t>
      </w:r>
      <w:r w:rsidR="00456BAB" w:rsidRPr="00456BAB">
        <w:rPr>
          <w:sz w:val="24"/>
          <w:szCs w:val="24"/>
        </w:rPr>
        <w:t xml:space="preserve"> circuits</w:t>
      </w:r>
      <w:r w:rsidR="00456BAB">
        <w:rPr>
          <w:sz w:val="24"/>
          <w:szCs w:val="24"/>
        </w:rPr>
        <w:t>, or i</w:t>
      </w:r>
      <w:r w:rsidR="00456BAB" w:rsidRPr="00456BAB">
        <w:rPr>
          <w:sz w:val="24"/>
          <w:szCs w:val="24"/>
        </w:rPr>
        <w:t xml:space="preserve">f warranted based on Proactive Circuit Reviews, and/or if power </w:t>
      </w:r>
      <w:r w:rsidR="00456BAB" w:rsidRPr="00456BAB">
        <w:rPr>
          <w:sz w:val="24"/>
          <w:szCs w:val="24"/>
        </w:rPr>
        <w:lastRenderedPageBreak/>
        <w:t xml:space="preserve">quality issues are experienced. </w:t>
      </w:r>
      <w:r w:rsidR="00456BAB">
        <w:rPr>
          <w:sz w:val="24"/>
          <w:szCs w:val="24"/>
        </w:rPr>
        <w:t xml:space="preserve"> PPL </w:t>
      </w:r>
      <w:r w:rsidR="00421560">
        <w:rPr>
          <w:sz w:val="24"/>
          <w:szCs w:val="24"/>
        </w:rPr>
        <w:t xml:space="preserve">Electric </w:t>
      </w:r>
      <w:r w:rsidR="00456BAB">
        <w:rPr>
          <w:sz w:val="24"/>
          <w:szCs w:val="24"/>
        </w:rPr>
        <w:t xml:space="preserve">noted this process </w:t>
      </w:r>
      <w:r w:rsidR="00421560">
        <w:rPr>
          <w:sz w:val="24"/>
          <w:szCs w:val="24"/>
        </w:rPr>
        <w:t>is the most cost-effective method to address reliability issues through overhead line inspections.</w:t>
      </w:r>
    </w:p>
    <w:p w14:paraId="20F2FAE1" w14:textId="77777777" w:rsidR="00421560" w:rsidRDefault="00421560" w:rsidP="00F03B7D">
      <w:pPr>
        <w:ind w:firstLine="720"/>
        <w:rPr>
          <w:sz w:val="24"/>
          <w:szCs w:val="24"/>
        </w:rPr>
      </w:pPr>
    </w:p>
    <w:p w14:paraId="54D92035" w14:textId="051CC791" w:rsidR="00A14EDD" w:rsidRDefault="00830E68" w:rsidP="00F03B7D">
      <w:pPr>
        <w:ind w:firstLine="720"/>
        <w:rPr>
          <w:sz w:val="24"/>
          <w:szCs w:val="24"/>
        </w:rPr>
      </w:pPr>
      <w:r>
        <w:rPr>
          <w:sz w:val="24"/>
          <w:szCs w:val="24"/>
        </w:rPr>
        <w:t xml:space="preserve">Therefore, </w:t>
      </w:r>
      <w:r w:rsidR="00A67B22">
        <w:rPr>
          <w:sz w:val="24"/>
          <w:szCs w:val="24"/>
        </w:rPr>
        <w:t>PPL Electric</w:t>
      </w:r>
      <w:r>
        <w:rPr>
          <w:sz w:val="24"/>
          <w:szCs w:val="24"/>
        </w:rPr>
        <w:t xml:space="preserve"> is granted exemption from performing distribut</w:t>
      </w:r>
      <w:r w:rsidR="00574262">
        <w:rPr>
          <w:sz w:val="24"/>
          <w:szCs w:val="24"/>
        </w:rPr>
        <w:t>ion overhead line inspections</w:t>
      </w:r>
      <w:r w:rsidR="00421560">
        <w:rPr>
          <w:sz w:val="24"/>
          <w:szCs w:val="24"/>
        </w:rPr>
        <w:t xml:space="preserve"> every 2 years</w:t>
      </w:r>
      <w:r w:rsidR="00574262">
        <w:rPr>
          <w:sz w:val="24"/>
          <w:szCs w:val="24"/>
        </w:rPr>
        <w:t>.  H</w:t>
      </w:r>
      <w:r>
        <w:rPr>
          <w:sz w:val="24"/>
          <w:szCs w:val="24"/>
        </w:rPr>
        <w:t>ow</w:t>
      </w:r>
      <w:r w:rsidR="00495FE6">
        <w:rPr>
          <w:sz w:val="24"/>
          <w:szCs w:val="24"/>
        </w:rPr>
        <w:t xml:space="preserve">ever, </w:t>
      </w:r>
      <w:r w:rsidR="00A67B22">
        <w:rPr>
          <w:sz w:val="24"/>
          <w:szCs w:val="24"/>
        </w:rPr>
        <w:t>PPL Electric</w:t>
      </w:r>
      <w:r w:rsidR="00495FE6">
        <w:rPr>
          <w:sz w:val="24"/>
          <w:szCs w:val="24"/>
        </w:rPr>
        <w:t xml:space="preserve"> shall perform a 100% infrared visual inspection of </w:t>
      </w:r>
      <w:r w:rsidR="00AD7CF2">
        <w:rPr>
          <w:sz w:val="24"/>
          <w:szCs w:val="24"/>
        </w:rPr>
        <w:t xml:space="preserve">drivable </w:t>
      </w:r>
      <w:r w:rsidR="0072795D">
        <w:rPr>
          <w:sz w:val="24"/>
          <w:szCs w:val="24"/>
        </w:rPr>
        <w:t xml:space="preserve">multi-phase </w:t>
      </w:r>
      <w:r w:rsidR="00495FE6">
        <w:rPr>
          <w:sz w:val="24"/>
          <w:szCs w:val="24"/>
        </w:rPr>
        <w:t xml:space="preserve">overhead lines and components on a </w:t>
      </w:r>
      <w:r w:rsidR="00495F03">
        <w:rPr>
          <w:sz w:val="24"/>
          <w:szCs w:val="24"/>
        </w:rPr>
        <w:t>2-year</w:t>
      </w:r>
      <w:r w:rsidR="00AD7CF2">
        <w:rPr>
          <w:sz w:val="24"/>
          <w:szCs w:val="24"/>
        </w:rPr>
        <w:t xml:space="preserve"> cycle and visual inspection using condition based selected line segments.</w:t>
      </w:r>
      <w:r w:rsidR="00421560">
        <w:rPr>
          <w:sz w:val="24"/>
          <w:szCs w:val="24"/>
        </w:rPr>
        <w:t xml:space="preserve"> </w:t>
      </w:r>
      <w:r w:rsidR="00421560" w:rsidRPr="00421560">
        <w:t xml:space="preserve"> </w:t>
      </w:r>
      <w:r w:rsidR="00421560" w:rsidRPr="00421560">
        <w:rPr>
          <w:sz w:val="24"/>
          <w:szCs w:val="24"/>
        </w:rPr>
        <w:t>The Plan is consistent with the previously approved Plan and generally complies with Section 57.198</w:t>
      </w:r>
      <w:r w:rsidR="00421560">
        <w:rPr>
          <w:sz w:val="24"/>
          <w:szCs w:val="24"/>
        </w:rPr>
        <w:t>(n)(4).</w:t>
      </w:r>
    </w:p>
    <w:p w14:paraId="5332C5BF" w14:textId="77777777" w:rsidR="001138B1" w:rsidRDefault="001138B1" w:rsidP="00F03B7D">
      <w:pPr>
        <w:ind w:firstLine="720"/>
        <w:rPr>
          <w:b/>
          <w:sz w:val="24"/>
          <w:szCs w:val="24"/>
          <w:u w:val="single"/>
        </w:rPr>
      </w:pPr>
    </w:p>
    <w:p w14:paraId="28B56FD1" w14:textId="77777777" w:rsidR="00BC7A90" w:rsidRPr="00700F7D" w:rsidRDefault="00BC7A90" w:rsidP="00F03B7D">
      <w:pPr>
        <w:rPr>
          <w:sz w:val="24"/>
          <w:szCs w:val="24"/>
          <w:u w:val="single"/>
        </w:rPr>
      </w:pPr>
      <w:r w:rsidRPr="00700F7D">
        <w:rPr>
          <w:b/>
          <w:sz w:val="24"/>
          <w:szCs w:val="24"/>
          <w:u w:val="single"/>
        </w:rPr>
        <w:t>Inspection Failure</w:t>
      </w:r>
    </w:p>
    <w:p w14:paraId="538F613E" w14:textId="77777777" w:rsidR="00BC7A90" w:rsidRPr="004C3AA4" w:rsidRDefault="00BC7A90" w:rsidP="00F03B7D">
      <w:pPr>
        <w:rPr>
          <w:sz w:val="24"/>
          <w:szCs w:val="24"/>
        </w:rPr>
      </w:pPr>
    </w:p>
    <w:p w14:paraId="3E9269D4" w14:textId="77777777" w:rsidR="00BC7A90" w:rsidRPr="002E71A2" w:rsidRDefault="00BC7A90" w:rsidP="00F03B7D">
      <w:pPr>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11F2CFD9" w14:textId="77777777" w:rsidR="00BC7A90" w:rsidRPr="004C3AA4" w:rsidRDefault="00BC7A90" w:rsidP="00F03B7D">
      <w:pPr>
        <w:rPr>
          <w:sz w:val="24"/>
          <w:szCs w:val="24"/>
        </w:rPr>
      </w:pPr>
    </w:p>
    <w:p w14:paraId="2B1C658A" w14:textId="611E93E4" w:rsidR="00BC7A90" w:rsidRPr="00541C7D" w:rsidRDefault="00F9336A" w:rsidP="00F03B7D">
      <w:pPr>
        <w:ind w:firstLine="720"/>
        <w:rPr>
          <w:sz w:val="24"/>
          <w:szCs w:val="24"/>
        </w:rPr>
      </w:pPr>
      <w:r>
        <w:rPr>
          <w:sz w:val="24"/>
          <w:szCs w:val="24"/>
        </w:rPr>
        <w:t xml:space="preserve">PPL Electric’s </w:t>
      </w:r>
      <w:r w:rsidR="00BC7A90" w:rsidRPr="00541C7D">
        <w:rPr>
          <w:sz w:val="24"/>
          <w:szCs w:val="24"/>
        </w:rPr>
        <w:t>Plan generally complies with Section 57.198(n)(5).</w:t>
      </w:r>
    </w:p>
    <w:p w14:paraId="7B703153" w14:textId="77777777" w:rsidR="00BC7A90" w:rsidRDefault="00BC7A90" w:rsidP="00F03B7D">
      <w:pPr>
        <w:rPr>
          <w:b/>
          <w:sz w:val="24"/>
          <w:szCs w:val="24"/>
          <w:u w:val="single"/>
        </w:rPr>
      </w:pPr>
    </w:p>
    <w:p w14:paraId="1A214753" w14:textId="77777777" w:rsidR="00BC7A90" w:rsidRPr="00700F7D" w:rsidRDefault="00BC7A90" w:rsidP="00F03B7D">
      <w:pPr>
        <w:rPr>
          <w:sz w:val="24"/>
          <w:szCs w:val="24"/>
          <w:u w:val="single"/>
        </w:rPr>
      </w:pPr>
      <w:r w:rsidRPr="00700F7D">
        <w:rPr>
          <w:b/>
          <w:sz w:val="24"/>
          <w:szCs w:val="24"/>
          <w:u w:val="single"/>
        </w:rPr>
        <w:t>Distribution Transformer Inspections</w:t>
      </w:r>
    </w:p>
    <w:p w14:paraId="09B9EC89" w14:textId="77777777" w:rsidR="00BC7A90" w:rsidRPr="004C3AA4" w:rsidRDefault="00BC7A90" w:rsidP="00F03B7D">
      <w:pPr>
        <w:rPr>
          <w:sz w:val="24"/>
          <w:szCs w:val="24"/>
        </w:rPr>
      </w:pPr>
    </w:p>
    <w:p w14:paraId="3CB3EBC8" w14:textId="77777777" w:rsidR="00BC7A90" w:rsidRPr="002E71A2" w:rsidRDefault="00BC7A90" w:rsidP="00F03B7D">
      <w:pPr>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 years.  Above-ground pad-mounted transformers shall be inspected at least as often as</w:t>
      </w:r>
      <w:r w:rsidR="00BD46DD">
        <w:rPr>
          <w:i/>
          <w:sz w:val="24"/>
          <w:szCs w:val="24"/>
        </w:rPr>
        <w:t xml:space="preserve"> every 5 </w:t>
      </w:r>
      <w:r w:rsidRPr="002E71A2">
        <w:rPr>
          <w:i/>
          <w:sz w:val="24"/>
          <w:szCs w:val="24"/>
        </w:rPr>
        <w:t>years and below-ground transformers shall be inspected at least as often as every 8 years.  An inspection must include checking for:</w:t>
      </w:r>
    </w:p>
    <w:p w14:paraId="5D693158" w14:textId="77777777" w:rsidR="00BC7A90" w:rsidRPr="002E71A2" w:rsidRDefault="00BC7A90" w:rsidP="00F03B7D">
      <w:pPr>
        <w:numPr>
          <w:ilvl w:val="0"/>
          <w:numId w:val="13"/>
        </w:numPr>
        <w:ind w:left="1440"/>
        <w:rPr>
          <w:i/>
          <w:sz w:val="24"/>
          <w:szCs w:val="24"/>
        </w:rPr>
      </w:pPr>
      <w:r w:rsidRPr="002E71A2">
        <w:rPr>
          <w:i/>
          <w:sz w:val="24"/>
          <w:szCs w:val="24"/>
        </w:rPr>
        <w:t>Rust, dents or other evidence of contact.</w:t>
      </w:r>
    </w:p>
    <w:p w14:paraId="2796E712" w14:textId="77777777" w:rsidR="00BC7A90" w:rsidRPr="002E71A2" w:rsidRDefault="00BC7A90" w:rsidP="00F03B7D">
      <w:pPr>
        <w:numPr>
          <w:ilvl w:val="0"/>
          <w:numId w:val="13"/>
        </w:numPr>
        <w:ind w:left="1440"/>
        <w:rPr>
          <w:i/>
          <w:sz w:val="24"/>
          <w:szCs w:val="24"/>
        </w:rPr>
      </w:pPr>
      <w:r w:rsidRPr="002E71A2">
        <w:rPr>
          <w:i/>
          <w:sz w:val="24"/>
          <w:szCs w:val="24"/>
        </w:rPr>
        <w:t>Leaking oil.</w:t>
      </w:r>
    </w:p>
    <w:p w14:paraId="632B58CE" w14:textId="77777777" w:rsidR="00BC7A90" w:rsidRPr="002E71A2" w:rsidRDefault="00BC7A90" w:rsidP="00F03B7D">
      <w:pPr>
        <w:numPr>
          <w:ilvl w:val="0"/>
          <w:numId w:val="13"/>
        </w:numPr>
        <w:ind w:left="1440"/>
        <w:rPr>
          <w:i/>
          <w:sz w:val="24"/>
          <w:szCs w:val="24"/>
        </w:rPr>
      </w:pPr>
      <w:r w:rsidRPr="002E71A2">
        <w:rPr>
          <w:i/>
          <w:sz w:val="24"/>
          <w:szCs w:val="24"/>
        </w:rPr>
        <w:t>Installation of fences or shrubbery that could adversely affect access to and operation of the transformer.</w:t>
      </w:r>
    </w:p>
    <w:p w14:paraId="10FACAAE" w14:textId="77777777" w:rsidR="00BC7A90" w:rsidRPr="002E71A2" w:rsidRDefault="00BC7A90" w:rsidP="00F03B7D">
      <w:pPr>
        <w:numPr>
          <w:ilvl w:val="0"/>
          <w:numId w:val="13"/>
        </w:numPr>
        <w:ind w:left="1440"/>
        <w:rPr>
          <w:i/>
          <w:sz w:val="24"/>
          <w:szCs w:val="24"/>
        </w:rPr>
      </w:pPr>
      <w:r w:rsidRPr="002E71A2">
        <w:rPr>
          <w:i/>
          <w:sz w:val="24"/>
          <w:szCs w:val="24"/>
        </w:rPr>
        <w:t>Unauthorized excavation or changes in grade near the transformer.</w:t>
      </w:r>
    </w:p>
    <w:p w14:paraId="003E21A6" w14:textId="77777777" w:rsidR="00BC7A90" w:rsidRPr="004C3AA4" w:rsidRDefault="00BC7A90" w:rsidP="00F03B7D">
      <w:pPr>
        <w:rPr>
          <w:sz w:val="24"/>
          <w:szCs w:val="24"/>
        </w:rPr>
      </w:pPr>
    </w:p>
    <w:p w14:paraId="3711E5A1" w14:textId="77777777" w:rsidR="00421560" w:rsidRDefault="00A67B22" w:rsidP="00F03B7D">
      <w:pPr>
        <w:ind w:firstLine="720"/>
        <w:rPr>
          <w:sz w:val="24"/>
          <w:szCs w:val="24"/>
        </w:rPr>
      </w:pPr>
      <w:r>
        <w:rPr>
          <w:sz w:val="24"/>
          <w:szCs w:val="24"/>
        </w:rPr>
        <w:t>PPL Electric</w:t>
      </w:r>
      <w:r w:rsidR="00495FE6" w:rsidRPr="00541C7D">
        <w:rPr>
          <w:sz w:val="24"/>
          <w:szCs w:val="24"/>
        </w:rPr>
        <w:t xml:space="preserve"> included a previously approved exemption from performing </w:t>
      </w:r>
      <w:r w:rsidR="00421560">
        <w:rPr>
          <w:sz w:val="24"/>
          <w:szCs w:val="24"/>
        </w:rPr>
        <w:t xml:space="preserve">overhead </w:t>
      </w:r>
      <w:r w:rsidR="0072795D">
        <w:rPr>
          <w:sz w:val="24"/>
          <w:szCs w:val="24"/>
        </w:rPr>
        <w:t>distribution transformer</w:t>
      </w:r>
      <w:r w:rsidR="00421560">
        <w:rPr>
          <w:sz w:val="24"/>
          <w:szCs w:val="24"/>
        </w:rPr>
        <w:t>, above-ground pad-mounted transformer, and below-ground transformer</w:t>
      </w:r>
      <w:r w:rsidR="0072795D">
        <w:rPr>
          <w:sz w:val="24"/>
          <w:szCs w:val="24"/>
        </w:rPr>
        <w:t xml:space="preserve"> inspections on a fixed </w:t>
      </w:r>
      <w:r w:rsidR="00421560">
        <w:rPr>
          <w:sz w:val="24"/>
          <w:szCs w:val="24"/>
        </w:rPr>
        <w:t xml:space="preserve">timeframe </w:t>
      </w:r>
      <w:r w:rsidR="0072795D">
        <w:rPr>
          <w:sz w:val="24"/>
          <w:szCs w:val="24"/>
        </w:rPr>
        <w:t>inspection cycle and instead utilizing a condition-based inspection program</w:t>
      </w:r>
      <w:r w:rsidR="00495FE6" w:rsidRPr="00541C7D">
        <w:rPr>
          <w:sz w:val="24"/>
          <w:szCs w:val="24"/>
        </w:rPr>
        <w:t xml:space="preserve">. </w:t>
      </w:r>
    </w:p>
    <w:p w14:paraId="427D0A4B" w14:textId="77777777" w:rsidR="00421560" w:rsidRDefault="00421560" w:rsidP="00F03B7D">
      <w:pPr>
        <w:ind w:firstLine="720"/>
        <w:rPr>
          <w:sz w:val="24"/>
          <w:szCs w:val="24"/>
        </w:rPr>
      </w:pPr>
    </w:p>
    <w:p w14:paraId="6A9D85C4" w14:textId="7EBE958B" w:rsidR="00495FE6" w:rsidRDefault="00421560" w:rsidP="00F03B7D">
      <w:pPr>
        <w:ind w:firstLine="720"/>
        <w:rPr>
          <w:sz w:val="24"/>
          <w:szCs w:val="24"/>
        </w:rPr>
      </w:pPr>
      <w:r w:rsidRPr="00421560">
        <w:rPr>
          <w:sz w:val="24"/>
          <w:szCs w:val="24"/>
        </w:rPr>
        <w:t xml:space="preserve">PPL </w:t>
      </w:r>
      <w:r w:rsidR="00540414">
        <w:rPr>
          <w:sz w:val="24"/>
          <w:szCs w:val="24"/>
        </w:rPr>
        <w:t xml:space="preserve">Electric </w:t>
      </w:r>
      <w:r w:rsidRPr="00421560">
        <w:rPr>
          <w:sz w:val="24"/>
          <w:szCs w:val="24"/>
        </w:rPr>
        <w:t xml:space="preserve">inspects </w:t>
      </w:r>
      <w:r>
        <w:rPr>
          <w:sz w:val="24"/>
          <w:szCs w:val="24"/>
        </w:rPr>
        <w:t xml:space="preserve">overhead transformers as part of the overhead line inspections and pole inspections, or when conditions warrant.  PPL </w:t>
      </w:r>
      <w:r w:rsidR="00540414">
        <w:rPr>
          <w:sz w:val="24"/>
          <w:szCs w:val="24"/>
        </w:rPr>
        <w:t xml:space="preserve">Electric </w:t>
      </w:r>
      <w:r>
        <w:rPr>
          <w:sz w:val="24"/>
          <w:szCs w:val="24"/>
        </w:rPr>
        <w:t xml:space="preserve">inspects </w:t>
      </w:r>
      <w:r w:rsidRPr="00421560">
        <w:rPr>
          <w:sz w:val="24"/>
          <w:szCs w:val="24"/>
        </w:rPr>
        <w:t>pad</w:t>
      </w:r>
      <w:r>
        <w:rPr>
          <w:sz w:val="24"/>
          <w:szCs w:val="24"/>
        </w:rPr>
        <w:t>-</w:t>
      </w:r>
      <w:r w:rsidRPr="00421560">
        <w:rPr>
          <w:sz w:val="24"/>
          <w:szCs w:val="24"/>
        </w:rPr>
        <w:t>mount</w:t>
      </w:r>
      <w:r w:rsidR="00540414">
        <w:rPr>
          <w:sz w:val="24"/>
          <w:szCs w:val="24"/>
        </w:rPr>
        <w:t xml:space="preserve">ed and below-ground transformers when indicated by circuit performance and analysis of actual service interruptions, </w:t>
      </w:r>
      <w:r w:rsidRPr="00421560">
        <w:rPr>
          <w:sz w:val="24"/>
          <w:szCs w:val="24"/>
        </w:rPr>
        <w:t>and when performing Underground Residential Development Cable Testing</w:t>
      </w:r>
      <w:r w:rsidR="00540414">
        <w:rPr>
          <w:sz w:val="24"/>
          <w:szCs w:val="24"/>
        </w:rPr>
        <w:t xml:space="preserve">.  PPL Electric avers that the condition-based inspection program is the most cost-effective method to address reliability issues related to distribution transformers.  </w:t>
      </w:r>
    </w:p>
    <w:p w14:paraId="38218D57" w14:textId="77777777" w:rsidR="00495FE6" w:rsidRDefault="00495FE6" w:rsidP="00F03B7D">
      <w:pPr>
        <w:rPr>
          <w:sz w:val="24"/>
          <w:szCs w:val="24"/>
        </w:rPr>
      </w:pPr>
    </w:p>
    <w:p w14:paraId="33ABB9D2" w14:textId="142F4718" w:rsidR="002A0CEA" w:rsidRDefault="00495FE6" w:rsidP="00F03B7D">
      <w:pPr>
        <w:ind w:firstLine="720"/>
        <w:rPr>
          <w:sz w:val="24"/>
          <w:szCs w:val="24"/>
        </w:rPr>
      </w:pPr>
      <w:r>
        <w:rPr>
          <w:sz w:val="24"/>
          <w:szCs w:val="24"/>
        </w:rPr>
        <w:t xml:space="preserve">Therefore, </w:t>
      </w:r>
      <w:r w:rsidR="00A67B22">
        <w:rPr>
          <w:sz w:val="24"/>
          <w:szCs w:val="24"/>
        </w:rPr>
        <w:t>PPL Electric</w:t>
      </w:r>
      <w:r>
        <w:rPr>
          <w:sz w:val="24"/>
          <w:szCs w:val="24"/>
        </w:rPr>
        <w:t xml:space="preserve"> is granted exemption from performing </w:t>
      </w:r>
      <w:r w:rsidR="00540414" w:rsidRPr="00540414">
        <w:rPr>
          <w:sz w:val="24"/>
          <w:szCs w:val="24"/>
        </w:rPr>
        <w:t>overhead distribution transformer, above-ground pad-mounted transformer, and below-ground transformer inspections on a fixed timeframe inspection cycle</w:t>
      </w:r>
      <w:r w:rsidR="00574262">
        <w:rPr>
          <w:sz w:val="24"/>
          <w:szCs w:val="24"/>
        </w:rPr>
        <w:t>.  H</w:t>
      </w:r>
      <w:r>
        <w:rPr>
          <w:sz w:val="24"/>
          <w:szCs w:val="24"/>
        </w:rPr>
        <w:t xml:space="preserve">owever, </w:t>
      </w:r>
      <w:r w:rsidR="00A67B22">
        <w:rPr>
          <w:sz w:val="24"/>
          <w:szCs w:val="24"/>
        </w:rPr>
        <w:t>PPL Electric</w:t>
      </w:r>
      <w:r>
        <w:rPr>
          <w:sz w:val="24"/>
          <w:szCs w:val="24"/>
        </w:rPr>
        <w:t xml:space="preserve"> shall </w:t>
      </w:r>
      <w:r w:rsidR="00155C6B">
        <w:rPr>
          <w:sz w:val="24"/>
          <w:szCs w:val="24"/>
        </w:rPr>
        <w:t xml:space="preserve">continue to perform </w:t>
      </w:r>
      <w:r>
        <w:rPr>
          <w:sz w:val="24"/>
          <w:szCs w:val="24"/>
        </w:rPr>
        <w:t xml:space="preserve">a 100% infrared visual inspection </w:t>
      </w:r>
      <w:r w:rsidR="00155C6B">
        <w:rPr>
          <w:sz w:val="24"/>
          <w:szCs w:val="24"/>
        </w:rPr>
        <w:t xml:space="preserve">for </w:t>
      </w:r>
      <w:r w:rsidR="00354FE8">
        <w:rPr>
          <w:sz w:val="24"/>
          <w:szCs w:val="24"/>
        </w:rPr>
        <w:t>drivable</w:t>
      </w:r>
      <w:r w:rsidR="00155C6B">
        <w:rPr>
          <w:sz w:val="24"/>
          <w:szCs w:val="24"/>
        </w:rPr>
        <w:t xml:space="preserve"> </w:t>
      </w:r>
      <w:r>
        <w:rPr>
          <w:sz w:val="24"/>
          <w:szCs w:val="24"/>
        </w:rPr>
        <w:t>distribution transformers</w:t>
      </w:r>
      <w:r w:rsidR="004E70E2">
        <w:rPr>
          <w:sz w:val="24"/>
          <w:szCs w:val="24"/>
        </w:rPr>
        <w:t xml:space="preserve"> in conjunction with its overhead </w:t>
      </w:r>
      <w:r w:rsidR="004E70E2">
        <w:rPr>
          <w:sz w:val="24"/>
          <w:szCs w:val="24"/>
        </w:rPr>
        <w:lastRenderedPageBreak/>
        <w:t>line inspections</w:t>
      </w:r>
      <w:r>
        <w:rPr>
          <w:sz w:val="24"/>
          <w:szCs w:val="24"/>
        </w:rPr>
        <w:t xml:space="preserve"> on a </w:t>
      </w:r>
      <w:r w:rsidR="00495F03">
        <w:rPr>
          <w:sz w:val="24"/>
          <w:szCs w:val="24"/>
        </w:rPr>
        <w:t>2-year</w:t>
      </w:r>
      <w:r w:rsidR="00155C6B">
        <w:rPr>
          <w:sz w:val="24"/>
          <w:szCs w:val="24"/>
        </w:rPr>
        <w:t xml:space="preserve"> cycle</w:t>
      </w:r>
      <w:r w:rsidR="00B30DC7">
        <w:rPr>
          <w:sz w:val="24"/>
          <w:szCs w:val="24"/>
        </w:rPr>
        <w:t>,</w:t>
      </w:r>
      <w:r w:rsidR="00155C6B">
        <w:rPr>
          <w:sz w:val="24"/>
          <w:szCs w:val="24"/>
        </w:rPr>
        <w:t xml:space="preserve"> and visual inspection using condition based selected line segments</w:t>
      </w:r>
      <w:r w:rsidR="00540414">
        <w:rPr>
          <w:sz w:val="24"/>
          <w:szCs w:val="24"/>
        </w:rPr>
        <w:t xml:space="preserve">.  </w:t>
      </w:r>
      <w:r w:rsidR="004A3166">
        <w:rPr>
          <w:sz w:val="24"/>
          <w:szCs w:val="24"/>
        </w:rPr>
        <w:t xml:space="preserve"> </w:t>
      </w:r>
      <w:r w:rsidR="002A0CEA" w:rsidRPr="00541C7D">
        <w:rPr>
          <w:sz w:val="24"/>
          <w:szCs w:val="24"/>
        </w:rPr>
        <w:t xml:space="preserve">The Plan is consistent with the previously approved Plan and </w:t>
      </w:r>
      <w:r w:rsidR="00540414">
        <w:rPr>
          <w:sz w:val="24"/>
          <w:szCs w:val="24"/>
        </w:rPr>
        <w:t xml:space="preserve">generally </w:t>
      </w:r>
      <w:r w:rsidR="002A0CEA" w:rsidRPr="00541C7D">
        <w:rPr>
          <w:sz w:val="24"/>
          <w:szCs w:val="24"/>
        </w:rPr>
        <w:t>complies with Section 57.198(n)(</w:t>
      </w:r>
      <w:r w:rsidR="002A0CEA">
        <w:rPr>
          <w:sz w:val="24"/>
          <w:szCs w:val="24"/>
        </w:rPr>
        <w:t>6</w:t>
      </w:r>
      <w:r w:rsidR="002A0CEA" w:rsidRPr="00541C7D">
        <w:rPr>
          <w:sz w:val="24"/>
          <w:szCs w:val="24"/>
        </w:rPr>
        <w:t xml:space="preserve">).  </w:t>
      </w:r>
    </w:p>
    <w:p w14:paraId="5E0479B7" w14:textId="77777777" w:rsidR="00852FF1" w:rsidRDefault="00852FF1" w:rsidP="00F03B7D">
      <w:pPr>
        <w:rPr>
          <w:b/>
          <w:sz w:val="24"/>
          <w:szCs w:val="24"/>
          <w:u w:val="single"/>
        </w:rPr>
      </w:pPr>
    </w:p>
    <w:p w14:paraId="6CBE45CF" w14:textId="77777777" w:rsidR="00BC7A90" w:rsidRPr="00700F7D" w:rsidRDefault="00BC7A90" w:rsidP="00F03B7D">
      <w:pPr>
        <w:rPr>
          <w:sz w:val="24"/>
          <w:szCs w:val="24"/>
          <w:u w:val="single"/>
        </w:rPr>
      </w:pPr>
      <w:r w:rsidRPr="00700F7D">
        <w:rPr>
          <w:b/>
          <w:sz w:val="24"/>
          <w:szCs w:val="24"/>
          <w:u w:val="single"/>
        </w:rPr>
        <w:t>Recloser Inspections</w:t>
      </w:r>
    </w:p>
    <w:p w14:paraId="5A88F85B" w14:textId="77777777" w:rsidR="00BC7A90" w:rsidRPr="004C3AA4" w:rsidRDefault="00BC7A90" w:rsidP="00F03B7D">
      <w:pPr>
        <w:rPr>
          <w:sz w:val="24"/>
          <w:szCs w:val="24"/>
        </w:rPr>
      </w:pPr>
    </w:p>
    <w:p w14:paraId="53AC9319" w14:textId="77777777" w:rsidR="00BC7A90" w:rsidRPr="002E71A2" w:rsidRDefault="00BC7A90" w:rsidP="00F03B7D">
      <w:pPr>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1E941055" w14:textId="77777777" w:rsidR="00BC7A90" w:rsidRPr="004C3AA4" w:rsidRDefault="00BC7A90" w:rsidP="00F03B7D">
      <w:pPr>
        <w:rPr>
          <w:sz w:val="24"/>
          <w:szCs w:val="24"/>
        </w:rPr>
      </w:pPr>
    </w:p>
    <w:p w14:paraId="60CE379D" w14:textId="77777777" w:rsidR="00A6712E" w:rsidRDefault="00A6712E" w:rsidP="00F03B7D">
      <w:pPr>
        <w:pStyle w:val="Default"/>
        <w:ind w:firstLine="720"/>
        <w:rPr>
          <w:rFonts w:ascii="Times New Roman" w:hAnsi="Times New Roman" w:cs="Times New Roman"/>
          <w:color w:val="auto"/>
        </w:rPr>
      </w:pPr>
      <w:r>
        <w:rPr>
          <w:rFonts w:ascii="Times New Roman" w:hAnsi="Times New Roman" w:cs="Times New Roman"/>
          <w:color w:val="auto"/>
        </w:rPr>
        <w:t xml:space="preserve">PPL </w:t>
      </w:r>
      <w:r w:rsidR="004E70E2">
        <w:rPr>
          <w:rFonts w:ascii="Times New Roman" w:hAnsi="Times New Roman" w:cs="Times New Roman"/>
          <w:color w:val="auto"/>
        </w:rPr>
        <w:t>Electric included a previously approved</w:t>
      </w:r>
      <w:r w:rsidR="00921F98">
        <w:rPr>
          <w:rFonts w:ascii="Times New Roman" w:hAnsi="Times New Roman" w:cs="Times New Roman"/>
          <w:color w:val="auto"/>
        </w:rPr>
        <w:t xml:space="preserve"> exemption </w:t>
      </w:r>
      <w:r w:rsidR="004E70E2">
        <w:rPr>
          <w:rFonts w:ascii="Times New Roman" w:hAnsi="Times New Roman" w:cs="Times New Roman"/>
          <w:color w:val="auto"/>
        </w:rPr>
        <w:t xml:space="preserve">from </w:t>
      </w:r>
      <w:r w:rsidR="00921F98">
        <w:rPr>
          <w:rFonts w:ascii="Times New Roman" w:hAnsi="Times New Roman" w:cs="Times New Roman"/>
          <w:color w:val="auto"/>
        </w:rPr>
        <w:t>inspect</w:t>
      </w:r>
      <w:r w:rsidR="004E70E2">
        <w:rPr>
          <w:rFonts w:ascii="Times New Roman" w:hAnsi="Times New Roman" w:cs="Times New Roman"/>
          <w:color w:val="auto"/>
        </w:rPr>
        <w:t>ing</w:t>
      </w:r>
      <w:r w:rsidR="00921F98">
        <w:rPr>
          <w:rFonts w:ascii="Times New Roman" w:hAnsi="Times New Roman" w:cs="Times New Roman"/>
          <w:color w:val="auto"/>
        </w:rPr>
        <w:t xml:space="preserve"> </w:t>
      </w:r>
      <w:r w:rsidR="00B30DC7">
        <w:rPr>
          <w:rFonts w:ascii="Times New Roman" w:hAnsi="Times New Roman" w:cs="Times New Roman"/>
          <w:color w:val="auto"/>
        </w:rPr>
        <w:t>3</w:t>
      </w:r>
      <w:r w:rsidR="00921F98">
        <w:rPr>
          <w:rFonts w:ascii="Times New Roman" w:hAnsi="Times New Roman" w:cs="Times New Roman"/>
          <w:color w:val="auto"/>
        </w:rPr>
        <w:t xml:space="preserve">-phase reclosers on a cycle of 8 years or less.  PPL </w:t>
      </w:r>
      <w:r w:rsidR="004E70E2">
        <w:rPr>
          <w:rFonts w:ascii="Times New Roman" w:hAnsi="Times New Roman" w:cs="Times New Roman"/>
          <w:color w:val="auto"/>
        </w:rPr>
        <w:t xml:space="preserve">Electric </w:t>
      </w:r>
      <w:r w:rsidR="00921F98">
        <w:rPr>
          <w:rFonts w:ascii="Times New Roman" w:hAnsi="Times New Roman" w:cs="Times New Roman"/>
          <w:color w:val="auto"/>
        </w:rPr>
        <w:t xml:space="preserve">avers that oil circuit reclosers are being replaced with vacuum circuit reclosers that will eliminate maintenance issues of carbonized oil, contact deterioration, and the timing issues that can occur.  Improved communication capabilities of the devices </w:t>
      </w:r>
      <w:r w:rsidR="00495F03">
        <w:rPr>
          <w:rFonts w:ascii="Times New Roman" w:hAnsi="Times New Roman" w:cs="Times New Roman"/>
          <w:color w:val="auto"/>
        </w:rPr>
        <w:t>allow</w:t>
      </w:r>
      <w:r w:rsidR="00921F98">
        <w:rPr>
          <w:rFonts w:ascii="Times New Roman" w:hAnsi="Times New Roman" w:cs="Times New Roman"/>
          <w:color w:val="auto"/>
        </w:rPr>
        <w:t xml:space="preserve"> PPL </w:t>
      </w:r>
      <w:r w:rsidR="004E70E2">
        <w:rPr>
          <w:rFonts w:ascii="Times New Roman" w:hAnsi="Times New Roman" w:cs="Times New Roman"/>
          <w:color w:val="auto"/>
        </w:rPr>
        <w:t xml:space="preserve">Electric </w:t>
      </w:r>
      <w:r w:rsidR="00921F98">
        <w:rPr>
          <w:rFonts w:ascii="Times New Roman" w:hAnsi="Times New Roman" w:cs="Times New Roman"/>
          <w:color w:val="auto"/>
        </w:rPr>
        <w:t xml:space="preserve">to assess the material condition of the recloser and will allow PPL </w:t>
      </w:r>
      <w:r w:rsidR="004E70E2">
        <w:rPr>
          <w:rFonts w:ascii="Times New Roman" w:hAnsi="Times New Roman" w:cs="Times New Roman"/>
          <w:color w:val="auto"/>
        </w:rPr>
        <w:t xml:space="preserve">Electric </w:t>
      </w:r>
      <w:r w:rsidR="00921F98">
        <w:rPr>
          <w:rFonts w:ascii="Times New Roman" w:hAnsi="Times New Roman" w:cs="Times New Roman"/>
          <w:color w:val="auto"/>
        </w:rPr>
        <w:t xml:space="preserve">to </w:t>
      </w:r>
      <w:r w:rsidR="004E70E2">
        <w:rPr>
          <w:rFonts w:ascii="Times New Roman" w:hAnsi="Times New Roman" w:cs="Times New Roman"/>
          <w:color w:val="auto"/>
        </w:rPr>
        <w:t>perform</w:t>
      </w:r>
      <w:r w:rsidR="00921F98">
        <w:rPr>
          <w:rFonts w:ascii="Times New Roman" w:hAnsi="Times New Roman" w:cs="Times New Roman"/>
          <w:color w:val="auto"/>
        </w:rPr>
        <w:t xml:space="preserve"> condition-based-maintenance on these devices rather than an arbitrary maintenance inspection cycle. </w:t>
      </w:r>
      <w:r w:rsidR="004E70E2">
        <w:rPr>
          <w:rFonts w:ascii="Times New Roman" w:hAnsi="Times New Roman" w:cs="Times New Roman"/>
          <w:color w:val="auto"/>
        </w:rPr>
        <w:t xml:space="preserve"> </w:t>
      </w:r>
      <w:r w:rsidR="00921F98">
        <w:rPr>
          <w:rFonts w:ascii="Times New Roman" w:hAnsi="Times New Roman" w:cs="Times New Roman"/>
          <w:color w:val="auto"/>
        </w:rPr>
        <w:t xml:space="preserve">Additionally, </w:t>
      </w:r>
      <w:r w:rsidR="00B30DC7">
        <w:rPr>
          <w:rFonts w:ascii="Times New Roman" w:hAnsi="Times New Roman" w:cs="Times New Roman"/>
          <w:color w:val="auto"/>
        </w:rPr>
        <w:t>3</w:t>
      </w:r>
      <w:r w:rsidR="003A3062">
        <w:rPr>
          <w:rFonts w:ascii="Times New Roman" w:hAnsi="Times New Roman" w:cs="Times New Roman"/>
          <w:color w:val="auto"/>
        </w:rPr>
        <w:t xml:space="preserve">-phase </w:t>
      </w:r>
      <w:r w:rsidR="00921F98">
        <w:rPr>
          <w:rFonts w:ascii="Times New Roman" w:hAnsi="Times New Roman" w:cs="Times New Roman"/>
          <w:color w:val="auto"/>
        </w:rPr>
        <w:t xml:space="preserve">reclosers are included in the </w:t>
      </w:r>
      <w:r w:rsidR="00B30DC7">
        <w:rPr>
          <w:rFonts w:ascii="Times New Roman" w:hAnsi="Times New Roman" w:cs="Times New Roman"/>
          <w:color w:val="auto"/>
        </w:rPr>
        <w:t>2</w:t>
      </w:r>
      <w:r w:rsidR="00921F98">
        <w:rPr>
          <w:rFonts w:ascii="Times New Roman" w:hAnsi="Times New Roman" w:cs="Times New Roman"/>
          <w:color w:val="auto"/>
        </w:rPr>
        <w:t>-year infrared line inspection program.</w:t>
      </w:r>
    </w:p>
    <w:p w14:paraId="62387041" w14:textId="77777777" w:rsidR="00DF555A" w:rsidRDefault="00DF555A" w:rsidP="00F03B7D">
      <w:pPr>
        <w:pStyle w:val="Default"/>
        <w:rPr>
          <w:rFonts w:ascii="Times New Roman" w:hAnsi="Times New Roman" w:cs="Times New Roman"/>
          <w:color w:val="auto"/>
        </w:rPr>
      </w:pPr>
    </w:p>
    <w:p w14:paraId="2A374EDF" w14:textId="5BA96D36" w:rsidR="003A3062" w:rsidRDefault="00DF555A" w:rsidP="00F03B7D">
      <w:pPr>
        <w:ind w:firstLine="720"/>
        <w:rPr>
          <w:sz w:val="24"/>
          <w:szCs w:val="24"/>
        </w:rPr>
      </w:pPr>
      <w:r>
        <w:rPr>
          <w:sz w:val="24"/>
          <w:szCs w:val="24"/>
        </w:rPr>
        <w:t xml:space="preserve">Therefore, PPL Electric is granted exemption from performing </w:t>
      </w:r>
      <w:r w:rsidR="00B30DC7">
        <w:rPr>
          <w:sz w:val="24"/>
          <w:szCs w:val="24"/>
        </w:rPr>
        <w:t>3</w:t>
      </w:r>
      <w:r w:rsidR="003A3062">
        <w:rPr>
          <w:sz w:val="24"/>
          <w:szCs w:val="24"/>
        </w:rPr>
        <w:t xml:space="preserve">-phase </w:t>
      </w:r>
      <w:r>
        <w:rPr>
          <w:sz w:val="24"/>
          <w:szCs w:val="24"/>
        </w:rPr>
        <w:t xml:space="preserve">recloser inspections on an 8-year inspection cycle or less </w:t>
      </w:r>
      <w:r w:rsidR="004E70E2">
        <w:rPr>
          <w:sz w:val="24"/>
          <w:szCs w:val="24"/>
        </w:rPr>
        <w:t xml:space="preserve">because </w:t>
      </w:r>
      <w:r>
        <w:rPr>
          <w:sz w:val="24"/>
          <w:szCs w:val="24"/>
        </w:rPr>
        <w:t xml:space="preserve">the new recloser technology appears to allow continual monitoring of the operational functionality of </w:t>
      </w:r>
      <w:r w:rsidR="00AA76AA">
        <w:rPr>
          <w:sz w:val="24"/>
          <w:szCs w:val="24"/>
        </w:rPr>
        <w:t>reclosers and</w:t>
      </w:r>
      <w:r w:rsidR="003A3062">
        <w:rPr>
          <w:sz w:val="24"/>
          <w:szCs w:val="24"/>
        </w:rPr>
        <w:t xml:space="preserve"> allows </w:t>
      </w:r>
      <w:r w:rsidR="00B30DC7">
        <w:rPr>
          <w:sz w:val="24"/>
          <w:szCs w:val="24"/>
        </w:rPr>
        <w:t>3</w:t>
      </w:r>
      <w:r w:rsidR="003A3062">
        <w:rPr>
          <w:sz w:val="24"/>
          <w:szCs w:val="24"/>
        </w:rPr>
        <w:t>-phase reclosers that have not yet been replaced be inspected on a 10-year cycle</w:t>
      </w:r>
      <w:r w:rsidR="00B30DC7">
        <w:rPr>
          <w:sz w:val="24"/>
          <w:szCs w:val="24"/>
        </w:rPr>
        <w:t xml:space="preserve">, </w:t>
      </w:r>
      <w:r w:rsidR="003A3062">
        <w:rPr>
          <w:sz w:val="24"/>
          <w:szCs w:val="24"/>
        </w:rPr>
        <w:t xml:space="preserve">which corresponds to the </w:t>
      </w:r>
      <w:r w:rsidR="00E85EB6">
        <w:rPr>
          <w:sz w:val="24"/>
          <w:szCs w:val="24"/>
        </w:rPr>
        <w:t>10</w:t>
      </w:r>
      <w:r w:rsidR="00715E51">
        <w:rPr>
          <w:sz w:val="24"/>
          <w:szCs w:val="24"/>
        </w:rPr>
        <w:t>-</w:t>
      </w:r>
      <w:r w:rsidR="00E85EB6">
        <w:rPr>
          <w:sz w:val="24"/>
          <w:szCs w:val="24"/>
        </w:rPr>
        <w:t xml:space="preserve">year </w:t>
      </w:r>
      <w:r w:rsidR="003A3062">
        <w:rPr>
          <w:sz w:val="24"/>
          <w:szCs w:val="24"/>
        </w:rPr>
        <w:t>replacement schedule.</w:t>
      </w:r>
      <w:r w:rsidR="003C1BB1">
        <w:rPr>
          <w:sz w:val="24"/>
          <w:szCs w:val="24"/>
        </w:rPr>
        <w:t xml:space="preserve">  </w:t>
      </w:r>
      <w:r w:rsidR="003C1BB1" w:rsidRPr="003C1BB1">
        <w:rPr>
          <w:sz w:val="24"/>
          <w:szCs w:val="24"/>
        </w:rPr>
        <w:t>The Plan is consistent with the previously approved Plan and generally complies with Section 57.198(n)(7).</w:t>
      </w:r>
    </w:p>
    <w:p w14:paraId="26D99203" w14:textId="77777777" w:rsidR="00715E51" w:rsidRDefault="00715E51" w:rsidP="00F03B7D">
      <w:pPr>
        <w:rPr>
          <w:b/>
          <w:sz w:val="24"/>
          <w:szCs w:val="24"/>
          <w:u w:val="single"/>
        </w:rPr>
      </w:pPr>
    </w:p>
    <w:p w14:paraId="03C33E22" w14:textId="77777777" w:rsidR="00BC7A90" w:rsidRPr="00700F7D" w:rsidRDefault="00BC7A90" w:rsidP="00F03B7D">
      <w:pPr>
        <w:rPr>
          <w:sz w:val="24"/>
          <w:szCs w:val="24"/>
          <w:u w:val="single"/>
        </w:rPr>
      </w:pPr>
      <w:r w:rsidRPr="00700F7D">
        <w:rPr>
          <w:b/>
          <w:sz w:val="24"/>
          <w:szCs w:val="24"/>
          <w:u w:val="single"/>
        </w:rPr>
        <w:t>Substation Inspections</w:t>
      </w:r>
    </w:p>
    <w:p w14:paraId="743344F0" w14:textId="77777777" w:rsidR="00BC7A90" w:rsidRPr="004C3AA4" w:rsidRDefault="00BC7A90" w:rsidP="00F03B7D">
      <w:pPr>
        <w:rPr>
          <w:sz w:val="24"/>
          <w:szCs w:val="24"/>
        </w:rPr>
      </w:pPr>
    </w:p>
    <w:p w14:paraId="6DE899EE" w14:textId="77777777" w:rsidR="00BC7A90" w:rsidRPr="002E71A2" w:rsidRDefault="00BC7A90" w:rsidP="00F03B7D">
      <w:pPr>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0F662B49" w14:textId="77777777" w:rsidR="00BC7A90" w:rsidRPr="004C3AA4" w:rsidRDefault="00BC7A90" w:rsidP="00F03B7D">
      <w:pPr>
        <w:rPr>
          <w:sz w:val="24"/>
          <w:szCs w:val="24"/>
        </w:rPr>
      </w:pPr>
    </w:p>
    <w:p w14:paraId="5D9751AE" w14:textId="0BF19F1D" w:rsidR="00B3627A" w:rsidRDefault="00032F63" w:rsidP="00F03B7D">
      <w:pPr>
        <w:pStyle w:val="Default"/>
        <w:ind w:firstLine="720"/>
        <w:rPr>
          <w:rFonts w:ascii="Times New Roman" w:hAnsi="Times New Roman" w:cs="Times New Roman"/>
          <w:color w:val="auto"/>
        </w:rPr>
      </w:pPr>
      <w:r>
        <w:rPr>
          <w:rFonts w:ascii="Times New Roman" w:hAnsi="Times New Roman" w:cs="Times New Roman"/>
          <w:color w:val="auto"/>
        </w:rPr>
        <w:t xml:space="preserve">PPL </w:t>
      </w:r>
      <w:r w:rsidR="004E70E2">
        <w:rPr>
          <w:rFonts w:ascii="Times New Roman" w:hAnsi="Times New Roman" w:cs="Times New Roman"/>
          <w:color w:val="auto"/>
        </w:rPr>
        <w:t xml:space="preserve">Electric included a previously contingently approved exemption </w:t>
      </w:r>
      <w:r>
        <w:rPr>
          <w:rFonts w:ascii="Times New Roman" w:hAnsi="Times New Roman" w:cs="Times New Roman"/>
          <w:color w:val="auto"/>
        </w:rPr>
        <w:t xml:space="preserve">to reduce the </w:t>
      </w:r>
      <w:r w:rsidR="004E70E2">
        <w:rPr>
          <w:rFonts w:ascii="Times New Roman" w:hAnsi="Times New Roman" w:cs="Times New Roman"/>
          <w:color w:val="auto"/>
        </w:rPr>
        <w:t xml:space="preserve">inspection </w:t>
      </w:r>
      <w:r>
        <w:rPr>
          <w:rFonts w:ascii="Times New Roman" w:hAnsi="Times New Roman" w:cs="Times New Roman"/>
          <w:color w:val="auto"/>
        </w:rPr>
        <w:t xml:space="preserve">frequency from every 5 weeks or less to quarterly.  PPL </w:t>
      </w:r>
      <w:r w:rsidR="004E70E2">
        <w:rPr>
          <w:rFonts w:ascii="Times New Roman" w:hAnsi="Times New Roman" w:cs="Times New Roman"/>
          <w:color w:val="auto"/>
        </w:rPr>
        <w:t xml:space="preserve">Electric </w:t>
      </w:r>
      <w:r>
        <w:rPr>
          <w:rFonts w:ascii="Times New Roman" w:hAnsi="Times New Roman" w:cs="Times New Roman"/>
          <w:color w:val="auto"/>
        </w:rPr>
        <w:t>ave</w:t>
      </w:r>
      <w:r w:rsidR="003C1BB1">
        <w:rPr>
          <w:rFonts w:ascii="Times New Roman" w:hAnsi="Times New Roman" w:cs="Times New Roman"/>
          <w:color w:val="auto"/>
        </w:rPr>
        <w:t>rred</w:t>
      </w:r>
      <w:r>
        <w:rPr>
          <w:rFonts w:ascii="Times New Roman" w:hAnsi="Times New Roman" w:cs="Times New Roman"/>
          <w:color w:val="auto"/>
        </w:rPr>
        <w:t xml:space="preserve"> </w:t>
      </w:r>
      <w:r w:rsidR="00B8174C">
        <w:rPr>
          <w:rFonts w:ascii="Times New Roman" w:hAnsi="Times New Roman" w:cs="Times New Roman"/>
          <w:color w:val="auto"/>
        </w:rPr>
        <w:t xml:space="preserve">the basis for this change request is </w:t>
      </w:r>
      <w:r w:rsidR="004E70E2">
        <w:rPr>
          <w:rFonts w:ascii="Times New Roman" w:hAnsi="Times New Roman" w:cs="Times New Roman"/>
          <w:color w:val="auto"/>
        </w:rPr>
        <w:t xml:space="preserve">that it </w:t>
      </w:r>
      <w:r w:rsidR="003C1BB1">
        <w:rPr>
          <w:rFonts w:ascii="Times New Roman" w:hAnsi="Times New Roman" w:cs="Times New Roman"/>
          <w:color w:val="auto"/>
        </w:rPr>
        <w:t>upgraded all</w:t>
      </w:r>
      <w:r>
        <w:rPr>
          <w:rFonts w:ascii="Times New Roman" w:hAnsi="Times New Roman" w:cs="Times New Roman"/>
          <w:color w:val="auto"/>
        </w:rPr>
        <w:t xml:space="preserve"> substation</w:t>
      </w:r>
      <w:r w:rsidR="003C1BB1">
        <w:rPr>
          <w:rFonts w:ascii="Times New Roman" w:hAnsi="Times New Roman" w:cs="Times New Roman"/>
          <w:color w:val="auto"/>
        </w:rPr>
        <w:t>s with</w:t>
      </w:r>
      <w:r>
        <w:rPr>
          <w:rFonts w:ascii="Times New Roman" w:hAnsi="Times New Roman" w:cs="Times New Roman"/>
          <w:color w:val="auto"/>
        </w:rPr>
        <w:t xml:space="preserve"> equipment </w:t>
      </w:r>
      <w:r w:rsidR="00B3627A">
        <w:rPr>
          <w:rFonts w:ascii="Times New Roman" w:hAnsi="Times New Roman" w:cs="Times New Roman"/>
          <w:color w:val="auto"/>
        </w:rPr>
        <w:t>that</w:t>
      </w:r>
      <w:r>
        <w:rPr>
          <w:rFonts w:ascii="Times New Roman" w:hAnsi="Times New Roman" w:cs="Times New Roman"/>
          <w:color w:val="auto"/>
        </w:rPr>
        <w:t xml:space="preserve"> will </w:t>
      </w:r>
      <w:r w:rsidR="003C1BB1">
        <w:rPr>
          <w:rFonts w:ascii="Times New Roman" w:hAnsi="Times New Roman" w:cs="Times New Roman"/>
          <w:color w:val="auto"/>
        </w:rPr>
        <w:t xml:space="preserve">continually </w:t>
      </w:r>
      <w:r w:rsidR="00B3627A">
        <w:rPr>
          <w:rFonts w:ascii="Times New Roman" w:hAnsi="Times New Roman" w:cs="Times New Roman"/>
          <w:color w:val="auto"/>
        </w:rPr>
        <w:t xml:space="preserve">monitor critical equipment </w:t>
      </w:r>
      <w:r>
        <w:rPr>
          <w:rFonts w:ascii="Times New Roman" w:hAnsi="Times New Roman" w:cs="Times New Roman"/>
          <w:color w:val="auto"/>
        </w:rPr>
        <w:t>parameters</w:t>
      </w:r>
      <w:r w:rsidR="00B3627A">
        <w:rPr>
          <w:rFonts w:ascii="Times New Roman" w:hAnsi="Times New Roman" w:cs="Times New Roman"/>
          <w:color w:val="auto"/>
        </w:rPr>
        <w:t xml:space="preserve"> more cost effectively than manual monthly reading</w:t>
      </w:r>
      <w:r w:rsidR="003C1BB1">
        <w:rPr>
          <w:rFonts w:ascii="Times New Roman" w:hAnsi="Times New Roman" w:cs="Times New Roman"/>
          <w:color w:val="auto"/>
        </w:rPr>
        <w:t xml:space="preserve">.  </w:t>
      </w:r>
      <w:r w:rsidR="004E70E2">
        <w:rPr>
          <w:rFonts w:ascii="Times New Roman" w:hAnsi="Times New Roman" w:cs="Times New Roman"/>
          <w:color w:val="auto"/>
        </w:rPr>
        <w:t>PPL Electric believes</w:t>
      </w:r>
      <w:r w:rsidR="00B3627A">
        <w:rPr>
          <w:rFonts w:ascii="Times New Roman" w:hAnsi="Times New Roman" w:cs="Times New Roman"/>
          <w:color w:val="auto"/>
        </w:rPr>
        <w:t xml:space="preserve"> manual quarterly readings would be sufficient to ensure sub</w:t>
      </w:r>
      <w:r w:rsidR="00B8174C">
        <w:rPr>
          <w:rFonts w:ascii="Times New Roman" w:hAnsi="Times New Roman" w:cs="Times New Roman"/>
          <w:color w:val="auto"/>
        </w:rPr>
        <w:t>station reliability performance.</w:t>
      </w:r>
      <w:r w:rsidR="00B3627A">
        <w:rPr>
          <w:rFonts w:ascii="Times New Roman" w:hAnsi="Times New Roman" w:cs="Times New Roman"/>
          <w:color w:val="auto"/>
        </w:rPr>
        <w:t xml:space="preserve">  </w:t>
      </w:r>
    </w:p>
    <w:p w14:paraId="112568F7" w14:textId="77777777" w:rsidR="00B3627A" w:rsidRDefault="00B3627A" w:rsidP="00F03B7D">
      <w:pPr>
        <w:pStyle w:val="Default"/>
        <w:rPr>
          <w:rFonts w:ascii="Times New Roman" w:hAnsi="Times New Roman" w:cs="Times New Roman"/>
          <w:color w:val="auto"/>
        </w:rPr>
      </w:pPr>
    </w:p>
    <w:p w14:paraId="63387CA8" w14:textId="40F7BED0" w:rsidR="00715E51" w:rsidRDefault="003C1BB1" w:rsidP="00F03B7D">
      <w:pPr>
        <w:ind w:firstLine="720"/>
        <w:rPr>
          <w:b/>
          <w:sz w:val="24"/>
          <w:szCs w:val="24"/>
          <w:u w:val="single"/>
        </w:rPr>
      </w:pPr>
      <w:r>
        <w:rPr>
          <w:sz w:val="24"/>
          <w:szCs w:val="24"/>
        </w:rPr>
        <w:t xml:space="preserve">Therefore, PPL Electric is granted exemption from performing substation inspections on a cycle of 5 weeks or less.  However, PPL </w:t>
      </w:r>
      <w:r w:rsidR="00AA76AA">
        <w:rPr>
          <w:sz w:val="24"/>
          <w:szCs w:val="24"/>
        </w:rPr>
        <w:t xml:space="preserve">Electric </w:t>
      </w:r>
      <w:r>
        <w:rPr>
          <w:sz w:val="24"/>
          <w:szCs w:val="24"/>
        </w:rPr>
        <w:t>shall continue to perform quarterly in-person substation inspections.  The</w:t>
      </w:r>
      <w:r w:rsidR="004E70E2">
        <w:rPr>
          <w:sz w:val="24"/>
          <w:szCs w:val="24"/>
        </w:rPr>
        <w:t xml:space="preserve"> </w:t>
      </w:r>
      <w:r w:rsidR="00E85EB6" w:rsidRPr="00541C7D">
        <w:rPr>
          <w:sz w:val="24"/>
          <w:szCs w:val="24"/>
        </w:rPr>
        <w:t>Plan is consistent with the previously approved Plan and complies with Section 57.198(n)(</w:t>
      </w:r>
      <w:r w:rsidR="00E85EB6">
        <w:rPr>
          <w:sz w:val="24"/>
          <w:szCs w:val="24"/>
        </w:rPr>
        <w:t>8</w:t>
      </w:r>
      <w:r w:rsidR="00E85EB6" w:rsidRPr="00541C7D">
        <w:rPr>
          <w:sz w:val="24"/>
          <w:szCs w:val="24"/>
        </w:rPr>
        <w:t xml:space="preserve">).  </w:t>
      </w:r>
    </w:p>
    <w:p w14:paraId="52836CAA" w14:textId="33CFC1DE" w:rsidR="003C1BB1" w:rsidRDefault="003C1BB1" w:rsidP="00F03B7D">
      <w:pPr>
        <w:rPr>
          <w:b/>
          <w:sz w:val="24"/>
          <w:szCs w:val="24"/>
          <w:u w:val="single"/>
        </w:rPr>
      </w:pPr>
    </w:p>
    <w:p w14:paraId="444D3532" w14:textId="60FE86F2" w:rsidR="003C1BB1" w:rsidRDefault="003C1BB1" w:rsidP="00F03B7D">
      <w:pPr>
        <w:rPr>
          <w:b/>
          <w:sz w:val="24"/>
          <w:szCs w:val="24"/>
          <w:u w:val="single"/>
        </w:rPr>
      </w:pPr>
    </w:p>
    <w:p w14:paraId="1F8BCC34" w14:textId="5125BC02" w:rsidR="003C1BB1" w:rsidRDefault="003C1BB1" w:rsidP="00F03B7D">
      <w:pPr>
        <w:rPr>
          <w:b/>
          <w:sz w:val="24"/>
          <w:szCs w:val="24"/>
          <w:u w:val="single"/>
        </w:rPr>
      </w:pPr>
    </w:p>
    <w:p w14:paraId="2FAA7FC1" w14:textId="77777777" w:rsidR="003C1BB1" w:rsidRDefault="003C1BB1" w:rsidP="00F03B7D">
      <w:pPr>
        <w:rPr>
          <w:b/>
          <w:sz w:val="24"/>
          <w:szCs w:val="24"/>
          <w:u w:val="single"/>
        </w:rPr>
      </w:pPr>
    </w:p>
    <w:p w14:paraId="3F4B7E34" w14:textId="77777777" w:rsidR="00BC7A90" w:rsidRPr="00700F7D" w:rsidRDefault="00BC7A90" w:rsidP="00F03B7D">
      <w:pPr>
        <w:rPr>
          <w:b/>
          <w:sz w:val="24"/>
          <w:szCs w:val="24"/>
          <w:u w:val="single"/>
        </w:rPr>
      </w:pPr>
      <w:r w:rsidRPr="00700F7D">
        <w:rPr>
          <w:b/>
          <w:sz w:val="24"/>
          <w:szCs w:val="24"/>
          <w:u w:val="single"/>
        </w:rPr>
        <w:lastRenderedPageBreak/>
        <w:t>Conclusion</w:t>
      </w:r>
    </w:p>
    <w:p w14:paraId="4E3578BE" w14:textId="77777777" w:rsidR="00BC7A90" w:rsidRPr="004C3AA4" w:rsidRDefault="00BC7A90" w:rsidP="00F03B7D">
      <w:pPr>
        <w:ind w:left="720"/>
        <w:rPr>
          <w:sz w:val="24"/>
          <w:szCs w:val="24"/>
        </w:rPr>
      </w:pPr>
    </w:p>
    <w:p w14:paraId="7465E16B" w14:textId="58AA465C" w:rsidR="00BC7A90" w:rsidRPr="00D13658" w:rsidRDefault="00BC7A90" w:rsidP="00F03B7D">
      <w:pPr>
        <w:ind w:firstLine="720"/>
        <w:rPr>
          <w:sz w:val="24"/>
          <w:szCs w:val="24"/>
        </w:rPr>
      </w:pPr>
      <w:r w:rsidRPr="00842E0A">
        <w:rPr>
          <w:sz w:val="24"/>
          <w:szCs w:val="24"/>
        </w:rPr>
        <w:t xml:space="preserve">Upon review of </w:t>
      </w:r>
      <w:r w:rsidR="00A67B22">
        <w:rPr>
          <w:sz w:val="24"/>
          <w:szCs w:val="24"/>
        </w:rPr>
        <w:t>PPL Electric</w:t>
      </w:r>
      <w:r w:rsidR="00AA76AA">
        <w:rPr>
          <w:sz w:val="24"/>
          <w:szCs w:val="24"/>
        </w:rPr>
        <w:t>’s</w:t>
      </w:r>
      <w:r w:rsidRPr="00842E0A">
        <w:rPr>
          <w:sz w:val="24"/>
          <w:szCs w:val="24"/>
        </w:rPr>
        <w:t xml:space="preserve"> Biennial Inspection, Maintenan</w:t>
      </w:r>
      <w:r>
        <w:rPr>
          <w:sz w:val="24"/>
          <w:szCs w:val="24"/>
        </w:rPr>
        <w:t xml:space="preserve">ce, Repair and Replacement Plan filed on </w:t>
      </w:r>
      <w:r w:rsidR="0072795D">
        <w:rPr>
          <w:sz w:val="24"/>
          <w:szCs w:val="24"/>
        </w:rPr>
        <w:t>October</w:t>
      </w:r>
      <w:r w:rsidR="00E85EB6">
        <w:rPr>
          <w:sz w:val="24"/>
          <w:szCs w:val="24"/>
        </w:rPr>
        <w:t xml:space="preserve"> 1, 20</w:t>
      </w:r>
      <w:r w:rsidR="00A11CC4">
        <w:rPr>
          <w:sz w:val="24"/>
          <w:szCs w:val="24"/>
        </w:rPr>
        <w:t>20</w:t>
      </w:r>
      <w:r w:rsidR="00E85EB6">
        <w:rPr>
          <w:sz w:val="24"/>
          <w:szCs w:val="24"/>
        </w:rPr>
        <w:t>,</w:t>
      </w:r>
      <w:r w:rsidRPr="00842E0A">
        <w:rPr>
          <w:sz w:val="24"/>
          <w:szCs w:val="24"/>
        </w:rPr>
        <w:t xml:space="preserve"> it appears the filing generally </w:t>
      </w:r>
      <w:r>
        <w:rPr>
          <w:sz w:val="24"/>
          <w:szCs w:val="24"/>
        </w:rPr>
        <w:t>complies to</w:t>
      </w:r>
      <w:r w:rsidR="00BD46DD">
        <w:rPr>
          <w:sz w:val="24"/>
          <w:szCs w:val="24"/>
        </w:rPr>
        <w:t xml:space="preserve"> the requirements of 52 </w:t>
      </w:r>
      <w:r w:rsidRPr="00842E0A">
        <w:rPr>
          <w:sz w:val="24"/>
          <w:szCs w:val="24"/>
        </w:rPr>
        <w:t>Pa. Code § 57.198</w:t>
      </w:r>
      <w:r w:rsidR="00396EE8">
        <w:rPr>
          <w:sz w:val="24"/>
          <w:szCs w:val="24"/>
        </w:rPr>
        <w:t xml:space="preserve"> and is a</w:t>
      </w:r>
      <w:r w:rsidR="00B13408">
        <w:rPr>
          <w:sz w:val="24"/>
          <w:szCs w:val="24"/>
        </w:rPr>
        <w:t>ccepted</w:t>
      </w:r>
      <w:r w:rsidR="00C8241E">
        <w:rPr>
          <w:sz w:val="24"/>
          <w:szCs w:val="24"/>
        </w:rPr>
        <w:t>.</w:t>
      </w:r>
      <w:r w:rsidRPr="00842E0A">
        <w:rPr>
          <w:sz w:val="24"/>
          <w:szCs w:val="24"/>
        </w:rPr>
        <w:t xml:space="preserve">  </w:t>
      </w:r>
      <w:r>
        <w:rPr>
          <w:sz w:val="24"/>
          <w:szCs w:val="24"/>
        </w:rPr>
        <w:t xml:space="preserve">Furthermore, as discussed </w:t>
      </w:r>
      <w:r>
        <w:rPr>
          <w:i/>
          <w:sz w:val="24"/>
          <w:szCs w:val="24"/>
        </w:rPr>
        <w:t>supra</w:t>
      </w:r>
      <w:r>
        <w:rPr>
          <w:sz w:val="24"/>
          <w:szCs w:val="24"/>
        </w:rPr>
        <w:t xml:space="preserve">, the exemptions requested by </w:t>
      </w:r>
      <w:r w:rsidR="00A67B22">
        <w:rPr>
          <w:sz w:val="24"/>
          <w:szCs w:val="24"/>
        </w:rPr>
        <w:t>PPL Electric</w:t>
      </w:r>
      <w:r>
        <w:rPr>
          <w:sz w:val="24"/>
          <w:szCs w:val="24"/>
        </w:rPr>
        <w:t xml:space="preserve"> are approved.  This approval is contingent upon the possibility that subsequent audits, </w:t>
      </w:r>
      <w:r w:rsidR="00AA76AA">
        <w:rPr>
          <w:sz w:val="24"/>
          <w:szCs w:val="24"/>
        </w:rPr>
        <w:t>reviews,</w:t>
      </w:r>
      <w:r>
        <w:rPr>
          <w:sz w:val="24"/>
          <w:szCs w:val="24"/>
        </w:rPr>
        <w:t xml:space="preserve"> and inquiries, in any Commission proceeding, may be conducted pursuant to 52 Pa. Code</w:t>
      </w:r>
      <w:r w:rsidR="00A14EDD">
        <w:rPr>
          <w:sz w:val="24"/>
          <w:szCs w:val="24"/>
        </w:rPr>
        <w:t> </w:t>
      </w:r>
      <w:r>
        <w:rPr>
          <w:sz w:val="24"/>
          <w:szCs w:val="24"/>
        </w:rPr>
        <w:t>§</w:t>
      </w:r>
      <w:r w:rsidR="00B30DC7">
        <w:rPr>
          <w:sz w:val="24"/>
          <w:szCs w:val="24"/>
        </w:rPr>
        <w:t> </w:t>
      </w:r>
      <w:r>
        <w:rPr>
          <w:sz w:val="24"/>
          <w:szCs w:val="24"/>
        </w:rPr>
        <w:t>57.197(a).</w:t>
      </w:r>
    </w:p>
    <w:p w14:paraId="0385C242" w14:textId="77777777" w:rsidR="00BC7A90" w:rsidRDefault="00BC7A90" w:rsidP="00F03B7D">
      <w:pPr>
        <w:rPr>
          <w:sz w:val="24"/>
          <w:szCs w:val="24"/>
        </w:rPr>
      </w:pPr>
    </w:p>
    <w:p w14:paraId="3D79FF2C" w14:textId="3AF3DF96" w:rsidR="00BC7A90" w:rsidRDefault="00BC7A90" w:rsidP="00F03B7D">
      <w:pPr>
        <w:ind w:firstLine="720"/>
        <w:rPr>
          <w:sz w:val="24"/>
          <w:szCs w:val="24"/>
        </w:rPr>
      </w:pPr>
      <w:r w:rsidRPr="00695058">
        <w:rPr>
          <w:sz w:val="24"/>
          <w:szCs w:val="24"/>
        </w:rPr>
        <w:t xml:space="preserve">This plan must remain in effect for </w:t>
      </w:r>
      <w:r w:rsidR="00B30DC7">
        <w:rPr>
          <w:sz w:val="24"/>
          <w:szCs w:val="24"/>
        </w:rPr>
        <w:t>2</w:t>
      </w:r>
      <w:r w:rsidRPr="00695058">
        <w:rPr>
          <w:sz w:val="24"/>
          <w:szCs w:val="24"/>
        </w:rPr>
        <w:t xml:space="preserve"> calendar years, beginning </w:t>
      </w:r>
      <w:r w:rsidR="0072795D">
        <w:rPr>
          <w:sz w:val="24"/>
          <w:szCs w:val="24"/>
        </w:rPr>
        <w:t>January</w:t>
      </w:r>
      <w:r w:rsidRPr="00BC7A90">
        <w:rPr>
          <w:sz w:val="24"/>
          <w:szCs w:val="24"/>
        </w:rPr>
        <w:t xml:space="preserve"> 1, 20</w:t>
      </w:r>
      <w:r w:rsidR="00E85EB6">
        <w:rPr>
          <w:sz w:val="24"/>
          <w:szCs w:val="24"/>
        </w:rPr>
        <w:t>2</w:t>
      </w:r>
      <w:r w:rsidR="00A11CC4">
        <w:rPr>
          <w:sz w:val="24"/>
          <w:szCs w:val="24"/>
        </w:rPr>
        <w:t>2</w:t>
      </w:r>
      <w:r w:rsidRPr="00BC7A90">
        <w:rPr>
          <w:sz w:val="24"/>
          <w:szCs w:val="24"/>
        </w:rPr>
        <w:t>.</w:t>
      </w:r>
      <w:r w:rsidRPr="00695058">
        <w:rPr>
          <w:sz w:val="24"/>
          <w:szCs w:val="24"/>
        </w:rPr>
        <w:t xml:space="preserve">  </w:t>
      </w:r>
      <w:r w:rsidR="00A67B22">
        <w:rPr>
          <w:sz w:val="24"/>
          <w:szCs w:val="24"/>
        </w:rPr>
        <w:t>PPL Electric</w:t>
      </w:r>
      <w:r w:rsidRPr="00695058">
        <w:rPr>
          <w:sz w:val="24"/>
          <w:szCs w:val="24"/>
        </w:rPr>
        <w:t xml:space="preserve"> may, however, request Commission approval of subsequent revisions to its approved Plan, in accordance with 52 Pa. Code § 57.198(l).  Revisions must be submitted to the Commission as an addendum to </w:t>
      </w:r>
      <w:r w:rsidR="00A67B22">
        <w:rPr>
          <w:sz w:val="24"/>
          <w:szCs w:val="24"/>
        </w:rPr>
        <w:t>PPL Electric</w:t>
      </w:r>
      <w:r w:rsidRPr="00695058">
        <w:rPr>
          <w:sz w:val="24"/>
          <w:szCs w:val="24"/>
        </w:rPr>
        <w:t xml:space="preserve"> quarterly reliability report filed pursuant to § 57.195, including prospective and past revisions to its Plan and a justification for the revisions</w:t>
      </w:r>
      <w:r w:rsidRPr="009F3DB8">
        <w:rPr>
          <w:sz w:val="24"/>
          <w:szCs w:val="24"/>
        </w:rPr>
        <w:t>.</w:t>
      </w:r>
    </w:p>
    <w:p w14:paraId="38D55A7B" w14:textId="77777777" w:rsidR="003C1BB1" w:rsidRPr="009F3DB8" w:rsidRDefault="003C1BB1" w:rsidP="00F03B7D">
      <w:pPr>
        <w:ind w:firstLine="720"/>
        <w:rPr>
          <w:sz w:val="24"/>
          <w:szCs w:val="24"/>
        </w:rPr>
      </w:pPr>
    </w:p>
    <w:p w14:paraId="1511C165" w14:textId="64258BCC" w:rsidR="00BC7A90" w:rsidRDefault="00BC7A90" w:rsidP="00F03B7D">
      <w:pPr>
        <w:ind w:firstLine="720"/>
        <w:rPr>
          <w:sz w:val="24"/>
          <w:szCs w:val="24"/>
        </w:rPr>
      </w:pPr>
      <w:r w:rsidRPr="004C3AA4">
        <w:rPr>
          <w:sz w:val="24"/>
          <w:szCs w:val="24"/>
        </w:rPr>
        <w:t>If you are dissatisfied with the resolution of this matter, you may</w:t>
      </w:r>
      <w:r w:rsidR="00BD46DD">
        <w:rPr>
          <w:sz w:val="24"/>
          <w:szCs w:val="24"/>
        </w:rPr>
        <w:t>, as set forth in 52 Pa. Code § </w:t>
      </w:r>
      <w:r w:rsidRPr="004C3AA4">
        <w:rPr>
          <w:sz w:val="24"/>
          <w:szCs w:val="24"/>
        </w:rPr>
        <w:t xml:space="preserve">5.44, file a petition with the Commission within twenty (20) days after the date of this letter.  </w:t>
      </w:r>
      <w:r w:rsidR="001138B1" w:rsidRPr="001138B1">
        <w:rPr>
          <w:sz w:val="24"/>
          <w:szCs w:val="24"/>
        </w:rPr>
        <w:t xml:space="preserve">Please direct any questions regarding this filing to John Van </w:t>
      </w:r>
      <w:proofErr w:type="spellStart"/>
      <w:r w:rsidR="001138B1" w:rsidRPr="001138B1">
        <w:rPr>
          <w:sz w:val="24"/>
          <w:szCs w:val="24"/>
        </w:rPr>
        <w:t>Zant</w:t>
      </w:r>
      <w:proofErr w:type="spellEnd"/>
      <w:r w:rsidR="001138B1" w:rsidRPr="001138B1">
        <w:rPr>
          <w:sz w:val="24"/>
          <w:szCs w:val="24"/>
        </w:rPr>
        <w:t xml:space="preserve">, Reliability and Emergency Preparedness Supervisor, Bureau of Technical Utility Services at (717) 773-7380, or </w:t>
      </w:r>
      <w:hyperlink r:id="rId11" w:history="1">
        <w:r w:rsidR="00A17DA9" w:rsidRPr="00AD2386">
          <w:rPr>
            <w:rStyle w:val="Hyperlink"/>
            <w:sz w:val="24"/>
            <w:szCs w:val="24"/>
          </w:rPr>
          <w:t>jvanvant@pa.gov</w:t>
        </w:r>
      </w:hyperlink>
      <w:r w:rsidR="001138B1" w:rsidRPr="001138B1">
        <w:rPr>
          <w:sz w:val="24"/>
          <w:szCs w:val="24"/>
        </w:rPr>
        <w:t>.</w:t>
      </w:r>
      <w:r w:rsidR="00A17DA9">
        <w:rPr>
          <w:sz w:val="24"/>
          <w:szCs w:val="24"/>
        </w:rPr>
        <w:t xml:space="preserve"> </w:t>
      </w:r>
      <w:r w:rsidR="0001221A">
        <w:rPr>
          <w:sz w:val="24"/>
          <w:szCs w:val="24"/>
        </w:rPr>
        <w:tab/>
      </w:r>
    </w:p>
    <w:p w14:paraId="1F69C554" w14:textId="77777777" w:rsidR="00A17DA9" w:rsidRPr="004C3AA4" w:rsidRDefault="00A17DA9" w:rsidP="00F03B7D">
      <w:pPr>
        <w:ind w:firstLine="720"/>
        <w:rPr>
          <w:sz w:val="24"/>
          <w:szCs w:val="24"/>
        </w:rPr>
      </w:pPr>
    </w:p>
    <w:p w14:paraId="6534F45D" w14:textId="128B1385" w:rsidR="00852FF1" w:rsidRDefault="00852FF1" w:rsidP="00F03B7D">
      <w:pPr>
        <w:ind w:left="4320" w:firstLine="720"/>
        <w:rPr>
          <w:sz w:val="24"/>
          <w:szCs w:val="24"/>
        </w:rPr>
      </w:pPr>
    </w:p>
    <w:p w14:paraId="7C78A2F0" w14:textId="6BFCE41E" w:rsidR="0079566E" w:rsidRDefault="0079566E" w:rsidP="00F03B7D">
      <w:pPr>
        <w:ind w:left="4320" w:firstLine="720"/>
        <w:rPr>
          <w:sz w:val="24"/>
          <w:szCs w:val="24"/>
        </w:rPr>
      </w:pPr>
    </w:p>
    <w:p w14:paraId="6A1F2158" w14:textId="474F0C21" w:rsidR="0079566E" w:rsidRDefault="0079566E" w:rsidP="00F03B7D">
      <w:pPr>
        <w:ind w:left="4320" w:firstLine="720"/>
        <w:rPr>
          <w:sz w:val="24"/>
          <w:szCs w:val="24"/>
        </w:rPr>
      </w:pPr>
    </w:p>
    <w:p w14:paraId="5ADD2573" w14:textId="4F6AEB46" w:rsidR="0079566E" w:rsidRDefault="0079566E" w:rsidP="00F03B7D">
      <w:pPr>
        <w:ind w:left="4320" w:firstLine="720"/>
        <w:rPr>
          <w:sz w:val="24"/>
          <w:szCs w:val="24"/>
        </w:rPr>
      </w:pPr>
    </w:p>
    <w:p w14:paraId="3B8F8839" w14:textId="2E376E2E" w:rsidR="00BC7A90" w:rsidRDefault="00BC7A90" w:rsidP="00F03B7D">
      <w:pPr>
        <w:ind w:left="4320" w:firstLine="720"/>
        <w:rPr>
          <w:sz w:val="24"/>
          <w:szCs w:val="24"/>
        </w:rPr>
      </w:pPr>
      <w:r w:rsidRPr="004C3AA4">
        <w:rPr>
          <w:sz w:val="24"/>
          <w:szCs w:val="24"/>
        </w:rPr>
        <w:t>Sincerely,</w:t>
      </w:r>
    </w:p>
    <w:p w14:paraId="035733DB" w14:textId="00C49B33" w:rsidR="0079566E" w:rsidRDefault="00DC581A" w:rsidP="00F03B7D">
      <w:pPr>
        <w:ind w:left="4320" w:firstLine="720"/>
        <w:rPr>
          <w:sz w:val="24"/>
          <w:szCs w:val="24"/>
        </w:rPr>
      </w:pPr>
      <w:r w:rsidRPr="009F01BA">
        <w:rPr>
          <w:b/>
          <w:noProof/>
        </w:rPr>
        <w:drawing>
          <wp:anchor distT="0" distB="0" distL="114300" distR="114300" simplePos="0" relativeHeight="251658240" behindDoc="1" locked="0" layoutInCell="1" allowOverlap="1" wp14:anchorId="22BAB884" wp14:editId="10B6CBED">
            <wp:simplePos x="0" y="0"/>
            <wp:positionH relativeFrom="column">
              <wp:posOffset>2981325</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46EFA3E9" w14:textId="508E5E4D" w:rsidR="0079566E" w:rsidRDefault="0079566E" w:rsidP="00F03B7D">
      <w:pPr>
        <w:ind w:left="4320" w:firstLine="720"/>
        <w:rPr>
          <w:sz w:val="24"/>
          <w:szCs w:val="24"/>
        </w:rPr>
      </w:pPr>
    </w:p>
    <w:p w14:paraId="4D5A525B" w14:textId="77777777" w:rsidR="0079566E" w:rsidRPr="004C3AA4" w:rsidRDefault="0079566E" w:rsidP="00F03B7D">
      <w:pPr>
        <w:ind w:left="4320" w:firstLine="720"/>
        <w:rPr>
          <w:sz w:val="24"/>
          <w:szCs w:val="24"/>
        </w:rPr>
      </w:pPr>
    </w:p>
    <w:p w14:paraId="0C69D6E4" w14:textId="77777777" w:rsidR="00BC7A90" w:rsidRPr="004C3AA4" w:rsidRDefault="00BC7A90" w:rsidP="00F03B7D">
      <w:pPr>
        <w:rPr>
          <w:sz w:val="24"/>
          <w:szCs w:val="24"/>
        </w:rPr>
      </w:pPr>
    </w:p>
    <w:p w14:paraId="536596AF" w14:textId="77777777" w:rsidR="00BC7A90" w:rsidRPr="004C3AA4" w:rsidRDefault="00BC7A90" w:rsidP="00F03B7D">
      <w:pPr>
        <w:rPr>
          <w:sz w:val="24"/>
          <w:szCs w:val="24"/>
        </w:rPr>
      </w:pPr>
    </w:p>
    <w:p w14:paraId="7B5297B4" w14:textId="0A4F12F6" w:rsidR="00BC7A90" w:rsidRDefault="0079566E" w:rsidP="00F03B7D">
      <w:pPr>
        <w:ind w:left="4320" w:firstLine="720"/>
        <w:rPr>
          <w:sz w:val="24"/>
          <w:szCs w:val="24"/>
        </w:rPr>
      </w:pPr>
      <w:r>
        <w:rPr>
          <w:sz w:val="24"/>
          <w:szCs w:val="24"/>
        </w:rPr>
        <w:t>Rosemary Chiavetta</w:t>
      </w:r>
    </w:p>
    <w:p w14:paraId="2A92D651" w14:textId="04AD971E" w:rsidR="00BC7A90" w:rsidRDefault="0079566E" w:rsidP="00F03B7D">
      <w:pPr>
        <w:ind w:left="4320" w:firstLine="720"/>
        <w:rPr>
          <w:sz w:val="24"/>
          <w:szCs w:val="24"/>
        </w:rPr>
      </w:pPr>
      <w:r>
        <w:rPr>
          <w:sz w:val="24"/>
          <w:szCs w:val="24"/>
        </w:rPr>
        <w:t>Secretary</w:t>
      </w:r>
    </w:p>
    <w:p w14:paraId="5E34BA10" w14:textId="77777777" w:rsidR="00BC7A90" w:rsidRDefault="00BC7A90" w:rsidP="00F03B7D">
      <w:pPr>
        <w:ind w:left="3600"/>
        <w:rPr>
          <w:sz w:val="24"/>
          <w:szCs w:val="24"/>
        </w:rPr>
      </w:pPr>
    </w:p>
    <w:p w14:paraId="27D2F372" w14:textId="58C09CEF" w:rsidR="00852FF1" w:rsidRDefault="00852FF1" w:rsidP="00F03B7D">
      <w:pPr>
        <w:rPr>
          <w:sz w:val="24"/>
          <w:szCs w:val="24"/>
        </w:rPr>
      </w:pPr>
    </w:p>
    <w:p w14:paraId="70515C48" w14:textId="7C4E1FBA" w:rsidR="001138B1" w:rsidRDefault="001138B1" w:rsidP="00F03B7D">
      <w:pPr>
        <w:rPr>
          <w:sz w:val="24"/>
          <w:szCs w:val="24"/>
        </w:rPr>
      </w:pPr>
    </w:p>
    <w:p w14:paraId="5C242039" w14:textId="70F51C12" w:rsidR="001138B1" w:rsidRDefault="001138B1" w:rsidP="00F03B7D">
      <w:pPr>
        <w:rPr>
          <w:sz w:val="24"/>
          <w:szCs w:val="24"/>
        </w:rPr>
      </w:pPr>
    </w:p>
    <w:p w14:paraId="0642D7ED" w14:textId="4D625C77" w:rsidR="001138B1" w:rsidRDefault="001138B1" w:rsidP="00F03B7D">
      <w:pPr>
        <w:rPr>
          <w:sz w:val="24"/>
          <w:szCs w:val="24"/>
        </w:rPr>
      </w:pPr>
    </w:p>
    <w:p w14:paraId="51821201" w14:textId="77777777" w:rsidR="001138B1" w:rsidRDefault="001138B1" w:rsidP="00F03B7D">
      <w:pPr>
        <w:rPr>
          <w:sz w:val="24"/>
          <w:szCs w:val="24"/>
        </w:rPr>
      </w:pPr>
    </w:p>
    <w:p w14:paraId="24FCB6C6" w14:textId="2DE34C61" w:rsidR="003D756C" w:rsidRDefault="00BC7A90" w:rsidP="00F03B7D">
      <w:pPr>
        <w:rPr>
          <w:sz w:val="24"/>
          <w:szCs w:val="24"/>
        </w:rPr>
      </w:pPr>
      <w:r>
        <w:rPr>
          <w:sz w:val="24"/>
          <w:szCs w:val="24"/>
        </w:rPr>
        <w:t>cc:</w:t>
      </w:r>
      <w:r>
        <w:rPr>
          <w:sz w:val="24"/>
          <w:szCs w:val="24"/>
        </w:rPr>
        <w:tab/>
      </w:r>
      <w:r w:rsidR="003D756C">
        <w:rPr>
          <w:sz w:val="24"/>
          <w:szCs w:val="24"/>
        </w:rPr>
        <w:t xml:space="preserve">Dave </w:t>
      </w:r>
      <w:proofErr w:type="spellStart"/>
      <w:r w:rsidR="003D756C">
        <w:rPr>
          <w:sz w:val="24"/>
          <w:szCs w:val="24"/>
        </w:rPr>
        <w:t>Gladey</w:t>
      </w:r>
      <w:proofErr w:type="spellEnd"/>
      <w:r w:rsidR="003D756C">
        <w:rPr>
          <w:sz w:val="24"/>
          <w:szCs w:val="24"/>
        </w:rPr>
        <w:t>, PPL</w:t>
      </w:r>
      <w:r w:rsidR="00AA76AA">
        <w:rPr>
          <w:sz w:val="24"/>
          <w:szCs w:val="24"/>
        </w:rPr>
        <w:t xml:space="preserve"> Electric</w:t>
      </w:r>
      <w:r w:rsidR="003D756C">
        <w:rPr>
          <w:sz w:val="24"/>
          <w:szCs w:val="24"/>
        </w:rPr>
        <w:t xml:space="preserve">, </w:t>
      </w:r>
      <w:hyperlink r:id="rId13" w:history="1">
        <w:r w:rsidR="003D756C" w:rsidRPr="001B0C76">
          <w:rPr>
            <w:rStyle w:val="Hyperlink"/>
            <w:sz w:val="24"/>
            <w:szCs w:val="24"/>
          </w:rPr>
          <w:t>dlgladey@pplweb.com</w:t>
        </w:r>
      </w:hyperlink>
      <w:r w:rsidR="003D756C">
        <w:rPr>
          <w:sz w:val="24"/>
          <w:szCs w:val="24"/>
        </w:rPr>
        <w:t xml:space="preserve"> </w:t>
      </w:r>
    </w:p>
    <w:p w14:paraId="62D22B03" w14:textId="5352A7D0" w:rsidR="00852FF1" w:rsidRDefault="0079566E" w:rsidP="00F03B7D">
      <w:pPr>
        <w:ind w:firstLine="720"/>
        <w:rPr>
          <w:sz w:val="24"/>
          <w:szCs w:val="24"/>
        </w:rPr>
      </w:pPr>
      <w:r>
        <w:rPr>
          <w:sz w:val="24"/>
          <w:szCs w:val="24"/>
        </w:rPr>
        <w:t>Kriss Brown, LAW</w:t>
      </w:r>
      <w:r w:rsidR="00BC7A90">
        <w:rPr>
          <w:sz w:val="24"/>
          <w:szCs w:val="24"/>
        </w:rPr>
        <w:tab/>
      </w:r>
    </w:p>
    <w:p w14:paraId="33C900AF" w14:textId="77777777" w:rsidR="00BC7A90" w:rsidRDefault="00E85EB6" w:rsidP="00F03B7D">
      <w:pPr>
        <w:ind w:firstLine="720"/>
        <w:rPr>
          <w:sz w:val="24"/>
          <w:szCs w:val="24"/>
        </w:rPr>
      </w:pPr>
      <w:r>
        <w:rPr>
          <w:sz w:val="24"/>
          <w:szCs w:val="24"/>
        </w:rPr>
        <w:t xml:space="preserve">John Van </w:t>
      </w:r>
      <w:proofErr w:type="spellStart"/>
      <w:r>
        <w:rPr>
          <w:sz w:val="24"/>
          <w:szCs w:val="24"/>
        </w:rPr>
        <w:t>Zant</w:t>
      </w:r>
      <w:proofErr w:type="spellEnd"/>
      <w:r w:rsidR="00BC7A90">
        <w:rPr>
          <w:sz w:val="24"/>
          <w:szCs w:val="24"/>
        </w:rPr>
        <w:t>, TUS</w:t>
      </w:r>
    </w:p>
    <w:p w14:paraId="412C174F" w14:textId="7F00E316" w:rsidR="00BC7A90" w:rsidRDefault="00BC7A90" w:rsidP="00F03B7D">
      <w:pPr>
        <w:rPr>
          <w:sz w:val="24"/>
          <w:szCs w:val="24"/>
        </w:rPr>
      </w:pPr>
      <w:r>
        <w:rPr>
          <w:sz w:val="24"/>
          <w:szCs w:val="24"/>
        </w:rPr>
        <w:tab/>
        <w:t>Dan Searfoorce, TUS</w:t>
      </w:r>
    </w:p>
    <w:p w14:paraId="6014CD3C" w14:textId="77782922" w:rsidR="001138B1" w:rsidRDefault="001138B1" w:rsidP="00F03B7D">
      <w:pPr>
        <w:rPr>
          <w:sz w:val="24"/>
          <w:szCs w:val="24"/>
        </w:rPr>
      </w:pPr>
      <w:r>
        <w:rPr>
          <w:sz w:val="24"/>
          <w:szCs w:val="24"/>
        </w:rPr>
        <w:tab/>
        <w:t>Brent Killian, BIE</w:t>
      </w:r>
    </w:p>
    <w:p w14:paraId="53871474" w14:textId="259A0156" w:rsidR="00E85EB6" w:rsidRDefault="00E85EB6" w:rsidP="00BC7A90">
      <w:pPr>
        <w:jc w:val="both"/>
        <w:rPr>
          <w:sz w:val="24"/>
          <w:szCs w:val="24"/>
        </w:rPr>
      </w:pPr>
      <w:r>
        <w:rPr>
          <w:sz w:val="24"/>
          <w:szCs w:val="24"/>
        </w:rPr>
        <w:t xml:space="preserve">   </w:t>
      </w:r>
      <w:r>
        <w:rPr>
          <w:sz w:val="24"/>
          <w:szCs w:val="24"/>
        </w:rPr>
        <w:tab/>
      </w:r>
    </w:p>
    <w:p w14:paraId="00288F6B" w14:textId="77777777" w:rsidR="00EA68A5" w:rsidRPr="00BC7A90" w:rsidRDefault="00EA68A5" w:rsidP="00BC7A90"/>
    <w:sectPr w:rsidR="00EA68A5" w:rsidRPr="00BC7A90" w:rsidSect="00A938DD">
      <w:footerReference w:type="default" r:id="rId1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61249" w14:textId="77777777" w:rsidR="00F03B7D" w:rsidRDefault="00F03B7D">
      <w:r>
        <w:separator/>
      </w:r>
    </w:p>
  </w:endnote>
  <w:endnote w:type="continuationSeparator" w:id="0">
    <w:p w14:paraId="73186F7B" w14:textId="77777777" w:rsidR="00F03B7D" w:rsidRDefault="00F0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1DD73" w14:textId="77777777" w:rsidR="00F03B7D" w:rsidRDefault="00F03B7D">
    <w:pPr>
      <w:pStyle w:val="Footer"/>
      <w:jc w:val="center"/>
    </w:pPr>
    <w:r>
      <w:fldChar w:fldCharType="begin"/>
    </w:r>
    <w:r>
      <w:instrText xml:space="preserve"> PAGE   \* MERGEFORMAT </w:instrText>
    </w:r>
    <w:r>
      <w:fldChar w:fldCharType="separate"/>
    </w:r>
    <w:r>
      <w:rPr>
        <w:noProof/>
      </w:rPr>
      <w:t>1</w:t>
    </w:r>
    <w:r>
      <w:rPr>
        <w:noProof/>
      </w:rPr>
      <w:fldChar w:fldCharType="end"/>
    </w:r>
  </w:p>
  <w:p w14:paraId="61297ACA" w14:textId="77777777" w:rsidR="00F03B7D" w:rsidRDefault="00F03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B8D6C" w14:textId="77777777" w:rsidR="00F03B7D" w:rsidRDefault="00F03B7D">
    <w:pPr>
      <w:pStyle w:val="Footer"/>
      <w:jc w:val="center"/>
    </w:pPr>
    <w:r>
      <w:fldChar w:fldCharType="begin"/>
    </w:r>
    <w:r>
      <w:instrText xml:space="preserve"> PAGE   \* MERGEFORMAT </w:instrText>
    </w:r>
    <w:r>
      <w:fldChar w:fldCharType="separate"/>
    </w:r>
    <w:r>
      <w:rPr>
        <w:noProof/>
      </w:rPr>
      <w:t>7</w:t>
    </w:r>
    <w:r>
      <w:rPr>
        <w:noProof/>
      </w:rPr>
      <w:fldChar w:fldCharType="end"/>
    </w:r>
  </w:p>
  <w:p w14:paraId="623D6BA8" w14:textId="77777777" w:rsidR="00F03B7D" w:rsidRDefault="00F03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FCF2" w14:textId="77777777" w:rsidR="00F03B7D" w:rsidRDefault="00F03B7D">
      <w:r>
        <w:separator/>
      </w:r>
    </w:p>
  </w:footnote>
  <w:footnote w:type="continuationSeparator" w:id="0">
    <w:p w14:paraId="6F8FC5D9" w14:textId="77777777" w:rsidR="00F03B7D" w:rsidRDefault="00F03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AAC"/>
    <w:multiLevelType w:val="hybridMultilevel"/>
    <w:tmpl w:val="BE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D569F"/>
    <w:multiLevelType w:val="hybridMultilevel"/>
    <w:tmpl w:val="3B9C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3"/>
  </w:num>
  <w:num w:numId="4">
    <w:abstractNumId w:val="5"/>
  </w:num>
  <w:num w:numId="5">
    <w:abstractNumId w:val="12"/>
  </w:num>
  <w:num w:numId="6">
    <w:abstractNumId w:val="4"/>
  </w:num>
  <w:num w:numId="7">
    <w:abstractNumId w:val="13"/>
  </w:num>
  <w:num w:numId="8">
    <w:abstractNumId w:val="11"/>
  </w:num>
  <w:num w:numId="9">
    <w:abstractNumId w:val="1"/>
  </w:num>
  <w:num w:numId="10">
    <w:abstractNumId w:val="7"/>
  </w:num>
  <w:num w:numId="11">
    <w:abstractNumId w:val="0"/>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07F14"/>
    <w:rsid w:val="0001221A"/>
    <w:rsid w:val="000277C8"/>
    <w:rsid w:val="00032F63"/>
    <w:rsid w:val="00036084"/>
    <w:rsid w:val="00065C0B"/>
    <w:rsid w:val="00070057"/>
    <w:rsid w:val="000743B2"/>
    <w:rsid w:val="000745FC"/>
    <w:rsid w:val="0007678A"/>
    <w:rsid w:val="000B411B"/>
    <w:rsid w:val="000B663E"/>
    <w:rsid w:val="000D27BA"/>
    <w:rsid w:val="000D6ED6"/>
    <w:rsid w:val="000E426F"/>
    <w:rsid w:val="000E44C3"/>
    <w:rsid w:val="000F0104"/>
    <w:rsid w:val="001011DC"/>
    <w:rsid w:val="0010379A"/>
    <w:rsid w:val="00104777"/>
    <w:rsid w:val="00106FB1"/>
    <w:rsid w:val="001121E7"/>
    <w:rsid w:val="001138B1"/>
    <w:rsid w:val="00120617"/>
    <w:rsid w:val="001209F1"/>
    <w:rsid w:val="00124349"/>
    <w:rsid w:val="00125FD4"/>
    <w:rsid w:val="00155C6B"/>
    <w:rsid w:val="00157FD5"/>
    <w:rsid w:val="00163985"/>
    <w:rsid w:val="00181F09"/>
    <w:rsid w:val="0018562E"/>
    <w:rsid w:val="001A621E"/>
    <w:rsid w:val="001C23D2"/>
    <w:rsid w:val="001C798C"/>
    <w:rsid w:val="001D6DA2"/>
    <w:rsid w:val="002034DE"/>
    <w:rsid w:val="002143ED"/>
    <w:rsid w:val="0022084F"/>
    <w:rsid w:val="00222157"/>
    <w:rsid w:val="002229C3"/>
    <w:rsid w:val="00246F34"/>
    <w:rsid w:val="002569EB"/>
    <w:rsid w:val="00256E40"/>
    <w:rsid w:val="00257D1F"/>
    <w:rsid w:val="00264AC1"/>
    <w:rsid w:val="00275DC2"/>
    <w:rsid w:val="00280ADF"/>
    <w:rsid w:val="002858C6"/>
    <w:rsid w:val="00286560"/>
    <w:rsid w:val="002939DF"/>
    <w:rsid w:val="0029424F"/>
    <w:rsid w:val="002944F3"/>
    <w:rsid w:val="0029471C"/>
    <w:rsid w:val="00297E55"/>
    <w:rsid w:val="002A0CEA"/>
    <w:rsid w:val="002A128A"/>
    <w:rsid w:val="002A2AB6"/>
    <w:rsid w:val="002A5A0D"/>
    <w:rsid w:val="002A6F2A"/>
    <w:rsid w:val="002B6C41"/>
    <w:rsid w:val="002C0B4E"/>
    <w:rsid w:val="002C4170"/>
    <w:rsid w:val="002D77B6"/>
    <w:rsid w:val="002E27C0"/>
    <w:rsid w:val="002F6A4C"/>
    <w:rsid w:val="003014F7"/>
    <w:rsid w:val="00301CE1"/>
    <w:rsid w:val="00311794"/>
    <w:rsid w:val="003167F1"/>
    <w:rsid w:val="00323DAE"/>
    <w:rsid w:val="0033359F"/>
    <w:rsid w:val="00344C63"/>
    <w:rsid w:val="00345F2D"/>
    <w:rsid w:val="00347D6E"/>
    <w:rsid w:val="00354FE8"/>
    <w:rsid w:val="00361FBA"/>
    <w:rsid w:val="00396EE8"/>
    <w:rsid w:val="00397501"/>
    <w:rsid w:val="003A3062"/>
    <w:rsid w:val="003A4148"/>
    <w:rsid w:val="003A43C4"/>
    <w:rsid w:val="003A6D2C"/>
    <w:rsid w:val="003A7927"/>
    <w:rsid w:val="003B0110"/>
    <w:rsid w:val="003B1B77"/>
    <w:rsid w:val="003B419C"/>
    <w:rsid w:val="003B54EF"/>
    <w:rsid w:val="003C1BB1"/>
    <w:rsid w:val="003D0C4F"/>
    <w:rsid w:val="003D5164"/>
    <w:rsid w:val="003D756C"/>
    <w:rsid w:val="004033F6"/>
    <w:rsid w:val="00421560"/>
    <w:rsid w:val="00421B1F"/>
    <w:rsid w:val="00426C7E"/>
    <w:rsid w:val="00430D03"/>
    <w:rsid w:val="00435115"/>
    <w:rsid w:val="004400D7"/>
    <w:rsid w:val="004405D3"/>
    <w:rsid w:val="00456BAB"/>
    <w:rsid w:val="00463C7D"/>
    <w:rsid w:val="00490B18"/>
    <w:rsid w:val="00495F03"/>
    <w:rsid w:val="00495FE6"/>
    <w:rsid w:val="004A3166"/>
    <w:rsid w:val="004B3F17"/>
    <w:rsid w:val="004B7620"/>
    <w:rsid w:val="004C3AA4"/>
    <w:rsid w:val="004C79C4"/>
    <w:rsid w:val="004E70E2"/>
    <w:rsid w:val="005005D0"/>
    <w:rsid w:val="005322CD"/>
    <w:rsid w:val="00540414"/>
    <w:rsid w:val="00543F54"/>
    <w:rsid w:val="00544A8D"/>
    <w:rsid w:val="00553E98"/>
    <w:rsid w:val="00556D83"/>
    <w:rsid w:val="00564472"/>
    <w:rsid w:val="00574262"/>
    <w:rsid w:val="00592B9D"/>
    <w:rsid w:val="005A1280"/>
    <w:rsid w:val="005A5CFF"/>
    <w:rsid w:val="005B3B1E"/>
    <w:rsid w:val="005C75E4"/>
    <w:rsid w:val="005E25C5"/>
    <w:rsid w:val="005E7DE5"/>
    <w:rsid w:val="005F58C8"/>
    <w:rsid w:val="006016BE"/>
    <w:rsid w:val="006164D7"/>
    <w:rsid w:val="006225C7"/>
    <w:rsid w:val="00626D5A"/>
    <w:rsid w:val="0063002E"/>
    <w:rsid w:val="0063131B"/>
    <w:rsid w:val="0064764B"/>
    <w:rsid w:val="00651D20"/>
    <w:rsid w:val="00661A53"/>
    <w:rsid w:val="00661FC1"/>
    <w:rsid w:val="00667B3C"/>
    <w:rsid w:val="006755C0"/>
    <w:rsid w:val="00685173"/>
    <w:rsid w:val="006858A7"/>
    <w:rsid w:val="006859E8"/>
    <w:rsid w:val="00693B7F"/>
    <w:rsid w:val="006B4B78"/>
    <w:rsid w:val="006D1204"/>
    <w:rsid w:val="006E09EC"/>
    <w:rsid w:val="00700F7D"/>
    <w:rsid w:val="00705ECC"/>
    <w:rsid w:val="00706F14"/>
    <w:rsid w:val="00712208"/>
    <w:rsid w:val="00712699"/>
    <w:rsid w:val="00715E51"/>
    <w:rsid w:val="0072795D"/>
    <w:rsid w:val="007479E0"/>
    <w:rsid w:val="00757542"/>
    <w:rsid w:val="007640C4"/>
    <w:rsid w:val="00776E5F"/>
    <w:rsid w:val="007856B9"/>
    <w:rsid w:val="00786E33"/>
    <w:rsid w:val="0079566E"/>
    <w:rsid w:val="007B3004"/>
    <w:rsid w:val="007B5678"/>
    <w:rsid w:val="007C53F9"/>
    <w:rsid w:val="007C6700"/>
    <w:rsid w:val="007D1F09"/>
    <w:rsid w:val="007D466B"/>
    <w:rsid w:val="007E0FE9"/>
    <w:rsid w:val="00800BCD"/>
    <w:rsid w:val="008060CF"/>
    <w:rsid w:val="008121EF"/>
    <w:rsid w:val="00816F34"/>
    <w:rsid w:val="0083001B"/>
    <w:rsid w:val="00830E68"/>
    <w:rsid w:val="008327F5"/>
    <w:rsid w:val="00833DF3"/>
    <w:rsid w:val="00835CC6"/>
    <w:rsid w:val="00852FF1"/>
    <w:rsid w:val="008746DE"/>
    <w:rsid w:val="00886C72"/>
    <w:rsid w:val="00892378"/>
    <w:rsid w:val="008B044E"/>
    <w:rsid w:val="008B1EFD"/>
    <w:rsid w:val="008C2578"/>
    <w:rsid w:val="008D1784"/>
    <w:rsid w:val="008D1E1F"/>
    <w:rsid w:val="008D4437"/>
    <w:rsid w:val="008D6F93"/>
    <w:rsid w:val="008E5352"/>
    <w:rsid w:val="00901DE2"/>
    <w:rsid w:val="00907074"/>
    <w:rsid w:val="00921F98"/>
    <w:rsid w:val="009319C2"/>
    <w:rsid w:val="00931E93"/>
    <w:rsid w:val="009425BC"/>
    <w:rsid w:val="00946F6A"/>
    <w:rsid w:val="00954A0D"/>
    <w:rsid w:val="00954C31"/>
    <w:rsid w:val="00956E84"/>
    <w:rsid w:val="00977C76"/>
    <w:rsid w:val="00981A66"/>
    <w:rsid w:val="00981C46"/>
    <w:rsid w:val="009957C9"/>
    <w:rsid w:val="00996809"/>
    <w:rsid w:val="009A4899"/>
    <w:rsid w:val="009A53F5"/>
    <w:rsid w:val="009D74B3"/>
    <w:rsid w:val="009E1B6B"/>
    <w:rsid w:val="009E37EB"/>
    <w:rsid w:val="009E5609"/>
    <w:rsid w:val="009F5F66"/>
    <w:rsid w:val="00A00CF7"/>
    <w:rsid w:val="00A02086"/>
    <w:rsid w:val="00A0378E"/>
    <w:rsid w:val="00A11CC4"/>
    <w:rsid w:val="00A12B6B"/>
    <w:rsid w:val="00A14EDD"/>
    <w:rsid w:val="00A15350"/>
    <w:rsid w:val="00A17401"/>
    <w:rsid w:val="00A17DA9"/>
    <w:rsid w:val="00A21710"/>
    <w:rsid w:val="00A21AF4"/>
    <w:rsid w:val="00A32128"/>
    <w:rsid w:val="00A4047E"/>
    <w:rsid w:val="00A51AD2"/>
    <w:rsid w:val="00A53A42"/>
    <w:rsid w:val="00A5403B"/>
    <w:rsid w:val="00A606BD"/>
    <w:rsid w:val="00A62D00"/>
    <w:rsid w:val="00A6712E"/>
    <w:rsid w:val="00A677FE"/>
    <w:rsid w:val="00A67B22"/>
    <w:rsid w:val="00A8278B"/>
    <w:rsid w:val="00A839D9"/>
    <w:rsid w:val="00A938DD"/>
    <w:rsid w:val="00A94D62"/>
    <w:rsid w:val="00AA24BE"/>
    <w:rsid w:val="00AA76AA"/>
    <w:rsid w:val="00AB2AF8"/>
    <w:rsid w:val="00AD7CF2"/>
    <w:rsid w:val="00AE0CE4"/>
    <w:rsid w:val="00AE4041"/>
    <w:rsid w:val="00AE6845"/>
    <w:rsid w:val="00AF25D4"/>
    <w:rsid w:val="00AF4119"/>
    <w:rsid w:val="00B05481"/>
    <w:rsid w:val="00B074B5"/>
    <w:rsid w:val="00B13408"/>
    <w:rsid w:val="00B15BA9"/>
    <w:rsid w:val="00B20E1E"/>
    <w:rsid w:val="00B25699"/>
    <w:rsid w:val="00B26DA5"/>
    <w:rsid w:val="00B30DC7"/>
    <w:rsid w:val="00B3627A"/>
    <w:rsid w:val="00B423BB"/>
    <w:rsid w:val="00B444F4"/>
    <w:rsid w:val="00B53FBE"/>
    <w:rsid w:val="00B56701"/>
    <w:rsid w:val="00B651F9"/>
    <w:rsid w:val="00B718A6"/>
    <w:rsid w:val="00B8174C"/>
    <w:rsid w:val="00B840C5"/>
    <w:rsid w:val="00B85A9A"/>
    <w:rsid w:val="00BB026D"/>
    <w:rsid w:val="00BB786C"/>
    <w:rsid w:val="00BC0D1B"/>
    <w:rsid w:val="00BC7A90"/>
    <w:rsid w:val="00BD46DD"/>
    <w:rsid w:val="00BE5119"/>
    <w:rsid w:val="00BF2281"/>
    <w:rsid w:val="00C02059"/>
    <w:rsid w:val="00C03A4D"/>
    <w:rsid w:val="00C12FE2"/>
    <w:rsid w:val="00C14CE5"/>
    <w:rsid w:val="00C17723"/>
    <w:rsid w:val="00C2102B"/>
    <w:rsid w:val="00C502CF"/>
    <w:rsid w:val="00C67CF1"/>
    <w:rsid w:val="00C7300A"/>
    <w:rsid w:val="00C74A51"/>
    <w:rsid w:val="00C80079"/>
    <w:rsid w:val="00C8241E"/>
    <w:rsid w:val="00C83926"/>
    <w:rsid w:val="00C92BFD"/>
    <w:rsid w:val="00CB38D6"/>
    <w:rsid w:val="00CB5738"/>
    <w:rsid w:val="00CC49B4"/>
    <w:rsid w:val="00CD1232"/>
    <w:rsid w:val="00CD1275"/>
    <w:rsid w:val="00CE402A"/>
    <w:rsid w:val="00CE47EC"/>
    <w:rsid w:val="00CE7E5F"/>
    <w:rsid w:val="00CF3CC8"/>
    <w:rsid w:val="00D016CE"/>
    <w:rsid w:val="00D057BB"/>
    <w:rsid w:val="00D16B11"/>
    <w:rsid w:val="00D17147"/>
    <w:rsid w:val="00D17AEE"/>
    <w:rsid w:val="00D354FD"/>
    <w:rsid w:val="00D364EF"/>
    <w:rsid w:val="00D365DE"/>
    <w:rsid w:val="00D65D75"/>
    <w:rsid w:val="00D70E19"/>
    <w:rsid w:val="00D71372"/>
    <w:rsid w:val="00D9573C"/>
    <w:rsid w:val="00DA0A0F"/>
    <w:rsid w:val="00DB6041"/>
    <w:rsid w:val="00DC581A"/>
    <w:rsid w:val="00DD3A71"/>
    <w:rsid w:val="00DF1730"/>
    <w:rsid w:val="00DF258C"/>
    <w:rsid w:val="00DF555A"/>
    <w:rsid w:val="00E26DEF"/>
    <w:rsid w:val="00E40F96"/>
    <w:rsid w:val="00E45C57"/>
    <w:rsid w:val="00E6775E"/>
    <w:rsid w:val="00E718BF"/>
    <w:rsid w:val="00E73C9F"/>
    <w:rsid w:val="00E7480B"/>
    <w:rsid w:val="00E82CF6"/>
    <w:rsid w:val="00E85EB6"/>
    <w:rsid w:val="00E87EA3"/>
    <w:rsid w:val="00E904D3"/>
    <w:rsid w:val="00E94B03"/>
    <w:rsid w:val="00EA28D3"/>
    <w:rsid w:val="00EA68A5"/>
    <w:rsid w:val="00EA78C8"/>
    <w:rsid w:val="00EC2082"/>
    <w:rsid w:val="00ED12D8"/>
    <w:rsid w:val="00ED1975"/>
    <w:rsid w:val="00F00904"/>
    <w:rsid w:val="00F00B15"/>
    <w:rsid w:val="00F015CC"/>
    <w:rsid w:val="00F03B7D"/>
    <w:rsid w:val="00F05FBC"/>
    <w:rsid w:val="00F07C90"/>
    <w:rsid w:val="00F15A35"/>
    <w:rsid w:val="00F21E89"/>
    <w:rsid w:val="00F224DB"/>
    <w:rsid w:val="00F2442F"/>
    <w:rsid w:val="00F331AC"/>
    <w:rsid w:val="00F33F17"/>
    <w:rsid w:val="00F46D20"/>
    <w:rsid w:val="00F5793C"/>
    <w:rsid w:val="00F60F9B"/>
    <w:rsid w:val="00F61E1C"/>
    <w:rsid w:val="00F65BA7"/>
    <w:rsid w:val="00F66C71"/>
    <w:rsid w:val="00F67F2E"/>
    <w:rsid w:val="00F7094C"/>
    <w:rsid w:val="00F72B88"/>
    <w:rsid w:val="00F9336A"/>
    <w:rsid w:val="00F9569C"/>
    <w:rsid w:val="00FA2C73"/>
    <w:rsid w:val="00FA4053"/>
    <w:rsid w:val="00FB3682"/>
    <w:rsid w:val="00FC5E5E"/>
    <w:rsid w:val="00FC6EB7"/>
    <w:rsid w:val="00FC7FEC"/>
    <w:rsid w:val="00FE0C7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91A9DC"/>
  <w15:docId w15:val="{30BE87C4-3D4F-4AC3-BD60-CE0DD555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6E5F"/>
    <w:pPr>
      <w:ind w:left="720"/>
      <w:contextualSpacing/>
    </w:pPr>
  </w:style>
  <w:style w:type="character" w:styleId="Hyperlink">
    <w:name w:val="Hyperlink"/>
    <w:basedOn w:val="DefaultParagraphFont"/>
    <w:unhideWhenUsed/>
    <w:rsid w:val="0001221A"/>
    <w:rPr>
      <w:color w:val="0000FF" w:themeColor="hyperlink"/>
      <w:u w:val="single"/>
    </w:rPr>
  </w:style>
  <w:style w:type="character" w:styleId="UnresolvedMention">
    <w:name w:val="Unresolved Mention"/>
    <w:basedOn w:val="DefaultParagraphFont"/>
    <w:uiPriority w:val="99"/>
    <w:semiHidden/>
    <w:unhideWhenUsed/>
    <w:rsid w:val="000122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72181">
      <w:bodyDiv w:val="1"/>
      <w:marLeft w:val="0"/>
      <w:marRight w:val="0"/>
      <w:marTop w:val="0"/>
      <w:marBottom w:val="0"/>
      <w:divBdr>
        <w:top w:val="none" w:sz="0" w:space="0" w:color="auto"/>
        <w:left w:val="none" w:sz="0" w:space="0" w:color="auto"/>
        <w:bottom w:val="none" w:sz="0" w:space="0" w:color="auto"/>
        <w:right w:val="none" w:sz="0" w:space="0" w:color="auto"/>
      </w:divBdr>
    </w:div>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lgladey@pplwe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jshafer@pplweb.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9303-C68A-4D93-BEBF-68428270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12</cp:revision>
  <cp:lastPrinted>2018-12-11T16:09:00Z</cp:lastPrinted>
  <dcterms:created xsi:type="dcterms:W3CDTF">2020-12-03T20:04:00Z</dcterms:created>
  <dcterms:modified xsi:type="dcterms:W3CDTF">2020-12-08T20:28:00Z</dcterms:modified>
</cp:coreProperties>
</file>