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430C7E8" w14:textId="6188E8B1" w:rsidR="00F75EDC" w:rsidRDefault="006B14B7" w:rsidP="00F75EDC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22, 2020</w:t>
      </w:r>
    </w:p>
    <w:p w14:paraId="22DF6A35" w14:textId="30E593AB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082DB2">
        <w:rPr>
          <w:sz w:val="24"/>
          <w:szCs w:val="24"/>
        </w:rPr>
        <w:t>6</w:t>
      </w:r>
      <w:r w:rsidRPr="00E60738">
        <w:rPr>
          <w:sz w:val="24"/>
          <w:szCs w:val="24"/>
        </w:rPr>
        <w:t>-</w:t>
      </w:r>
      <w:r w:rsidR="00082DB2">
        <w:rPr>
          <w:sz w:val="24"/>
          <w:szCs w:val="24"/>
        </w:rPr>
        <w:t>256</w:t>
      </w:r>
      <w:r w:rsidR="001E7EE5">
        <w:rPr>
          <w:sz w:val="24"/>
          <w:szCs w:val="24"/>
        </w:rPr>
        <w:t>6251</w:t>
      </w:r>
    </w:p>
    <w:p w14:paraId="6FFA4021" w14:textId="06C99957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082DB2">
        <w:rPr>
          <w:sz w:val="24"/>
          <w:szCs w:val="24"/>
        </w:rPr>
        <w:t>9919</w:t>
      </w:r>
      <w:r w:rsidR="001E7EE5">
        <w:rPr>
          <w:sz w:val="24"/>
          <w:szCs w:val="24"/>
        </w:rPr>
        <w:t>181</w:t>
      </w:r>
    </w:p>
    <w:p w14:paraId="6E7B19C3" w14:textId="2FE05AC8" w:rsidR="00901E0E" w:rsidRPr="00DC15A2" w:rsidRDefault="001E7EE5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DAVID SHEFFER</w:t>
      </w:r>
    </w:p>
    <w:p w14:paraId="03983DB6" w14:textId="2EBCF2AB" w:rsidR="00901E0E" w:rsidRPr="00DC15A2" w:rsidRDefault="001E7EE5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28429F1" w14:textId="7CE38DDF" w:rsidR="00901E0E" w:rsidRPr="00DC15A2" w:rsidRDefault="001E7EE5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3601 </w:t>
      </w:r>
      <w:r w:rsidR="00EB6770">
        <w:rPr>
          <w:sz w:val="24"/>
          <w:szCs w:val="24"/>
        </w:rPr>
        <w:t>NORTH PROGRESS AVENUE SUITE 202</w:t>
      </w:r>
    </w:p>
    <w:p w14:paraId="2349A638" w14:textId="124D6BDC" w:rsidR="00901E0E" w:rsidRDefault="00EB6770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17110</w:t>
      </w:r>
    </w:p>
    <w:p w14:paraId="3F2F8D05" w14:textId="249BEAFB" w:rsidR="00EB6770" w:rsidRPr="00DC15A2" w:rsidRDefault="003A67AB" w:rsidP="00901E0E">
      <w:pPr>
        <w:jc w:val="both"/>
        <w:rPr>
          <w:sz w:val="24"/>
          <w:szCs w:val="24"/>
        </w:rPr>
      </w:pPr>
      <w:hyperlink r:id="rId12" w:history="1">
        <w:r w:rsidR="00EB6770" w:rsidRPr="002C1AB5">
          <w:rPr>
            <w:rStyle w:val="Hyperlink"/>
            <w:sz w:val="24"/>
            <w:szCs w:val="24"/>
          </w:rPr>
          <w:t>DSHEFFER@AUSCONSULTANTS.COM</w:t>
        </w:r>
      </w:hyperlink>
      <w:r w:rsidR="00EB6770">
        <w:rPr>
          <w:sz w:val="24"/>
          <w:szCs w:val="24"/>
        </w:rPr>
        <w:t xml:space="preserve"> 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60E098BC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</w:r>
      <w:r w:rsidR="00DF4171">
        <w:rPr>
          <w:sz w:val="24"/>
          <w:szCs w:val="24"/>
        </w:rPr>
        <w:t>Application of AUS Consultants, Inc. to Renew Registration as a Utility Valuation Expert at Docket No. A-2016-2566251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1C8DDED6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082DB2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DF4171">
        <w:rPr>
          <w:sz w:val="24"/>
          <w:szCs w:val="24"/>
        </w:rPr>
        <w:t>Sheffer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2193DEA6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27D38">
        <w:rPr>
          <w:sz w:val="24"/>
          <w:szCs w:val="24"/>
        </w:rPr>
        <w:t>December</w:t>
      </w:r>
      <w:r w:rsidR="00E0040E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1</w:t>
      </w:r>
      <w:r w:rsidR="00733955">
        <w:rPr>
          <w:sz w:val="24"/>
          <w:szCs w:val="24"/>
        </w:rPr>
        <w:t>1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</w:t>
      </w:r>
      <w:r w:rsidR="00733955">
        <w:rPr>
          <w:sz w:val="24"/>
          <w:szCs w:val="24"/>
        </w:rPr>
        <w:t>20</w:t>
      </w:r>
      <w:r w:rsidRPr="00DC15A2">
        <w:rPr>
          <w:sz w:val="24"/>
          <w:szCs w:val="24"/>
        </w:rPr>
        <w:t xml:space="preserve">, </w:t>
      </w:r>
      <w:r w:rsidR="00733955">
        <w:rPr>
          <w:sz w:val="24"/>
          <w:szCs w:val="24"/>
        </w:rPr>
        <w:t>AUS Consultants</w:t>
      </w:r>
      <w:r w:rsidR="006F65C0">
        <w:rPr>
          <w:sz w:val="24"/>
          <w:szCs w:val="24"/>
        </w:rPr>
        <w:t>,</w:t>
      </w:r>
      <w:r w:rsidR="00733955">
        <w:rPr>
          <w:sz w:val="24"/>
          <w:szCs w:val="24"/>
        </w:rPr>
        <w:t xml:space="preserve"> Inc</w:t>
      </w:r>
      <w:r w:rsidR="006F65C0">
        <w:rPr>
          <w:sz w:val="24"/>
          <w:szCs w:val="24"/>
        </w:rPr>
        <w:t>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494526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D00EADF" w14:textId="2081A65C" w:rsidR="00F11362" w:rsidRDefault="00360466" w:rsidP="00360466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responses at </w:t>
      </w:r>
      <w:hyperlink r:id="rId13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5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28D7CFD8" w14:textId="77777777" w:rsidR="00360466" w:rsidRPr="00DC15A2" w:rsidRDefault="00360466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3216C59B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</w:t>
      </w:r>
      <w:r w:rsidR="006965C1">
        <w:rPr>
          <w:sz w:val="24"/>
          <w:szCs w:val="24"/>
        </w:rPr>
        <w:t xml:space="preserve">business </w:t>
      </w:r>
      <w:r w:rsidRPr="00DC15A2">
        <w:rPr>
          <w:sz w:val="24"/>
          <w:szCs w:val="24"/>
        </w:rPr>
        <w:t xml:space="preserve">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  <w:r w:rsidR="006B14B7" w:rsidRPr="006B14B7">
        <w:rPr>
          <w:noProof/>
        </w:rPr>
        <w:t xml:space="preserve"> 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1FDB81EB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731B2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6" w:history="1">
        <w:r w:rsidR="00494526" w:rsidRPr="006D4291">
          <w:rPr>
            <w:rStyle w:val="Hyperlink"/>
            <w:b/>
            <w:sz w:val="24"/>
            <w:szCs w:val="24"/>
          </w:rPr>
          <w:t>jaeckman@pa.gov</w:t>
        </w:r>
      </w:hyperlink>
      <w:r w:rsidR="00EC29F6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494526">
        <w:rPr>
          <w:sz w:val="24"/>
          <w:szCs w:val="24"/>
        </w:rPr>
        <w:t xml:space="preserve">Janelle Eckman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494526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4A8E15F4" w:rsidR="002944B9" w:rsidRPr="00DC15A2" w:rsidRDefault="002944B9" w:rsidP="00351EF9">
      <w:pPr>
        <w:rPr>
          <w:sz w:val="24"/>
          <w:szCs w:val="24"/>
        </w:rPr>
      </w:pPr>
    </w:p>
    <w:p w14:paraId="23464CF6" w14:textId="2652FC13" w:rsidR="00835133" w:rsidRPr="00DC15A2" w:rsidRDefault="00835133" w:rsidP="00351EF9">
      <w:pPr>
        <w:rPr>
          <w:sz w:val="24"/>
          <w:szCs w:val="24"/>
        </w:rPr>
      </w:pPr>
    </w:p>
    <w:p w14:paraId="5B03486A" w14:textId="2EA78874" w:rsidR="00093DF4" w:rsidRPr="00DC15A2" w:rsidRDefault="006B14B7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E7B8DB" wp14:editId="54ABCD1C">
            <wp:simplePos x="0" y="0"/>
            <wp:positionH relativeFrom="column">
              <wp:posOffset>3209925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79AE5337" w:rsidR="00E651EC" w:rsidRPr="00DC15A2" w:rsidRDefault="00E651EC">
      <w:pPr>
        <w:rPr>
          <w:sz w:val="24"/>
          <w:szCs w:val="24"/>
        </w:rPr>
      </w:pPr>
    </w:p>
    <w:p w14:paraId="55CE723B" w14:textId="5C4C80FB" w:rsidR="00835133" w:rsidRPr="00DC15A2" w:rsidRDefault="00835133">
      <w:pPr>
        <w:rPr>
          <w:sz w:val="24"/>
          <w:szCs w:val="24"/>
        </w:rPr>
      </w:pPr>
    </w:p>
    <w:p w14:paraId="6C01266F" w14:textId="61E301EF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F6B50B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  <w:r w:rsidR="00EF564B">
        <w:rPr>
          <w:sz w:val="24"/>
          <w:szCs w:val="24"/>
        </w:rPr>
        <w:t xml:space="preserve"> – TUS Data Request Set 1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31C51A20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  <w:r w:rsidR="00EC29F6">
        <w:rPr>
          <w:sz w:val="24"/>
          <w:szCs w:val="24"/>
        </w:rPr>
        <w:t xml:space="preserve">, </w:t>
      </w:r>
      <w:hyperlink r:id="rId18" w:history="1">
        <w:r w:rsidR="00EF564B" w:rsidRPr="002C1AB5">
          <w:rPr>
            <w:rStyle w:val="Hyperlink"/>
            <w:sz w:val="24"/>
            <w:szCs w:val="24"/>
          </w:rPr>
          <w:t>tmcclosky@paoca.org</w:t>
        </w:r>
      </w:hyperlink>
      <w:r w:rsidR="00EF564B">
        <w:rPr>
          <w:sz w:val="24"/>
          <w:szCs w:val="24"/>
        </w:rPr>
        <w:t xml:space="preserve"> </w:t>
      </w:r>
    </w:p>
    <w:p w14:paraId="45FF01C3" w14:textId="593223F8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  <w:r w:rsidR="00EF564B">
        <w:rPr>
          <w:sz w:val="24"/>
          <w:szCs w:val="24"/>
        </w:rPr>
        <w:t xml:space="preserve">, </w:t>
      </w:r>
      <w:hyperlink r:id="rId19" w:history="1">
        <w:r w:rsidR="00990F09" w:rsidRPr="002C1AB5">
          <w:rPr>
            <w:rStyle w:val="Hyperlink"/>
            <w:sz w:val="24"/>
            <w:szCs w:val="24"/>
          </w:rPr>
          <w:t>jorevan@pa.gov</w:t>
        </w:r>
      </w:hyperlink>
      <w:r w:rsidR="00990F09">
        <w:rPr>
          <w:sz w:val="24"/>
          <w:szCs w:val="24"/>
        </w:rPr>
        <w:t xml:space="preserve"> </w:t>
      </w:r>
    </w:p>
    <w:p w14:paraId="62F37991" w14:textId="4D8C2A63" w:rsidR="005C65EA" w:rsidRPr="00DC15A2" w:rsidRDefault="00A51C58" w:rsidP="00990F09">
      <w:pPr>
        <w:ind w:left="720"/>
        <w:rPr>
          <w:sz w:val="24"/>
          <w:szCs w:val="24"/>
        </w:rPr>
      </w:pPr>
      <w:r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  <w:r w:rsidR="00990F09">
        <w:rPr>
          <w:sz w:val="24"/>
          <w:szCs w:val="24"/>
        </w:rPr>
        <w:t xml:space="preserve">, </w:t>
      </w:r>
      <w:hyperlink r:id="rId20" w:history="1">
        <w:r w:rsidR="00990F09" w:rsidRPr="002C1AB5">
          <w:rPr>
            <w:rStyle w:val="Hyperlink"/>
            <w:sz w:val="24"/>
            <w:szCs w:val="24"/>
          </w:rPr>
          <w:t>rkanaskie@pa.gov</w:t>
        </w:r>
      </w:hyperlink>
      <w:r w:rsidR="00990F09">
        <w:rPr>
          <w:sz w:val="24"/>
          <w:szCs w:val="24"/>
        </w:rPr>
        <w:t xml:space="preserve"> 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728F4E30" w14:textId="34CC17F3" w:rsidR="00BA0749" w:rsidRDefault="00927D38" w:rsidP="00F136B4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Please </w:t>
      </w:r>
      <w:r w:rsidR="00AA4840">
        <w:rPr>
          <w:sz w:val="26"/>
          <w:szCs w:val="26"/>
        </w:rPr>
        <w:t>provide</w:t>
      </w:r>
      <w:r w:rsidR="00CB27D2">
        <w:rPr>
          <w:sz w:val="26"/>
          <w:szCs w:val="26"/>
        </w:rPr>
        <w:t xml:space="preserve"> a current</w:t>
      </w:r>
      <w:r w:rsidR="00AA4840">
        <w:rPr>
          <w:sz w:val="26"/>
          <w:szCs w:val="26"/>
        </w:rPr>
        <w:t xml:space="preserve"> copy of </w:t>
      </w:r>
      <w:r w:rsidR="001E169A">
        <w:rPr>
          <w:sz w:val="26"/>
          <w:szCs w:val="26"/>
        </w:rPr>
        <w:t>M</w:t>
      </w:r>
      <w:r w:rsidR="007140C6">
        <w:rPr>
          <w:sz w:val="26"/>
          <w:szCs w:val="26"/>
        </w:rPr>
        <w:t>r. Weiner</w:t>
      </w:r>
      <w:r w:rsidR="009F6C58">
        <w:rPr>
          <w:sz w:val="26"/>
          <w:szCs w:val="26"/>
        </w:rPr>
        <w:t>t</w:t>
      </w:r>
      <w:r w:rsidR="007140C6">
        <w:rPr>
          <w:sz w:val="26"/>
          <w:szCs w:val="26"/>
        </w:rPr>
        <w:t xml:space="preserve">’s </w:t>
      </w:r>
      <w:r w:rsidR="00163ACA">
        <w:rPr>
          <w:sz w:val="26"/>
          <w:szCs w:val="26"/>
        </w:rPr>
        <w:t>Certificated Deprecation Professional certification.</w:t>
      </w:r>
    </w:p>
    <w:p w14:paraId="5E775761" w14:textId="77777777" w:rsidR="00BA0749" w:rsidRDefault="00BA0749" w:rsidP="00BA0749">
      <w:pPr>
        <w:pStyle w:val="ListParagraph"/>
        <w:rPr>
          <w:sz w:val="26"/>
          <w:szCs w:val="26"/>
        </w:rPr>
      </w:pPr>
    </w:p>
    <w:p w14:paraId="1755CDF4" w14:textId="32F094D1" w:rsidR="009E38BD" w:rsidRPr="00BA0749" w:rsidRDefault="00F136B4" w:rsidP="00F136B4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 w:rsidRPr="00BA0749">
        <w:rPr>
          <w:sz w:val="26"/>
          <w:szCs w:val="26"/>
        </w:rPr>
        <w:t>Please expl</w:t>
      </w:r>
      <w:r w:rsidR="004F40BC" w:rsidRPr="00BA0749">
        <w:rPr>
          <w:sz w:val="26"/>
          <w:szCs w:val="26"/>
        </w:rPr>
        <w:t>ain whether Mr. Weinert will be solely responsible for appraisals on behalf of AUS</w:t>
      </w:r>
      <w:r w:rsidR="00DE4D79" w:rsidRPr="00BA0749">
        <w:rPr>
          <w:sz w:val="26"/>
          <w:szCs w:val="26"/>
        </w:rPr>
        <w:t xml:space="preserve"> or if Mr. Weinert will rely on other individuals.  If Mr. Weiner</w:t>
      </w:r>
      <w:r w:rsidR="00035D9A" w:rsidRPr="00BA0749">
        <w:rPr>
          <w:sz w:val="26"/>
          <w:szCs w:val="26"/>
        </w:rPr>
        <w:t xml:space="preserve">t will rely on other individuals for appraisals on behalf of AUS, please provide those individuals’ resumes </w:t>
      </w:r>
      <w:r w:rsidR="00F24338" w:rsidRPr="00BA0749">
        <w:rPr>
          <w:sz w:val="26"/>
          <w:szCs w:val="26"/>
        </w:rPr>
        <w:t>and associated certifications or professional licenses.</w:t>
      </w:r>
    </w:p>
    <w:sectPr w:rsidR="009E38BD" w:rsidRPr="00BA0749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E86EC" w14:textId="77777777" w:rsidR="003A67AB" w:rsidRDefault="003A67AB">
      <w:r>
        <w:separator/>
      </w:r>
    </w:p>
  </w:endnote>
  <w:endnote w:type="continuationSeparator" w:id="0">
    <w:p w14:paraId="369BF9BA" w14:textId="77777777" w:rsidR="003A67AB" w:rsidRDefault="003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56CB6" w14:textId="77777777" w:rsidR="003A67AB" w:rsidRDefault="003A67AB">
      <w:r>
        <w:separator/>
      </w:r>
    </w:p>
  </w:footnote>
  <w:footnote w:type="continuationSeparator" w:id="0">
    <w:p w14:paraId="3B7D1E75" w14:textId="77777777" w:rsidR="003A67AB" w:rsidRDefault="003A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762589" w:rsidRDefault="00DF6E59" w:rsidP="00901E0E">
    <w:pPr>
      <w:pStyle w:val="Header"/>
      <w:rPr>
        <w:sz w:val="26"/>
        <w:szCs w:val="26"/>
      </w:rPr>
    </w:pPr>
  </w:p>
  <w:p w14:paraId="6B8000A7" w14:textId="4D8ADEFF" w:rsidR="00927D38" w:rsidRPr="008A16EA" w:rsidRDefault="008A16EA" w:rsidP="003D1BCD">
    <w:pPr>
      <w:pStyle w:val="Header"/>
      <w:jc w:val="center"/>
      <w:rPr>
        <w:sz w:val="26"/>
        <w:szCs w:val="26"/>
      </w:rPr>
    </w:pPr>
    <w:r w:rsidRPr="008A16EA">
      <w:rPr>
        <w:sz w:val="26"/>
        <w:szCs w:val="26"/>
      </w:rPr>
      <w:t>Application of AUS Consultants, Inc. to Renew Registration as a Utility Valuation Expert at Docket No. A-2016-2566251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AAA"/>
    <w:rsid w:val="00023EE7"/>
    <w:rsid w:val="00026EBD"/>
    <w:rsid w:val="000300A4"/>
    <w:rsid w:val="00030E13"/>
    <w:rsid w:val="00033EFC"/>
    <w:rsid w:val="00034183"/>
    <w:rsid w:val="00035D9A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2DB2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1F9"/>
    <w:rsid w:val="00153DD7"/>
    <w:rsid w:val="00154938"/>
    <w:rsid w:val="001557B7"/>
    <w:rsid w:val="00157FC3"/>
    <w:rsid w:val="00160B85"/>
    <w:rsid w:val="001617EF"/>
    <w:rsid w:val="001619A2"/>
    <w:rsid w:val="001619AD"/>
    <w:rsid w:val="00163ACA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520D"/>
    <w:rsid w:val="00175E6A"/>
    <w:rsid w:val="00177B4E"/>
    <w:rsid w:val="00180830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169A"/>
    <w:rsid w:val="001E5DAB"/>
    <w:rsid w:val="001E7EE5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2C1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0A0E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A6A03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0466"/>
    <w:rsid w:val="003614E5"/>
    <w:rsid w:val="00361FFD"/>
    <w:rsid w:val="0036257C"/>
    <w:rsid w:val="00362B96"/>
    <w:rsid w:val="00363D43"/>
    <w:rsid w:val="00365ECB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7AB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6991"/>
    <w:rsid w:val="00450975"/>
    <w:rsid w:val="00450DC9"/>
    <w:rsid w:val="004527A2"/>
    <w:rsid w:val="004533B2"/>
    <w:rsid w:val="00455AD8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94526"/>
    <w:rsid w:val="004A4AE2"/>
    <w:rsid w:val="004A63C8"/>
    <w:rsid w:val="004A7FC1"/>
    <w:rsid w:val="004B1B3E"/>
    <w:rsid w:val="004B33AC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0BC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2D6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4AE7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36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10BB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5C1"/>
    <w:rsid w:val="00696E8D"/>
    <w:rsid w:val="0069704D"/>
    <w:rsid w:val="006A074A"/>
    <w:rsid w:val="006A5E21"/>
    <w:rsid w:val="006A6678"/>
    <w:rsid w:val="006A69B9"/>
    <w:rsid w:val="006A7E1E"/>
    <w:rsid w:val="006B06E4"/>
    <w:rsid w:val="006B14B7"/>
    <w:rsid w:val="006B1C59"/>
    <w:rsid w:val="006B305D"/>
    <w:rsid w:val="006B6C56"/>
    <w:rsid w:val="006C18B1"/>
    <w:rsid w:val="006C31D3"/>
    <w:rsid w:val="006C3D49"/>
    <w:rsid w:val="006C5A9F"/>
    <w:rsid w:val="006C5F00"/>
    <w:rsid w:val="006C621F"/>
    <w:rsid w:val="006C7C10"/>
    <w:rsid w:val="006D24B1"/>
    <w:rsid w:val="006D3428"/>
    <w:rsid w:val="006D42F4"/>
    <w:rsid w:val="006D45DC"/>
    <w:rsid w:val="006D5144"/>
    <w:rsid w:val="006D51CE"/>
    <w:rsid w:val="006D5A54"/>
    <w:rsid w:val="006D72A8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C0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40C6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1B25"/>
    <w:rsid w:val="0073342A"/>
    <w:rsid w:val="00733580"/>
    <w:rsid w:val="00733955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2589"/>
    <w:rsid w:val="00763508"/>
    <w:rsid w:val="00764695"/>
    <w:rsid w:val="007656BC"/>
    <w:rsid w:val="00765CAD"/>
    <w:rsid w:val="00766CA0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532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5AA3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2487"/>
    <w:rsid w:val="00894C2E"/>
    <w:rsid w:val="0089530D"/>
    <w:rsid w:val="00895D6A"/>
    <w:rsid w:val="008A0FC4"/>
    <w:rsid w:val="008A16EA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5210C"/>
    <w:rsid w:val="009526EF"/>
    <w:rsid w:val="009538B2"/>
    <w:rsid w:val="0095428C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0F09"/>
    <w:rsid w:val="00992562"/>
    <w:rsid w:val="0099277D"/>
    <w:rsid w:val="00993877"/>
    <w:rsid w:val="0099468B"/>
    <w:rsid w:val="00994C51"/>
    <w:rsid w:val="00994FEE"/>
    <w:rsid w:val="0099622B"/>
    <w:rsid w:val="00996A84"/>
    <w:rsid w:val="00996D45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38BD"/>
    <w:rsid w:val="009E417D"/>
    <w:rsid w:val="009E7F63"/>
    <w:rsid w:val="009F18AC"/>
    <w:rsid w:val="009F20F3"/>
    <w:rsid w:val="009F27C1"/>
    <w:rsid w:val="009F65EE"/>
    <w:rsid w:val="009F6AB5"/>
    <w:rsid w:val="009F6C58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D06"/>
    <w:rsid w:val="00A14649"/>
    <w:rsid w:val="00A15031"/>
    <w:rsid w:val="00A15C58"/>
    <w:rsid w:val="00A15CE1"/>
    <w:rsid w:val="00A216C5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4840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228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76D11"/>
    <w:rsid w:val="00B80125"/>
    <w:rsid w:val="00B80EE6"/>
    <w:rsid w:val="00B829CC"/>
    <w:rsid w:val="00B869C2"/>
    <w:rsid w:val="00B90286"/>
    <w:rsid w:val="00B915C4"/>
    <w:rsid w:val="00BA0749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D80"/>
    <w:rsid w:val="00CB27D2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03B8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4D7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4171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3F79"/>
    <w:rsid w:val="00E555C8"/>
    <w:rsid w:val="00E566E2"/>
    <w:rsid w:val="00E5708E"/>
    <w:rsid w:val="00E57340"/>
    <w:rsid w:val="00E5773E"/>
    <w:rsid w:val="00E6002E"/>
    <w:rsid w:val="00E651EC"/>
    <w:rsid w:val="00E665CF"/>
    <w:rsid w:val="00E7358B"/>
    <w:rsid w:val="00E80163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B6770"/>
    <w:rsid w:val="00EC29F6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564B"/>
    <w:rsid w:val="00EF6455"/>
    <w:rsid w:val="00F0490C"/>
    <w:rsid w:val="00F05D78"/>
    <w:rsid w:val="00F06000"/>
    <w:rsid w:val="00F11362"/>
    <w:rsid w:val="00F11D62"/>
    <w:rsid w:val="00F12D1B"/>
    <w:rsid w:val="00F12EEB"/>
    <w:rsid w:val="00F136B4"/>
    <w:rsid w:val="00F14C6F"/>
    <w:rsid w:val="00F1521E"/>
    <w:rsid w:val="00F17155"/>
    <w:rsid w:val="00F17AF8"/>
    <w:rsid w:val="00F235B0"/>
    <w:rsid w:val="00F24338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5EDC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4DFF"/>
    <w:rsid w:val="00FE5B63"/>
    <w:rsid w:val="00FE6900"/>
    <w:rsid w:val="00FE6FBB"/>
    <w:rsid w:val="00FE7722"/>
    <w:rsid w:val="00FE7B97"/>
    <w:rsid w:val="00FF214D"/>
    <w:rsid w:val="00FF2A87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49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DSHEFFER@AUSCONSULTANTS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F77F-419E-4A5A-8B0C-B2A6D5C04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44285-F64B-4CFD-96C7-E422C37D1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7041D-8332-4111-AE01-9604A7F5D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DF0910-93F8-4C93-9CC2-9D0BA491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2</cp:revision>
  <cp:lastPrinted>2019-01-07T18:13:00Z</cp:lastPrinted>
  <dcterms:created xsi:type="dcterms:W3CDTF">2020-12-22T20:05:00Z</dcterms:created>
  <dcterms:modified xsi:type="dcterms:W3CDTF">2020-12-22T20:05:00Z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