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4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3CEC4C32" w14:textId="77777777" w:rsidTr="00E03ED4">
        <w:trPr>
          <w:trHeight w:val="990"/>
        </w:trPr>
        <w:tc>
          <w:tcPr>
            <w:tcW w:w="1363" w:type="dxa"/>
          </w:tcPr>
          <w:p w14:paraId="64EE305E" w14:textId="77777777" w:rsidR="00D66E0A" w:rsidRDefault="00D66E0A" w:rsidP="00E03ED4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8CB926" wp14:editId="37A7B64E">
                  <wp:extent cx="723900" cy="723900"/>
                  <wp:effectExtent l="0" t="0" r="0" b="0"/>
                  <wp:docPr id="8" name="Picture 8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C26CCD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DD4C877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1B6ED2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2775638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37335359" w14:textId="77777777" w:rsidR="00D66E0A" w:rsidRDefault="00D66E0A" w:rsidP="00E03ED4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7114F3B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E19695D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FEC1A4F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0FBA168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0FFEE7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56D5EB9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6FD797ED" w14:textId="77777777" w:rsidR="00D66E0A" w:rsidRDefault="00D66E0A" w:rsidP="00E03ED4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33DF9F" w14:textId="11DA0A9B" w:rsidR="00D66E0A" w:rsidRPr="00E25E78" w:rsidRDefault="00E25E78" w:rsidP="00E25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E78">
        <w:rPr>
          <w:rFonts w:ascii="Times New Roman" w:hAnsi="Times New Roman" w:cs="Times New Roman"/>
          <w:b/>
          <w:sz w:val="24"/>
          <w:szCs w:val="24"/>
        </w:rPr>
        <w:t>December 28, 2020</w:t>
      </w:r>
    </w:p>
    <w:p w14:paraId="7116BF36" w14:textId="5E3EF440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3D3CB8">
        <w:rPr>
          <w:rFonts w:ascii="Times New Roman" w:hAnsi="Times New Roman" w:cs="Times New Roman"/>
          <w:b/>
        </w:rPr>
        <w:t>00122809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10B25C67" w14:textId="339FD28A" w:rsidR="00AE0010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A8648A">
        <w:rPr>
          <w:rFonts w:ascii="Times New Roman" w:hAnsi="Times New Roman" w:cs="Times New Roman"/>
          <w:b/>
        </w:rPr>
        <w:t xml:space="preserve">  </w:t>
      </w:r>
    </w:p>
    <w:p w14:paraId="258F908B" w14:textId="77777777" w:rsidR="00D66E0A" w:rsidRPr="00C33207" w:rsidRDefault="00A8648A" w:rsidP="00D66E0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6E0A" w:rsidRPr="00C33207">
        <w:rPr>
          <w:rFonts w:ascii="Times New Roman" w:hAnsi="Times New Roman" w:cs="Times New Roman"/>
          <w:b/>
        </w:rPr>
        <w:t xml:space="preserve">             </w:t>
      </w:r>
    </w:p>
    <w:p w14:paraId="0FA8F60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FF2E944" w14:textId="33E61D48" w:rsidR="009519D0" w:rsidRDefault="00203A46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AUTOMOTIVE RECOVERY SERVICES INC T/A ADESA IMPACT</w:t>
      </w:r>
    </w:p>
    <w:p w14:paraId="7500422C" w14:textId="7830B148" w:rsidR="001C6380" w:rsidRDefault="00203A46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1003 THOMPSON STREET</w:t>
      </w:r>
    </w:p>
    <w:p w14:paraId="7F0E15B5" w14:textId="6599FB67" w:rsidR="00203A46" w:rsidRPr="00C33207" w:rsidRDefault="00203A46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PITTSTON PA 18640</w:t>
      </w:r>
    </w:p>
    <w:p w14:paraId="47B39002" w14:textId="77777777" w:rsidR="009519D0" w:rsidRPr="00C33207" w:rsidRDefault="009519D0" w:rsidP="00D66E0A">
      <w:pPr>
        <w:spacing w:after="0"/>
        <w:rPr>
          <w:rFonts w:ascii="Times New Roman" w:hAnsi="Times New Roman" w:cs="Times New Roman"/>
        </w:rPr>
      </w:pPr>
    </w:p>
    <w:p w14:paraId="4EA86D80" w14:textId="5F4E7ACE" w:rsidR="00D66E0A" w:rsidRPr="00C33207" w:rsidRDefault="00D66E0A" w:rsidP="00203A46">
      <w:pPr>
        <w:spacing w:after="0"/>
        <w:ind w:left="72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3D3CB8">
        <w:rPr>
          <w:rFonts w:ascii="Times New Roman" w:hAnsi="Times New Roman" w:cs="Times New Roman"/>
          <w:b/>
        </w:rPr>
        <w:t>00122809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203A46">
        <w:rPr>
          <w:rFonts w:ascii="Times New Roman" w:hAnsi="Times New Roman" w:cs="Times New Roman"/>
          <w:b/>
          <w:i/>
        </w:rPr>
        <w:t>AUTOMOTIVE RECOVERY SERVICES INC T/A ADESA IMPACT</w:t>
      </w:r>
      <w:r w:rsidR="00B40C03">
        <w:rPr>
          <w:rFonts w:ascii="Times New Roman" w:hAnsi="Times New Roman" w:cs="Times New Roman"/>
          <w:b/>
          <w:i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203A46">
        <w:rPr>
          <w:rFonts w:ascii="Times New Roman" w:hAnsi="Times New Roman" w:cs="Times New Roman"/>
          <w:b/>
          <w:i/>
        </w:rPr>
        <w:t>AUTOMOTIVE RECOVERY SERVICES INC T/A INSURANCE AUTO AUCTIONS</w:t>
      </w:r>
    </w:p>
    <w:p w14:paraId="2E7D99FF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389A4F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7289EBE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02BA66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159C95B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3285975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2DFCBE6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20B07C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051F5AB2" w14:textId="3E8016DC" w:rsidR="00D66E0A" w:rsidRPr="00C33207" w:rsidRDefault="00203A46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AUTOMOTIVE RECOVERY SERVICES INC T/A INSURANCE AUTO AUCTIONS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Form E and a Form H or a Cargo Waiver.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1EE70362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797A3B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1252E2AF" w14:textId="52907570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203A46">
        <w:rPr>
          <w:rFonts w:ascii="Times New Roman" w:hAnsi="Times New Roman" w:cs="Times New Roman"/>
          <w:b/>
          <w:i/>
        </w:rPr>
        <w:t>AUTOMOTIVE RECOVERY SERVICES INC T/A INSURANCE AUTO AUCTIONS</w:t>
      </w:r>
      <w:r w:rsidRPr="00C33207">
        <w:rPr>
          <w:rFonts w:ascii="Times New Roman" w:hAnsi="Times New Roman" w:cs="Times New Roman"/>
          <w:i/>
        </w:rPr>
        <w:t>.</w:t>
      </w:r>
    </w:p>
    <w:p w14:paraId="10CEFE5D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0DE65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6C60B3C3" w14:textId="5FABAB28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DD2F68" w14:textId="4CBFD364" w:rsidR="00D66E0A" w:rsidRPr="00C33207" w:rsidRDefault="00E25E78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342817" wp14:editId="3E9945F8">
            <wp:simplePos x="0" y="0"/>
            <wp:positionH relativeFrom="column">
              <wp:posOffset>2790825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44709474" w14:textId="4B0AE75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DFC00A8" w14:textId="543D3FA7" w:rsidR="00D66E0A" w:rsidRDefault="00D66E0A" w:rsidP="00D66E0A">
      <w:pPr>
        <w:spacing w:after="0"/>
        <w:rPr>
          <w:rFonts w:ascii="Times New Roman" w:hAnsi="Times New Roman" w:cs="Times New Roman"/>
        </w:rPr>
      </w:pPr>
    </w:p>
    <w:p w14:paraId="37B1F0B1" w14:textId="77777777" w:rsidR="00AA5878" w:rsidRPr="00C33207" w:rsidRDefault="00AA5878" w:rsidP="00D66E0A">
      <w:pPr>
        <w:spacing w:after="0"/>
        <w:rPr>
          <w:rFonts w:ascii="Times New Roman" w:hAnsi="Times New Roman" w:cs="Times New Roman"/>
        </w:rPr>
      </w:pPr>
    </w:p>
    <w:p w14:paraId="406B90F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79A5255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4F95D9F0" w14:textId="77777777" w:rsidR="00D66E0A" w:rsidRPr="00BA3B4C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>Cc:</w:t>
      </w:r>
      <w:r w:rsidRPr="00AA5878">
        <w:rPr>
          <w:rFonts w:ascii="Times New Roman" w:hAnsi="Times New Roman" w:cs="Times New Roman"/>
          <w:sz w:val="20"/>
          <w:szCs w:val="20"/>
        </w:rPr>
        <w:t xml:space="preserve"> Secretary’s Bureau – File</w:t>
      </w:r>
    </w:p>
    <w:p w14:paraId="42D69E89" w14:textId="77777777" w:rsidR="00235AC1" w:rsidRPr="00AA5878" w:rsidRDefault="00D66E0A" w:rsidP="00D6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5878">
        <w:rPr>
          <w:rFonts w:ascii="Times New Roman" w:hAnsi="Times New Roman" w:cs="Times New Roman"/>
          <w:sz w:val="20"/>
          <w:szCs w:val="20"/>
        </w:rPr>
        <w:t>C</w:t>
      </w:r>
      <w:r w:rsidRPr="00AA5878">
        <w:rPr>
          <w:rFonts w:ascii="Times New Roman" w:hAnsi="Times New Roman" w:cs="Times New Roman"/>
          <w:spacing w:val="-3"/>
          <w:sz w:val="20"/>
          <w:szCs w:val="20"/>
        </w:rPr>
        <w:t>ontact:  Insurance</w:t>
      </w:r>
      <w:proofErr w:type="gramStart"/>
      <w:r w:rsidRPr="00AA5878">
        <w:rPr>
          <w:rFonts w:ascii="Times New Roman" w:hAnsi="Times New Roman" w:cs="Times New Roman"/>
          <w:spacing w:val="-3"/>
          <w:sz w:val="20"/>
          <w:szCs w:val="20"/>
        </w:rPr>
        <w:t xml:space="preserve">   (</w:t>
      </w:r>
      <w:proofErr w:type="gramEnd"/>
      <w:r w:rsidRPr="00AA5878">
        <w:rPr>
          <w:rFonts w:ascii="Times New Roman" w:hAnsi="Times New Roman" w:cs="Times New Roman"/>
          <w:spacing w:val="-3"/>
          <w:sz w:val="20"/>
          <w:szCs w:val="20"/>
        </w:rPr>
        <w:t>717-787-1227)</w:t>
      </w:r>
      <w:r w:rsidRPr="00AA587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35AC1" w:rsidRPr="00AA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9D834" w14:textId="77777777" w:rsidR="00C9146C" w:rsidRDefault="00C9146C" w:rsidP="00D66E0A">
      <w:pPr>
        <w:spacing w:after="0" w:line="240" w:lineRule="auto"/>
      </w:pPr>
      <w:r>
        <w:separator/>
      </w:r>
    </w:p>
  </w:endnote>
  <w:endnote w:type="continuationSeparator" w:id="0">
    <w:p w14:paraId="0B86B2A1" w14:textId="77777777" w:rsidR="00C9146C" w:rsidRDefault="00C9146C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C6024" w14:textId="77777777" w:rsidR="00C9146C" w:rsidRDefault="00C9146C" w:rsidP="00D66E0A">
      <w:pPr>
        <w:spacing w:after="0" w:line="240" w:lineRule="auto"/>
      </w:pPr>
      <w:r>
        <w:separator/>
      </w:r>
    </w:p>
  </w:footnote>
  <w:footnote w:type="continuationSeparator" w:id="0">
    <w:p w14:paraId="2B061018" w14:textId="77777777" w:rsidR="00C9146C" w:rsidRDefault="00C9146C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0840EC"/>
    <w:rsid w:val="000B225A"/>
    <w:rsid w:val="00106B0E"/>
    <w:rsid w:val="00172FA8"/>
    <w:rsid w:val="00186E81"/>
    <w:rsid w:val="001A15D9"/>
    <w:rsid w:val="001C6380"/>
    <w:rsid w:val="001F78AE"/>
    <w:rsid w:val="00203A46"/>
    <w:rsid w:val="002117EB"/>
    <w:rsid w:val="002319BE"/>
    <w:rsid w:val="00235760"/>
    <w:rsid w:val="00235AC1"/>
    <w:rsid w:val="002655C3"/>
    <w:rsid w:val="00380DEA"/>
    <w:rsid w:val="003B00B7"/>
    <w:rsid w:val="003C09C7"/>
    <w:rsid w:val="003D3CB8"/>
    <w:rsid w:val="00424C63"/>
    <w:rsid w:val="00484F84"/>
    <w:rsid w:val="004A6E5C"/>
    <w:rsid w:val="004B74DF"/>
    <w:rsid w:val="004E1F36"/>
    <w:rsid w:val="0052508B"/>
    <w:rsid w:val="005413C3"/>
    <w:rsid w:val="00596196"/>
    <w:rsid w:val="005B53EE"/>
    <w:rsid w:val="005B611B"/>
    <w:rsid w:val="006053A5"/>
    <w:rsid w:val="0061513E"/>
    <w:rsid w:val="00644F7E"/>
    <w:rsid w:val="006633A6"/>
    <w:rsid w:val="00667383"/>
    <w:rsid w:val="006D0027"/>
    <w:rsid w:val="006E1DFA"/>
    <w:rsid w:val="006F6AC3"/>
    <w:rsid w:val="007259BD"/>
    <w:rsid w:val="007329E7"/>
    <w:rsid w:val="007B1B61"/>
    <w:rsid w:val="007F5F5C"/>
    <w:rsid w:val="00811689"/>
    <w:rsid w:val="008178DF"/>
    <w:rsid w:val="00821F81"/>
    <w:rsid w:val="008D1974"/>
    <w:rsid w:val="008D77F6"/>
    <w:rsid w:val="00912C30"/>
    <w:rsid w:val="00950240"/>
    <w:rsid w:val="009519D0"/>
    <w:rsid w:val="00960A4B"/>
    <w:rsid w:val="00A1357D"/>
    <w:rsid w:val="00A479DF"/>
    <w:rsid w:val="00A8648A"/>
    <w:rsid w:val="00AA5878"/>
    <w:rsid w:val="00AE0010"/>
    <w:rsid w:val="00B21F10"/>
    <w:rsid w:val="00B221D6"/>
    <w:rsid w:val="00B23117"/>
    <w:rsid w:val="00B40C03"/>
    <w:rsid w:val="00B8275C"/>
    <w:rsid w:val="00B94FA8"/>
    <w:rsid w:val="00BA3B4C"/>
    <w:rsid w:val="00BE5467"/>
    <w:rsid w:val="00C13350"/>
    <w:rsid w:val="00C60765"/>
    <w:rsid w:val="00C9146C"/>
    <w:rsid w:val="00CC2D97"/>
    <w:rsid w:val="00CC5BD8"/>
    <w:rsid w:val="00CF674E"/>
    <w:rsid w:val="00D02F75"/>
    <w:rsid w:val="00D16F03"/>
    <w:rsid w:val="00D66E0A"/>
    <w:rsid w:val="00D90E9D"/>
    <w:rsid w:val="00E03ED4"/>
    <w:rsid w:val="00E25E78"/>
    <w:rsid w:val="00E66935"/>
    <w:rsid w:val="00E81E48"/>
    <w:rsid w:val="00EA0D4B"/>
    <w:rsid w:val="00EA79F6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8BAE4F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  <w:style w:type="paragraph" w:styleId="BalloonText">
    <w:name w:val="Balloon Text"/>
    <w:basedOn w:val="Normal"/>
    <w:link w:val="BalloonTextChar"/>
    <w:uiPriority w:val="99"/>
    <w:semiHidden/>
    <w:unhideWhenUsed/>
    <w:rsid w:val="00A1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cp:lastPrinted>2020-02-19T14:02:00Z</cp:lastPrinted>
  <dcterms:created xsi:type="dcterms:W3CDTF">2020-12-28T17:39:00Z</dcterms:created>
  <dcterms:modified xsi:type="dcterms:W3CDTF">2020-12-28T18:01:00Z</dcterms:modified>
</cp:coreProperties>
</file>