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134FD8" w14:paraId="252EBE0A" w14:textId="77777777" w:rsidTr="00134FD8">
        <w:trPr>
          <w:trHeight w:val="990"/>
        </w:trPr>
        <w:tc>
          <w:tcPr>
            <w:tcW w:w="1363" w:type="dxa"/>
            <w:hideMark/>
          </w:tcPr>
          <w:p w14:paraId="4BB85FAE" w14:textId="77777777" w:rsidR="00134FD8" w:rsidRDefault="004D15D6">
            <w:r>
              <w:rPr>
                <w:noProof/>
                <w:spacing w:val="-2"/>
              </w:rPr>
              <w:pict w14:anchorId="293B65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57pt;height:57pt;visibility:visible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14:paraId="7B3B84F4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5687050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2A987A8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CC5DC4C" w14:textId="77777777" w:rsidR="00134FD8" w:rsidRDefault="00A23BF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DA12628" w14:textId="77777777" w:rsidR="00134FD8" w:rsidRDefault="00134FD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7A418F24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401D4446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3DD1165C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1953949A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36788EDE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4A0DB9F5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0BA3C7A5" w14:textId="77777777" w:rsidR="00134FD8" w:rsidRDefault="00134FD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D3D48D9" w14:textId="1F145C4A" w:rsidR="00134FD8" w:rsidRDefault="004D15D6" w:rsidP="0097332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</w:t>
      </w:r>
      <w:r w:rsidR="000654A7">
        <w:rPr>
          <w:rFonts w:ascii="Microsoft Sans Serif" w:hAnsi="Microsoft Sans Serif" w:cs="Microsoft Sans Serif"/>
          <w:sz w:val="24"/>
          <w:szCs w:val="24"/>
        </w:rPr>
        <w:t xml:space="preserve">ember </w:t>
      </w:r>
      <w:r>
        <w:rPr>
          <w:rFonts w:ascii="Microsoft Sans Serif" w:hAnsi="Microsoft Sans Serif" w:cs="Microsoft Sans Serif"/>
          <w:sz w:val="24"/>
          <w:szCs w:val="24"/>
        </w:rPr>
        <w:t>2</w:t>
      </w:r>
      <w:r w:rsidR="000654A7">
        <w:rPr>
          <w:rFonts w:ascii="Microsoft Sans Serif" w:hAnsi="Microsoft Sans Serif" w:cs="Microsoft Sans Serif"/>
          <w:sz w:val="24"/>
          <w:szCs w:val="24"/>
        </w:rPr>
        <w:t>9, 2020</w:t>
      </w:r>
      <w:r w:rsidR="00BD4C32">
        <w:rPr>
          <w:rFonts w:ascii="Microsoft Sans Serif" w:hAnsi="Microsoft Sans Serif" w:cs="Microsoft Sans Serif"/>
          <w:sz w:val="24"/>
          <w:szCs w:val="24"/>
        </w:rPr>
        <w:br/>
      </w:r>
    </w:p>
    <w:p w14:paraId="03205DB0" w14:textId="370DD720" w:rsidR="00BD4C32" w:rsidRPr="004D15D6" w:rsidRDefault="00BD4C32" w:rsidP="00BD4C32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4D15D6">
        <w:rPr>
          <w:rFonts w:ascii="Microsoft Sans Serif" w:hAnsi="Microsoft Sans Serif" w:cs="Microsoft Sans Serif"/>
          <w:sz w:val="22"/>
          <w:szCs w:val="22"/>
        </w:rPr>
        <w:t>“</w:t>
      </w:r>
      <w:r w:rsidRPr="004D15D6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 xml:space="preserve">Via e-mail only due to </w:t>
      </w:r>
      <w:r w:rsidR="00873455" w:rsidRPr="004D15D6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br/>
      </w:r>
      <w:r w:rsidRPr="004D15D6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>Emergency Order at M-2020-3019262”</w:t>
      </w:r>
    </w:p>
    <w:p w14:paraId="0BB6ECE7" w14:textId="54E37DA7" w:rsidR="00ED664F" w:rsidRPr="00B917EA" w:rsidRDefault="005601FC" w:rsidP="00E9705B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D664F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1F7CF0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0654A7" w:rsidRPr="000654A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F-2020-3022405</w:t>
      </w:r>
    </w:p>
    <w:p w14:paraId="03AB03BC" w14:textId="77777777" w:rsidR="00ED664F" w:rsidRPr="00B41508" w:rsidRDefault="00947F1F" w:rsidP="00E9705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2BAF50A" w14:textId="77777777" w:rsidR="00DB3A46" w:rsidRDefault="00DB3A46" w:rsidP="00CC4D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bookmarkStart w:id="0" w:name="_Hlk31631705"/>
    </w:p>
    <w:bookmarkEnd w:id="0"/>
    <w:p w14:paraId="69576297" w14:textId="3632A989" w:rsidR="00CC4D84" w:rsidRDefault="000654A7" w:rsidP="006B11C5">
      <w:pPr>
        <w:tabs>
          <w:tab w:val="left" w:pos="-720"/>
          <w:tab w:val="left" w:pos="43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proofErr w:type="spellStart"/>
      <w:r w:rsidRPr="000654A7">
        <w:rPr>
          <w:rFonts w:ascii="Microsoft Sans Serif" w:hAnsi="Microsoft Sans Serif" w:cs="Microsoft Sans Serif"/>
          <w:b/>
          <w:spacing w:val="-3"/>
          <w:sz w:val="24"/>
          <w:szCs w:val="24"/>
        </w:rPr>
        <w:t>Melaku</w:t>
      </w:r>
      <w:proofErr w:type="spellEnd"/>
      <w:r w:rsidRPr="000654A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proofErr w:type="spellStart"/>
      <w:r w:rsidRPr="000654A7">
        <w:rPr>
          <w:rFonts w:ascii="Microsoft Sans Serif" w:hAnsi="Microsoft Sans Serif" w:cs="Microsoft Sans Serif"/>
          <w:b/>
          <w:spacing w:val="-3"/>
          <w:sz w:val="24"/>
          <w:szCs w:val="24"/>
        </w:rPr>
        <w:t>Asmamaw</w:t>
      </w:r>
      <w:proofErr w:type="spellEnd"/>
      <w:r w:rsidRPr="000654A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6B11C5" w:rsidRPr="006B11C5">
        <w:rPr>
          <w:rFonts w:ascii="Microsoft Sans Serif" w:hAnsi="Microsoft Sans Serif" w:cs="Microsoft Sans Serif"/>
          <w:b/>
          <w:spacing w:val="-3"/>
          <w:sz w:val="24"/>
          <w:szCs w:val="24"/>
        </w:rPr>
        <w:t>v.  Philadelphia Gas Works</w:t>
      </w:r>
      <w:r w:rsidR="00C879C3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406CAF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107FA7" w:rsidRPr="00107FA7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586E2B9F" w14:textId="77777777" w:rsidR="00FA42A2" w:rsidRDefault="00FA42A2" w:rsidP="00E9705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5A5990A3" w14:textId="1C12FA13" w:rsidR="004D15D6" w:rsidRPr="002F5669" w:rsidRDefault="004D15D6" w:rsidP="004D15D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</w:t>
      </w:r>
      <w:r w:rsidRPr="002F5669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Change Notice</w:t>
      </w:r>
    </w:p>
    <w:p w14:paraId="390EA3DE" w14:textId="77777777" w:rsidR="004D15D6" w:rsidRPr="002F5669" w:rsidRDefault="004D15D6" w:rsidP="004D15D6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01B14FA6" w14:textId="002BB427" w:rsidR="004D15D6" w:rsidRPr="002F5669" w:rsidRDefault="004D15D6" w:rsidP="004D15D6">
      <w:pPr>
        <w:tabs>
          <w:tab w:val="center" w:pos="4824"/>
        </w:tabs>
        <w:suppressAutoHyphens/>
        <w:ind w:right="288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2F5669"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Pr="002F5669">
        <w:rPr>
          <w:rFonts w:ascii="Microsoft Sans Serif" w:hAnsi="Microsoft Sans Serif" w:cs="Microsoft Sans Serif"/>
          <w:b/>
          <w:spacing w:val="-3"/>
          <w:sz w:val="24"/>
          <w:szCs w:val="24"/>
        </w:rPr>
        <w:t>This is to inform you that the Administrative Law Judge in the above captioned case has been changed from Administrative Law Judge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F. Joseph Brady</w:t>
      </w:r>
      <w:r w:rsidRPr="002F5669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to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Deputy Chief </w:t>
      </w:r>
      <w:r w:rsidRPr="002F5669">
        <w:rPr>
          <w:rFonts w:ascii="Microsoft Sans Serif" w:hAnsi="Microsoft Sans Serif" w:cs="Microsoft Sans Serif"/>
          <w:b/>
          <w:spacing w:val="-3"/>
          <w:sz w:val="24"/>
          <w:szCs w:val="24"/>
        </w:rPr>
        <w:t>Administrative Law Judge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Christopher P. Pell</w:t>
      </w:r>
      <w:r w:rsidRPr="002F5669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 Please also note the following </w:t>
      </w:r>
      <w:r w:rsidRPr="002773A9">
        <w:rPr>
          <w:rFonts w:ascii="Microsoft Sans Serif" w:hAnsi="Microsoft Sans Serif" w:cs="Microsoft Sans Serif"/>
          <w:b/>
          <w:spacing w:val="-3"/>
          <w:sz w:val="24"/>
          <w:szCs w:val="24"/>
          <w:u w:val="double"/>
        </w:rPr>
        <w:t>double-underlined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changes:</w:t>
      </w:r>
    </w:p>
    <w:p w14:paraId="0A49382C" w14:textId="77777777" w:rsidR="004D15D6" w:rsidRPr="002F5669" w:rsidRDefault="004D15D6" w:rsidP="004D15D6">
      <w:pPr>
        <w:tabs>
          <w:tab w:val="center" w:pos="4824"/>
        </w:tabs>
        <w:suppressAutoHyphens/>
        <w:ind w:right="288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80840EF" w14:textId="77777777" w:rsidR="004D40E2" w:rsidRPr="00087CAE" w:rsidRDefault="004D40E2" w:rsidP="004D40E2">
      <w:pPr>
        <w:spacing w:line="259" w:lineRule="auto"/>
        <w:ind w:right="720"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FAFCF2A" w14:textId="77777777" w:rsidR="00ED664F" w:rsidRPr="00610181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41508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 w:val="24"/>
          <w:szCs w:val="24"/>
        </w:rPr>
        <w:t>:</w:t>
      </w:r>
      <w:r w:rsidRPr="00B41508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508">
        <w:rPr>
          <w:rFonts w:ascii="Microsoft Sans Serif" w:hAnsi="Microsoft Sans Serif" w:cs="Microsoft Sans Serif"/>
          <w:b/>
          <w:sz w:val="24"/>
          <w:szCs w:val="24"/>
        </w:rPr>
        <w:tab/>
      </w:r>
      <w:r w:rsidR="004D40E2" w:rsidRPr="00610181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97332B" w:rsidRPr="00610181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D82591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76AB5CE4" w14:textId="77777777" w:rsidR="00ED664F" w:rsidRPr="00B41508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717807B" w14:textId="36A6E202" w:rsidR="00ED664F" w:rsidRPr="00F60094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="00107FA7">
        <w:rPr>
          <w:rFonts w:ascii="Microsoft Sans Serif" w:hAnsi="Microsoft Sans Serif" w:cs="Microsoft Sans Serif"/>
          <w:b/>
          <w:sz w:val="24"/>
          <w:szCs w:val="24"/>
        </w:rPr>
        <w:t>Wedne</w:t>
      </w:r>
      <w:r w:rsidR="00D82591">
        <w:rPr>
          <w:rFonts w:ascii="Microsoft Sans Serif" w:hAnsi="Microsoft Sans Serif" w:cs="Microsoft Sans Serif"/>
          <w:b/>
          <w:sz w:val="24"/>
          <w:szCs w:val="24"/>
        </w:rPr>
        <w:t>sday</w:t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107FA7">
        <w:rPr>
          <w:rFonts w:ascii="Microsoft Sans Serif" w:hAnsi="Microsoft Sans Serif" w:cs="Microsoft Sans Serif"/>
          <w:b/>
          <w:sz w:val="24"/>
          <w:szCs w:val="24"/>
        </w:rPr>
        <w:t>January 6</w:t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6D3690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107FA7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14:paraId="4BA8A6A8" w14:textId="77777777" w:rsidR="00ED664F" w:rsidRPr="00B41F4A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00E48CF" w14:textId="77777777" w:rsidR="00ED664F" w:rsidRPr="00B41F4A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F0BF581" w14:textId="77777777" w:rsidR="000E12AD" w:rsidRPr="00B41F4A" w:rsidRDefault="000E12AD" w:rsidP="008601A9">
      <w:pPr>
        <w:rPr>
          <w:rFonts w:ascii="Microsoft Sans Serif" w:hAnsi="Microsoft Sans Serif" w:cs="Microsoft Sans Serif"/>
          <w:sz w:val="24"/>
          <w:szCs w:val="24"/>
        </w:rPr>
      </w:pPr>
    </w:p>
    <w:p w14:paraId="68D63A91" w14:textId="2C13EE19" w:rsidR="004D40E2" w:rsidRPr="003E39A2" w:rsidRDefault="004D40E2" w:rsidP="004D40E2">
      <w:pPr>
        <w:rPr>
          <w:rFonts w:ascii="Microsoft Sans Serif" w:hAnsi="Microsoft Sans Serif" w:cs="Microsoft Sans Serif"/>
          <w:b/>
          <w:sz w:val="28"/>
          <w:szCs w:val="28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B41F4A">
        <w:rPr>
          <w:rFonts w:ascii="Microsoft Sans Serif" w:hAnsi="Microsoft Sans Serif" w:cs="Microsoft Sans Serif"/>
          <w:sz w:val="24"/>
          <w:szCs w:val="24"/>
        </w:rPr>
        <w:t>:</w:t>
      </w:r>
      <w:r w:rsidRPr="00B41F4A">
        <w:rPr>
          <w:rFonts w:ascii="Microsoft Sans Serif" w:hAnsi="Microsoft Sans Serif" w:cs="Microsoft Sans Serif"/>
          <w:sz w:val="24"/>
          <w:szCs w:val="24"/>
        </w:rPr>
        <w:tab/>
      </w:r>
      <w:r w:rsidR="004D15D6" w:rsidRPr="003E39A2">
        <w:rPr>
          <w:rFonts w:ascii="Microsoft Sans Serif" w:hAnsi="Microsoft Sans Serif" w:cs="Microsoft Sans Serif"/>
          <w:b/>
          <w:bCs/>
          <w:sz w:val="28"/>
          <w:szCs w:val="28"/>
          <w:u w:val="double"/>
        </w:rPr>
        <w:t>Deputy Chief</w:t>
      </w:r>
      <w:r w:rsidR="004D15D6" w:rsidRPr="003E39A2">
        <w:rPr>
          <w:rFonts w:ascii="Microsoft Sans Serif" w:hAnsi="Microsoft Sans Serif" w:cs="Microsoft Sans Serif"/>
          <w:sz w:val="28"/>
          <w:szCs w:val="28"/>
          <w:u w:val="double"/>
        </w:rPr>
        <w:t xml:space="preserve"> </w:t>
      </w:r>
      <w:r w:rsidRPr="003E39A2">
        <w:rPr>
          <w:rFonts w:ascii="Microsoft Sans Serif" w:hAnsi="Microsoft Sans Serif" w:cs="Microsoft Sans Serif"/>
          <w:b/>
          <w:sz w:val="28"/>
          <w:szCs w:val="28"/>
          <w:u w:val="double"/>
        </w:rPr>
        <w:t xml:space="preserve">Administrative Law Judge </w:t>
      </w:r>
      <w:r w:rsidR="004D15D6" w:rsidRPr="003E39A2">
        <w:rPr>
          <w:rFonts w:ascii="Microsoft Sans Serif" w:hAnsi="Microsoft Sans Serif" w:cs="Microsoft Sans Serif"/>
          <w:b/>
          <w:sz w:val="28"/>
          <w:szCs w:val="28"/>
          <w:u w:val="double"/>
        </w:rPr>
        <w:t>Christopher P. Pell</w:t>
      </w:r>
    </w:p>
    <w:p w14:paraId="7D91AB4F" w14:textId="77777777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5865DF59" w14:textId="77777777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573637AA" w14:textId="77777777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55537D56" w14:textId="77777777" w:rsidR="004D15D6" w:rsidRDefault="004D15D6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B5D43C2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Officer.</w:t>
      </w:r>
    </w:p>
    <w:p w14:paraId="53FD5320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86AD0D0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74D97B66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65FEEF7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395F5DC3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1A9CC820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0BB635A4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68348907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A9D420C" w14:textId="77777777" w:rsidR="004D15D6" w:rsidRPr="00026630" w:rsidRDefault="004D15D6" w:rsidP="004D15D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026630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Pr="00026630">
        <w:rPr>
          <w:rFonts w:ascii="Microsoft Sans Serif" w:hAnsi="Microsoft Sans Serif" w:cs="Microsoft Sans Serif"/>
          <w:sz w:val="24"/>
          <w:szCs w:val="24"/>
        </w:rPr>
        <w:tab/>
        <w:t>1.</w:t>
      </w:r>
      <w:r>
        <w:rPr>
          <w:rFonts w:ascii="Microsoft Sans Serif" w:hAnsi="Microsoft Sans Serif" w:cs="Microsoft Sans Serif"/>
          <w:sz w:val="24"/>
          <w:szCs w:val="24"/>
        </w:rPr>
        <w:t>866</w:t>
      </w:r>
      <w:r w:rsidRPr="00026630">
        <w:rPr>
          <w:rFonts w:ascii="Microsoft Sans Serif" w:hAnsi="Microsoft Sans Serif" w:cs="Microsoft Sans Serif"/>
          <w:sz w:val="24"/>
          <w:szCs w:val="24"/>
        </w:rPr>
        <w:t>.</w:t>
      </w:r>
      <w:r>
        <w:rPr>
          <w:rFonts w:ascii="Microsoft Sans Serif" w:hAnsi="Microsoft Sans Serif" w:cs="Microsoft Sans Serif"/>
          <w:sz w:val="24"/>
          <w:szCs w:val="24"/>
        </w:rPr>
        <w:t>421.8851</w:t>
      </w:r>
    </w:p>
    <w:p w14:paraId="5FE8E682" w14:textId="54EE44BE" w:rsidR="004D40E2" w:rsidRDefault="004D15D6" w:rsidP="004D15D6">
      <w:pPr>
        <w:ind w:firstLine="1440"/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sz w:val="24"/>
          <w:szCs w:val="24"/>
        </w:rPr>
        <w:t>PIN Number:</w:t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66640466</w:t>
      </w:r>
      <w:r>
        <w:rPr>
          <w:rFonts w:ascii="Microsoft Sans Serif" w:hAnsi="Microsoft Sans Serif" w:cs="Microsoft Sans Serif"/>
          <w:sz w:val="24"/>
          <w:szCs w:val="24"/>
        </w:rPr>
        <w:br/>
      </w:r>
    </w:p>
    <w:p w14:paraId="04DFF3EE" w14:textId="77777777" w:rsidR="004D40E2" w:rsidRPr="00AE358A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1E9D97C0" w14:textId="77777777" w:rsidR="004D40E2" w:rsidRDefault="004D40E2" w:rsidP="004D40E2">
      <w:pPr>
        <w:rPr>
          <w:rFonts w:ascii="Microsoft Sans Serif" w:hAnsi="Microsoft Sans Serif" w:cs="Microsoft Sans Serif"/>
          <w:sz w:val="24"/>
          <w:szCs w:val="24"/>
        </w:rPr>
      </w:pPr>
    </w:p>
    <w:p w14:paraId="1ED3739F" w14:textId="77777777" w:rsidR="005601FC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="00610181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3107708E" w14:textId="77777777" w:rsidR="004D40E2" w:rsidRDefault="005601FC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4D40E2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4D40E2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0575D09B" w14:textId="77777777" w:rsidR="004D40E2" w:rsidRDefault="004D40E2" w:rsidP="004D40E2">
      <w:pPr>
        <w:rPr>
          <w:rFonts w:ascii="Microsoft Sans Serif" w:hAnsi="Microsoft Sans Serif" w:cs="Microsoft Sans Serif"/>
          <w:sz w:val="24"/>
          <w:szCs w:val="24"/>
        </w:rPr>
      </w:pPr>
    </w:p>
    <w:p w14:paraId="13D075B2" w14:textId="77777777" w:rsidR="004D40E2" w:rsidRDefault="004D40E2" w:rsidP="004D40E2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9B34A1">
        <w:rPr>
          <w:rFonts w:ascii="Microsoft Sans Serif" w:hAnsi="Microsoft Sans Serif" w:cs="Microsoft Sans Serif"/>
          <w:sz w:val="24"/>
          <w:szCs w:val="24"/>
        </w:rPr>
        <w:t>the</w:t>
      </w:r>
      <w:r w:rsidR="00610181">
        <w:rPr>
          <w:rFonts w:ascii="Microsoft Sans Serif" w:hAnsi="Microsoft Sans Serif" w:cs="Microsoft Sans Serif"/>
          <w:sz w:val="24"/>
          <w:szCs w:val="24"/>
        </w:rPr>
        <w:t xml:space="preserve"> Pam McNeal,</w:t>
      </w:r>
      <w:r w:rsidR="009B34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E4AE9">
        <w:rPr>
          <w:rFonts w:ascii="Microsoft Sans Serif" w:hAnsi="Microsoft Sans Serif" w:cs="Microsoft Sans Serif"/>
          <w:sz w:val="24"/>
          <w:szCs w:val="24"/>
        </w:rPr>
        <w:t>Legal Assistant</w:t>
      </w:r>
      <w:r w:rsidR="00610181">
        <w:rPr>
          <w:rFonts w:ascii="Microsoft Sans Serif" w:hAnsi="Microsoft Sans Serif" w:cs="Microsoft Sans Serif"/>
          <w:sz w:val="24"/>
          <w:szCs w:val="24"/>
        </w:rPr>
        <w:t>,</w:t>
      </w:r>
      <w:r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Pr="004D40E2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3F3FE7A9" w14:textId="77777777" w:rsidR="004D40E2" w:rsidRPr="00392A3F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1A70880" w14:textId="77777777" w:rsidR="004D40E2" w:rsidRPr="009C6FA4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Legal Assistant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4FFDE2A0" w14:textId="77777777" w:rsidR="00AD27BC" w:rsidRDefault="004D40E2" w:rsidP="009B34A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</w:r>
      <w:r w:rsidR="00020B3E" w:rsidRPr="00E9705B">
        <w:rPr>
          <w:rFonts w:ascii="Microsoft Sans Serif" w:hAnsi="Microsoft Sans Serif" w:cs="Microsoft Sans Serif"/>
          <w:sz w:val="24"/>
          <w:szCs w:val="24"/>
        </w:rPr>
        <w:tab/>
      </w:r>
    </w:p>
    <w:p w14:paraId="59EC02F1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  <w:t xml:space="preserve">If you intend to file exhibits, </w:t>
      </w:r>
      <w:r w:rsidRPr="00E9705B">
        <w:rPr>
          <w:rFonts w:ascii="Microsoft Sans Serif" w:hAnsi="Microsoft Sans Serif" w:cs="Microsoft Sans Serif"/>
          <w:sz w:val="24"/>
          <w:szCs w:val="24"/>
          <w:u w:val="single"/>
        </w:rPr>
        <w:t>two (2) copies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of all hearing exhibits to be presented into evidence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be submitted to the reporter.  An additional copy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be furnished to the Presiding Officer.  A copy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also be provided to each party of record.</w:t>
      </w:r>
    </w:p>
    <w:p w14:paraId="4E39CA31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0E9032" w14:textId="77777777" w:rsidR="00E9705B" w:rsidRPr="00E9705B" w:rsidRDefault="00ED664F" w:rsidP="008601A9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</w:r>
      <w:r w:rsidR="00E9705B" w:rsidRPr="00E9705B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E9705B" w:rsidRPr="00E9705B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="00E9705B" w:rsidRPr="00E9705B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3BBE9233" w14:textId="77777777" w:rsidR="00E9705B" w:rsidRPr="00E9705B" w:rsidRDefault="00E9705B" w:rsidP="00E9705B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8FB85AC" w14:textId="77777777" w:rsidR="00947F1F" w:rsidRPr="00947F1F" w:rsidRDefault="00947F1F" w:rsidP="00947F1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47F1F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0443D47B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93B209E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610181">
        <w:rPr>
          <w:rFonts w:ascii="Microsoft Sans Serif" w:hAnsi="Microsoft Sans Serif" w:cs="Microsoft Sans Serif"/>
          <w:sz w:val="24"/>
          <w:szCs w:val="24"/>
        </w:rPr>
        <w:t>email the Legal Assistant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2C5F0E23" w14:textId="77777777" w:rsidR="00ED664F" w:rsidRPr="00E9705B" w:rsidRDefault="00ED664F" w:rsidP="00610181">
      <w:pPr>
        <w:tabs>
          <w:tab w:val="left" w:pos="-720"/>
        </w:tabs>
        <w:suppressAutoHyphens/>
        <w:ind w:left="1080"/>
        <w:rPr>
          <w:rFonts w:ascii="Microsoft Sans Serif" w:hAnsi="Microsoft Sans Serif" w:cs="Microsoft Sans Serif"/>
          <w:sz w:val="24"/>
          <w:szCs w:val="24"/>
        </w:rPr>
      </w:pPr>
    </w:p>
    <w:p w14:paraId="55AE2C28" w14:textId="77777777" w:rsidR="00ED664F" w:rsidRPr="00E9705B" w:rsidRDefault="00ED664F" w:rsidP="008601A9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15E0D366" w14:textId="77777777" w:rsidR="00ED664F" w:rsidRPr="00B41508" w:rsidRDefault="00ED664F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6D1AB3DD" w14:textId="77777777" w:rsidR="00947F1F" w:rsidRPr="00947F1F" w:rsidRDefault="00947F1F" w:rsidP="00BD4C32">
      <w:pPr>
        <w:ind w:left="288" w:right="288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947F1F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947F1F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947F1F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947F1F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947F1F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34730DE3" w14:textId="77777777" w:rsidR="00ED664F" w:rsidRPr="00B41508" w:rsidRDefault="00ED664F" w:rsidP="00D82591">
      <w:pPr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CE886D2" w14:textId="77777777" w:rsidR="00ED664F" w:rsidRDefault="00ED664F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3F88F976" w14:textId="77777777" w:rsidR="00F60094" w:rsidRDefault="00F60094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04D6EF2D" w14:textId="77777777" w:rsidR="005601FC" w:rsidRDefault="005601FC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44A23384" w14:textId="77777777" w:rsidR="00286C20" w:rsidRPr="00822204" w:rsidRDefault="00286C20" w:rsidP="00286C20">
      <w:pPr>
        <w:rPr>
          <w:rFonts w:ascii="Microsoft Sans Serif" w:hAnsi="Microsoft Sans Serif" w:cs="Microsoft Sans Serif"/>
          <w:sz w:val="22"/>
          <w:szCs w:val="22"/>
        </w:rPr>
      </w:pPr>
      <w:r w:rsidRPr="00822204">
        <w:rPr>
          <w:rFonts w:ascii="Microsoft Sans Serif" w:hAnsi="Microsoft Sans Serif" w:cs="Microsoft Sans Serif"/>
          <w:sz w:val="22"/>
          <w:szCs w:val="22"/>
        </w:rPr>
        <w:t>c:</w:t>
      </w:r>
      <w:r w:rsidRPr="00822204">
        <w:rPr>
          <w:rFonts w:ascii="Microsoft Sans Serif" w:hAnsi="Microsoft Sans Serif" w:cs="Microsoft Sans Serif"/>
          <w:sz w:val="22"/>
          <w:szCs w:val="22"/>
        </w:rPr>
        <w:tab/>
      </w:r>
    </w:p>
    <w:p w14:paraId="1D9F2233" w14:textId="77777777" w:rsidR="00F60094" w:rsidRDefault="00F60094" w:rsidP="00286C2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7CEFD0CC" w14:textId="60C89AB4" w:rsidR="00286C20" w:rsidRPr="00BD4C32" w:rsidRDefault="00286C20" w:rsidP="00286C20">
      <w:pPr>
        <w:ind w:firstLine="720"/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 xml:space="preserve">ALJ </w:t>
      </w:r>
      <w:r w:rsidR="004D15D6">
        <w:rPr>
          <w:rFonts w:ascii="Microsoft Sans Serif" w:hAnsi="Microsoft Sans Serif" w:cs="Microsoft Sans Serif"/>
        </w:rPr>
        <w:t>Pell</w:t>
      </w:r>
      <w:r w:rsidR="004D15D6">
        <w:rPr>
          <w:rFonts w:ascii="Microsoft Sans Serif" w:hAnsi="Microsoft Sans Serif" w:cs="Microsoft Sans Serif"/>
        </w:rPr>
        <w:br/>
      </w:r>
      <w:r w:rsidR="004D15D6">
        <w:rPr>
          <w:rFonts w:ascii="Microsoft Sans Serif" w:hAnsi="Microsoft Sans Serif" w:cs="Microsoft Sans Serif"/>
        </w:rPr>
        <w:tab/>
        <w:t>Legal Assistant: Pam McNeal</w:t>
      </w:r>
    </w:p>
    <w:p w14:paraId="172A0CE3" w14:textId="77777777" w:rsidR="00286C20" w:rsidRPr="00BD4C32" w:rsidRDefault="00286C20" w:rsidP="00286C20">
      <w:pPr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ab/>
      </w:r>
      <w:r w:rsidR="0097332B" w:rsidRPr="00BD4C32">
        <w:rPr>
          <w:rFonts w:ascii="Microsoft Sans Serif" w:hAnsi="Microsoft Sans Serif" w:cs="Microsoft Sans Serif"/>
        </w:rPr>
        <w:t xml:space="preserve">Scheduler: </w:t>
      </w:r>
      <w:r w:rsidR="00B917EA" w:rsidRPr="00BD4C32">
        <w:rPr>
          <w:rFonts w:ascii="Microsoft Sans Serif" w:hAnsi="Microsoft Sans Serif" w:cs="Microsoft Sans Serif"/>
        </w:rPr>
        <w:t>C</w:t>
      </w:r>
      <w:r w:rsidR="009B34A1" w:rsidRPr="00BD4C32">
        <w:rPr>
          <w:rFonts w:ascii="Microsoft Sans Serif" w:hAnsi="Microsoft Sans Serif" w:cs="Microsoft Sans Serif"/>
        </w:rPr>
        <w:t xml:space="preserve">. </w:t>
      </w:r>
      <w:r w:rsidR="00B917EA" w:rsidRPr="00BD4C32">
        <w:rPr>
          <w:rFonts w:ascii="Microsoft Sans Serif" w:hAnsi="Microsoft Sans Serif" w:cs="Microsoft Sans Serif"/>
        </w:rPr>
        <w:t>Biggica</w:t>
      </w:r>
    </w:p>
    <w:p w14:paraId="433D0DCC" w14:textId="77777777" w:rsidR="00286C20" w:rsidRPr="00BD4C32" w:rsidRDefault="00286C20" w:rsidP="00286C20">
      <w:pPr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ab/>
        <w:t>Calendar File</w:t>
      </w:r>
    </w:p>
    <w:p w14:paraId="184720D5" w14:textId="77777777" w:rsidR="00286C20" w:rsidRPr="00822204" w:rsidRDefault="00286C20" w:rsidP="00286C20">
      <w:pPr>
        <w:rPr>
          <w:rFonts w:ascii="Microsoft Sans Serif" w:hAnsi="Microsoft Sans Serif" w:cs="Microsoft Sans Serif"/>
          <w:sz w:val="22"/>
          <w:szCs w:val="22"/>
        </w:rPr>
        <w:sectPr w:rsidR="00286C20" w:rsidRPr="00822204" w:rsidSect="003A1DB4">
          <w:footerReference w:type="default" r:id="rId11"/>
          <w:pgSz w:w="12240" w:h="15840" w:code="1"/>
          <w:pgMar w:top="720" w:right="1440" w:bottom="900" w:left="1440" w:header="720" w:footer="720" w:gutter="0"/>
          <w:paperSrc w:first="15" w:other="15"/>
          <w:cols w:space="720"/>
        </w:sectPr>
      </w:pPr>
    </w:p>
    <w:p w14:paraId="7F61C959" w14:textId="77777777" w:rsidR="009514EF" w:rsidRPr="009514EF" w:rsidRDefault="009514EF" w:rsidP="009514EF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9514EF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F-2020-3022405 - MELAKU ASMAMAW v. PHILADELPHIA GAS WORKS</w:t>
      </w:r>
      <w:r w:rsidRPr="009514EF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9514EF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  <w:t>MELAKU ASMAMAW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  <w:t>6135 GRAYS AVE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19142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9514EF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215.730.0604</w:t>
      </w:r>
      <w:r w:rsidRPr="009514EF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hyperlink r:id="rId12" w:history="1">
        <w:r w:rsidRPr="009514EF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melakuab2015@gmail.com</w:t>
        </w:r>
      </w:hyperlink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r w:rsidRPr="009514EF">
        <w:rPr>
          <w:rFonts w:ascii="Arial" w:hAnsi="Arial" w:cs="Arial"/>
          <w:sz w:val="24"/>
          <w:szCs w:val="24"/>
        </w:rPr>
        <w:t>“</w:t>
      </w:r>
      <w:r w:rsidRPr="009514EF">
        <w:rPr>
          <w:rFonts w:ascii="Arial" w:hAnsi="Arial" w:cs="Arial"/>
          <w:i/>
          <w:iCs/>
          <w:spacing w:val="-3"/>
          <w:sz w:val="24"/>
          <w:szCs w:val="24"/>
        </w:rPr>
        <w:t xml:space="preserve">Via e-mail only due to </w:t>
      </w:r>
      <w:r w:rsidRPr="009514EF">
        <w:rPr>
          <w:rFonts w:ascii="Arial" w:hAnsi="Arial" w:cs="Arial"/>
          <w:i/>
          <w:iCs/>
          <w:spacing w:val="-3"/>
          <w:sz w:val="24"/>
          <w:szCs w:val="24"/>
        </w:rPr>
        <w:br/>
        <w:t>Emergency Order at M-2020-3019262”</w:t>
      </w:r>
    </w:p>
    <w:p w14:paraId="65764D5F" w14:textId="77777777" w:rsidR="009514EF" w:rsidRPr="009514EF" w:rsidRDefault="009514EF" w:rsidP="009514EF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0683210A" w14:textId="77777777" w:rsidR="009514EF" w:rsidRPr="009514EF" w:rsidRDefault="009514EF" w:rsidP="009514EF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t>LAURETO FARINAS ESQUIRE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GAS WORKS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  <w:t>4TH FLOOR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  <w:t>800 W MONTGOMERY AVENUE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19122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9514EF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215.684.6982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13" w:history="1">
        <w:r w:rsidRPr="009514EF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Laureto.farinas@pgworks.com</w:t>
        </w:r>
      </w:hyperlink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059EB889" w14:textId="77777777" w:rsidR="002276B0" w:rsidRPr="00ED664F" w:rsidRDefault="002276B0" w:rsidP="00873455">
      <w:pPr>
        <w:spacing w:after="160" w:line="259" w:lineRule="auto"/>
        <w:rPr>
          <w:sz w:val="24"/>
          <w:szCs w:val="24"/>
        </w:rPr>
      </w:pPr>
    </w:p>
    <w:sectPr w:rsidR="002276B0" w:rsidRPr="00ED6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B3625" w14:textId="77777777" w:rsidR="00F66BD8" w:rsidRDefault="00F66BD8">
      <w:r>
        <w:separator/>
      </w:r>
    </w:p>
  </w:endnote>
  <w:endnote w:type="continuationSeparator" w:id="0">
    <w:p w14:paraId="0FCD3462" w14:textId="77777777" w:rsidR="00F66BD8" w:rsidRDefault="00F6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CDEAF" w14:textId="77777777" w:rsidR="00ED664F" w:rsidRPr="00B52F3E" w:rsidRDefault="00020B3E">
    <w:pPr>
      <w:pStyle w:val="Footer"/>
      <w:rPr>
        <w:rFonts w:ascii="Microsoft Sans Serif" w:hAnsi="Microsoft Sans Serif" w:cs="Microsoft Sans Serif"/>
      </w:rPr>
    </w:pPr>
    <w:r>
      <w:rPr>
        <w:rFonts w:ascii="Microsoft Sans Serif" w:hAnsi="Microsoft Sans Serif" w:cs="Microsoft Sans Serif"/>
        <w:sz w:val="16"/>
        <w:szCs w:val="16"/>
      </w:rPr>
      <w:t xml:space="preserve">#504100 rev </w:t>
    </w:r>
    <w:r w:rsidR="00947F1F">
      <w:rPr>
        <w:rFonts w:ascii="Microsoft Sans Serif" w:hAnsi="Microsoft Sans Serif" w:cs="Microsoft Sans Serif"/>
        <w:sz w:val="16"/>
        <w:szCs w:val="16"/>
      </w:rPr>
      <w:t>10/17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AFDC2" w14:textId="77777777" w:rsidR="00F66BD8" w:rsidRDefault="00F66BD8">
      <w:r>
        <w:separator/>
      </w:r>
    </w:p>
  </w:footnote>
  <w:footnote w:type="continuationSeparator" w:id="0">
    <w:p w14:paraId="0DFFA2A9" w14:textId="77777777" w:rsidR="00F66BD8" w:rsidRDefault="00F66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576F"/>
    <w:rsid w:val="00020B3E"/>
    <w:rsid w:val="0002358E"/>
    <w:rsid w:val="000304BE"/>
    <w:rsid w:val="000654A7"/>
    <w:rsid w:val="00066F58"/>
    <w:rsid w:val="000C71C9"/>
    <w:rsid w:val="000C723E"/>
    <w:rsid w:val="000E12AD"/>
    <w:rsid w:val="00107FA7"/>
    <w:rsid w:val="00112740"/>
    <w:rsid w:val="00113652"/>
    <w:rsid w:val="00114571"/>
    <w:rsid w:val="0011771D"/>
    <w:rsid w:val="00134FD8"/>
    <w:rsid w:val="0019478E"/>
    <w:rsid w:val="001B0C68"/>
    <w:rsid w:val="001C2C1F"/>
    <w:rsid w:val="001C576F"/>
    <w:rsid w:val="001E0546"/>
    <w:rsid w:val="001F7CF0"/>
    <w:rsid w:val="002276B0"/>
    <w:rsid w:val="00233A7A"/>
    <w:rsid w:val="00250C2A"/>
    <w:rsid w:val="00283C40"/>
    <w:rsid w:val="00286C20"/>
    <w:rsid w:val="0029234D"/>
    <w:rsid w:val="002E11C7"/>
    <w:rsid w:val="002E234A"/>
    <w:rsid w:val="00383D65"/>
    <w:rsid w:val="003877F1"/>
    <w:rsid w:val="00391223"/>
    <w:rsid w:val="003A1DB4"/>
    <w:rsid w:val="003A7C71"/>
    <w:rsid w:val="003D4341"/>
    <w:rsid w:val="003E39A2"/>
    <w:rsid w:val="003E4E43"/>
    <w:rsid w:val="00404CDA"/>
    <w:rsid w:val="00406CAF"/>
    <w:rsid w:val="00440645"/>
    <w:rsid w:val="004475E5"/>
    <w:rsid w:val="00477C8B"/>
    <w:rsid w:val="004A0452"/>
    <w:rsid w:val="004A1B37"/>
    <w:rsid w:val="004A3AD2"/>
    <w:rsid w:val="004C433F"/>
    <w:rsid w:val="004D15D6"/>
    <w:rsid w:val="004D40E2"/>
    <w:rsid w:val="005317F1"/>
    <w:rsid w:val="005601FC"/>
    <w:rsid w:val="00560489"/>
    <w:rsid w:val="005E2853"/>
    <w:rsid w:val="00610181"/>
    <w:rsid w:val="00623F67"/>
    <w:rsid w:val="00630D2F"/>
    <w:rsid w:val="00634EA7"/>
    <w:rsid w:val="00644523"/>
    <w:rsid w:val="00683BC6"/>
    <w:rsid w:val="006B11C5"/>
    <w:rsid w:val="006B31DA"/>
    <w:rsid w:val="006D3690"/>
    <w:rsid w:val="006F4AD0"/>
    <w:rsid w:val="006F6FC5"/>
    <w:rsid w:val="00812EF6"/>
    <w:rsid w:val="00821628"/>
    <w:rsid w:val="00822204"/>
    <w:rsid w:val="00843E69"/>
    <w:rsid w:val="008535A7"/>
    <w:rsid w:val="008601A9"/>
    <w:rsid w:val="00862BFD"/>
    <w:rsid w:val="00873455"/>
    <w:rsid w:val="008827C4"/>
    <w:rsid w:val="008A2160"/>
    <w:rsid w:val="008C0631"/>
    <w:rsid w:val="00917012"/>
    <w:rsid w:val="00917940"/>
    <w:rsid w:val="009272BA"/>
    <w:rsid w:val="00933D76"/>
    <w:rsid w:val="00947F1F"/>
    <w:rsid w:val="009514EF"/>
    <w:rsid w:val="00957322"/>
    <w:rsid w:val="0097332B"/>
    <w:rsid w:val="009B34A1"/>
    <w:rsid w:val="009D03FB"/>
    <w:rsid w:val="00A06823"/>
    <w:rsid w:val="00A1191B"/>
    <w:rsid w:val="00A23BFC"/>
    <w:rsid w:val="00AA513F"/>
    <w:rsid w:val="00AA7A0C"/>
    <w:rsid w:val="00AB7B7A"/>
    <w:rsid w:val="00AD27BC"/>
    <w:rsid w:val="00AE6739"/>
    <w:rsid w:val="00B21A3E"/>
    <w:rsid w:val="00B27C12"/>
    <w:rsid w:val="00B41F4A"/>
    <w:rsid w:val="00B46783"/>
    <w:rsid w:val="00B548BE"/>
    <w:rsid w:val="00B619E8"/>
    <w:rsid w:val="00B7695C"/>
    <w:rsid w:val="00B917EA"/>
    <w:rsid w:val="00BD4C32"/>
    <w:rsid w:val="00C27616"/>
    <w:rsid w:val="00C444B2"/>
    <w:rsid w:val="00C47890"/>
    <w:rsid w:val="00C53A5E"/>
    <w:rsid w:val="00C67A90"/>
    <w:rsid w:val="00C80C6F"/>
    <w:rsid w:val="00C879C3"/>
    <w:rsid w:val="00C93D10"/>
    <w:rsid w:val="00CA0D75"/>
    <w:rsid w:val="00CB754A"/>
    <w:rsid w:val="00CC4D84"/>
    <w:rsid w:val="00CD4BAA"/>
    <w:rsid w:val="00CF26C7"/>
    <w:rsid w:val="00D44A78"/>
    <w:rsid w:val="00D632F1"/>
    <w:rsid w:val="00D6459F"/>
    <w:rsid w:val="00D82591"/>
    <w:rsid w:val="00D9787B"/>
    <w:rsid w:val="00DB3A46"/>
    <w:rsid w:val="00DD229D"/>
    <w:rsid w:val="00E1317F"/>
    <w:rsid w:val="00E77B18"/>
    <w:rsid w:val="00E8487B"/>
    <w:rsid w:val="00E9705B"/>
    <w:rsid w:val="00ED3257"/>
    <w:rsid w:val="00ED535A"/>
    <w:rsid w:val="00ED664F"/>
    <w:rsid w:val="00EF4220"/>
    <w:rsid w:val="00F0577E"/>
    <w:rsid w:val="00F60094"/>
    <w:rsid w:val="00F66BD8"/>
    <w:rsid w:val="00F751A3"/>
    <w:rsid w:val="00F75243"/>
    <w:rsid w:val="00F777F8"/>
    <w:rsid w:val="00F91568"/>
    <w:rsid w:val="00FA42A2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8FC1195"/>
  <w15:chartTrackingRefBased/>
  <w15:docId w15:val="{4106AF00-4507-4022-B332-A62EF0E9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7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75E5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1F7CF0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F7CF0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E9705B"/>
    <w:rPr>
      <w:color w:val="0000FF"/>
      <w:u w:val="single"/>
    </w:rPr>
  </w:style>
  <w:style w:type="paragraph" w:customStyle="1" w:styleId="xmsonormal">
    <w:name w:val="x_msonormal"/>
    <w:basedOn w:val="Normal"/>
    <w:rsid w:val="004D40E2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4D4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3088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7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80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aureto.farinas@pgwork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lakuab201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5166D-4CB8-4DD3-91CC-4AF50575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Philadelphia Hearing Notice</vt:lpstr>
    </vt:vector>
  </TitlesOfParts>
  <Company>PA PUC</Company>
  <LinksUpToDate>false</LinksUpToDate>
  <CharactersWithSpaces>4394</CharactersWithSpaces>
  <SharedDoc>false</SharedDoc>
  <HLinks>
    <vt:vector size="24" baseType="variant">
      <vt:variant>
        <vt:i4>7471123</vt:i4>
      </vt:variant>
      <vt:variant>
        <vt:i4>9</vt:i4>
      </vt:variant>
      <vt:variant>
        <vt:i4>0</vt:i4>
      </vt:variant>
      <vt:variant>
        <vt:i4>5</vt:i4>
      </vt:variant>
      <vt:variant>
        <vt:lpwstr>mailto:Khadijah.scott@exeloncorp.com</vt:lpwstr>
      </vt:variant>
      <vt:variant>
        <vt:lpwstr/>
      </vt:variant>
      <vt:variant>
        <vt:i4>589859</vt:i4>
      </vt:variant>
      <vt:variant>
        <vt:i4>6</vt:i4>
      </vt:variant>
      <vt:variant>
        <vt:i4>0</vt:i4>
      </vt:variant>
      <vt:variant>
        <vt:i4>5</vt:i4>
      </vt:variant>
      <vt:variant>
        <vt:lpwstr>mailto:lisalovetersmt@gmail.com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mailto:pmcneal@pa.gov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Philadelphia Hearing Notice</dc:title>
  <dc:subject/>
  <dc:creator>REITENBACH</dc:creator>
  <cp:keywords/>
  <cp:lastModifiedBy>Biggica, Christina</cp:lastModifiedBy>
  <cp:revision>4</cp:revision>
  <cp:lastPrinted>2019-11-18T19:54:00Z</cp:lastPrinted>
  <dcterms:created xsi:type="dcterms:W3CDTF">2020-12-29T17:19:00Z</dcterms:created>
  <dcterms:modified xsi:type="dcterms:W3CDTF">2020-12-29T17:21:00Z</dcterms:modified>
</cp:coreProperties>
</file>