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14:paraId="48239238" w14:textId="77777777" w:rsidTr="00120E49">
        <w:tc>
          <w:tcPr>
            <w:tcW w:w="1363" w:type="dxa"/>
          </w:tcPr>
          <w:p w14:paraId="3369F54A" w14:textId="77777777"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F6C0A2" wp14:editId="0948BF5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F3EEBB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31A1D0D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D96080" w14:textId="77777777"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580B1B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5AEE759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71EE015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52B58546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C6AA38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7CED6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0BAB5D36" w14:textId="77777777"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7AD51A0" w14:textId="77777777" w:rsidR="00655D6F" w:rsidRPr="00B63BFA" w:rsidRDefault="00655D6F" w:rsidP="00655D6F">
      <w:r>
        <w:tab/>
      </w:r>
      <w:r>
        <w:tab/>
      </w:r>
      <w:r>
        <w:tab/>
      </w:r>
      <w:r>
        <w:tab/>
      </w:r>
      <w:r>
        <w:tab/>
      </w:r>
    </w:p>
    <w:p w14:paraId="4487D726" w14:textId="5F2FDAD2" w:rsidR="00FE5B1E" w:rsidRDefault="003948F9" w:rsidP="003948F9">
      <w:pPr>
        <w:pStyle w:val="Heading1"/>
        <w:jc w:val="center"/>
        <w:rPr>
          <w:szCs w:val="24"/>
        </w:rPr>
        <w:sectPr w:rsidR="00FE5B1E" w:rsidSect="002E10CB">
          <w:footerReference w:type="default" r:id="rId12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Cs w:val="24"/>
        </w:rPr>
        <w:t>January 5, 2021</w:t>
      </w:r>
    </w:p>
    <w:p w14:paraId="36195B69" w14:textId="17DF0925" w:rsidR="009A15D7" w:rsidRDefault="009A15D7" w:rsidP="009A15D7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</w:t>
      </w:r>
      <w:r>
        <w:rPr>
          <w:sz w:val="24"/>
          <w:szCs w:val="24"/>
        </w:rPr>
        <w:t>s</w:t>
      </w:r>
      <w:r w:rsidRPr="00FE5B1E">
        <w:rPr>
          <w:sz w:val="24"/>
          <w:szCs w:val="24"/>
        </w:rPr>
        <w:t>. A-</w:t>
      </w:r>
      <w:r w:rsidR="00B93BFF">
        <w:rPr>
          <w:sz w:val="24"/>
          <w:szCs w:val="24"/>
        </w:rPr>
        <w:t>2015-2510472</w:t>
      </w:r>
    </w:p>
    <w:p w14:paraId="169A6E90" w14:textId="704B5AE3" w:rsidR="00273586" w:rsidRPr="00D46B12" w:rsidRDefault="009A15D7" w:rsidP="00D46B12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A-</w:t>
      </w:r>
      <w:r w:rsidR="00424872">
        <w:rPr>
          <w:sz w:val="24"/>
          <w:szCs w:val="24"/>
        </w:rPr>
        <w:t>2013-2384046</w:t>
      </w:r>
    </w:p>
    <w:p w14:paraId="3D90377F" w14:textId="77777777" w:rsidR="00273586" w:rsidRDefault="00273586" w:rsidP="00273586">
      <w:pPr>
        <w:rPr>
          <w:sz w:val="24"/>
        </w:rPr>
      </w:pPr>
    </w:p>
    <w:p w14:paraId="60ADCAEB" w14:textId="3B28A1C6" w:rsidR="00273586" w:rsidRPr="008716BD" w:rsidRDefault="00273586" w:rsidP="00273586">
      <w:pPr>
        <w:rPr>
          <w:sz w:val="24"/>
        </w:rPr>
      </w:pPr>
    </w:p>
    <w:p w14:paraId="4D6C5B9E" w14:textId="77777777" w:rsidR="00273586" w:rsidRPr="008716BD" w:rsidRDefault="00273586" w:rsidP="00273586">
      <w:pPr>
        <w:rPr>
          <w:sz w:val="24"/>
        </w:rPr>
      </w:pPr>
    </w:p>
    <w:p w14:paraId="51038CDF" w14:textId="3887FEC9" w:rsidR="00273586" w:rsidRPr="008716BD" w:rsidRDefault="008716BD" w:rsidP="00273586">
      <w:pPr>
        <w:rPr>
          <w:sz w:val="24"/>
          <w:szCs w:val="24"/>
        </w:rPr>
      </w:pPr>
      <w:r w:rsidRPr="008716BD">
        <w:rPr>
          <w:sz w:val="24"/>
        </w:rPr>
        <w:t>RAY CUNNINGHAM GEN COUNSEL</w:t>
      </w:r>
    </w:p>
    <w:p w14:paraId="10402400" w14:textId="39AD7FEB" w:rsidR="00273586" w:rsidRPr="008716BD" w:rsidRDefault="008716BD" w:rsidP="00273586">
      <w:pPr>
        <w:rPr>
          <w:sz w:val="24"/>
          <w:szCs w:val="24"/>
        </w:rPr>
      </w:pPr>
      <w:r w:rsidRPr="008716BD">
        <w:rPr>
          <w:sz w:val="24"/>
          <w:szCs w:val="24"/>
        </w:rPr>
        <w:t>ENGIE RETAIL LLC</w:t>
      </w:r>
    </w:p>
    <w:p w14:paraId="07B1D770" w14:textId="27A667BA" w:rsidR="00273586" w:rsidRPr="008716BD" w:rsidRDefault="008716BD" w:rsidP="00273586">
      <w:pPr>
        <w:rPr>
          <w:sz w:val="24"/>
          <w:szCs w:val="24"/>
        </w:rPr>
      </w:pPr>
      <w:r w:rsidRPr="008716BD">
        <w:rPr>
          <w:sz w:val="24"/>
          <w:szCs w:val="24"/>
        </w:rPr>
        <w:t>1360 POST OAK BLVD STE 400</w:t>
      </w:r>
    </w:p>
    <w:p w14:paraId="4CA2A972" w14:textId="2298E32A" w:rsidR="00273586" w:rsidRPr="00C62493" w:rsidRDefault="008716BD" w:rsidP="00273586">
      <w:pPr>
        <w:rPr>
          <w:sz w:val="24"/>
          <w:szCs w:val="24"/>
        </w:rPr>
      </w:pPr>
      <w:r w:rsidRPr="008716BD">
        <w:rPr>
          <w:sz w:val="24"/>
          <w:szCs w:val="24"/>
        </w:rPr>
        <w:t>HOUSTON TX  77056</w:t>
      </w:r>
    </w:p>
    <w:p w14:paraId="30E55BFE" w14:textId="77777777" w:rsidR="00655D6F" w:rsidRPr="00420F75" w:rsidRDefault="00655D6F" w:rsidP="00655D6F">
      <w:pPr>
        <w:rPr>
          <w:sz w:val="24"/>
        </w:rPr>
      </w:pPr>
    </w:p>
    <w:p w14:paraId="6A06FE21" w14:textId="4A63D75A" w:rsidR="00655D6F" w:rsidRPr="00424872" w:rsidRDefault="00655D6F" w:rsidP="00420F75">
      <w:pPr>
        <w:ind w:left="1170" w:hanging="450"/>
        <w:rPr>
          <w:sz w:val="24"/>
        </w:rPr>
      </w:pPr>
      <w:r w:rsidRPr="00424872">
        <w:rPr>
          <w:sz w:val="24"/>
        </w:rPr>
        <w:t>RE</w:t>
      </w:r>
      <w:r w:rsidR="00420F75" w:rsidRPr="00424872">
        <w:rPr>
          <w:sz w:val="24"/>
        </w:rPr>
        <w:t xml:space="preserve">: </w:t>
      </w:r>
      <w:r w:rsidRPr="00424872">
        <w:rPr>
          <w:sz w:val="24"/>
        </w:rPr>
        <w:t xml:space="preserve">Transfer Customers from </w:t>
      </w:r>
      <w:r w:rsidR="008716BD" w:rsidRPr="00424872">
        <w:rPr>
          <w:sz w:val="24"/>
        </w:rPr>
        <w:t>ENGIE Retail, LLC</w:t>
      </w:r>
      <w:r w:rsidRPr="00424872">
        <w:rPr>
          <w:sz w:val="24"/>
        </w:rPr>
        <w:t xml:space="preserve"> to </w:t>
      </w:r>
      <w:r w:rsidR="008716BD" w:rsidRPr="00424872">
        <w:rPr>
          <w:sz w:val="24"/>
        </w:rPr>
        <w:t>ENGIE Power &amp; Gas LLC</w:t>
      </w:r>
      <w:r w:rsidR="00420F75" w:rsidRPr="00424872">
        <w:rPr>
          <w:sz w:val="24"/>
        </w:rPr>
        <w:t xml:space="preserve"> </w:t>
      </w:r>
    </w:p>
    <w:p w14:paraId="2950368B" w14:textId="77777777" w:rsidR="00655D6F" w:rsidRPr="00424872" w:rsidRDefault="00655D6F" w:rsidP="00655D6F">
      <w:pPr>
        <w:spacing w:line="360" w:lineRule="auto"/>
        <w:rPr>
          <w:sz w:val="24"/>
        </w:rPr>
      </w:pPr>
    </w:p>
    <w:p w14:paraId="05494452" w14:textId="1BD1E6BA" w:rsidR="00655D6F" w:rsidRPr="00424872" w:rsidRDefault="00655D6F" w:rsidP="00655D6F">
      <w:pPr>
        <w:rPr>
          <w:sz w:val="24"/>
          <w:szCs w:val="24"/>
        </w:rPr>
      </w:pPr>
      <w:r w:rsidRPr="00424872">
        <w:rPr>
          <w:sz w:val="24"/>
          <w:szCs w:val="24"/>
        </w:rPr>
        <w:t xml:space="preserve">Dear </w:t>
      </w:r>
      <w:r w:rsidRPr="00424872">
        <w:rPr>
          <w:color w:val="000000"/>
          <w:sz w:val="24"/>
          <w:szCs w:val="24"/>
        </w:rPr>
        <w:t xml:space="preserve">Mr. </w:t>
      </w:r>
      <w:r w:rsidR="00424872" w:rsidRPr="00424872">
        <w:rPr>
          <w:color w:val="000000"/>
          <w:sz w:val="24"/>
          <w:szCs w:val="24"/>
        </w:rPr>
        <w:t>Cunningham</w:t>
      </w:r>
      <w:r w:rsidRPr="00424872">
        <w:rPr>
          <w:sz w:val="24"/>
          <w:szCs w:val="24"/>
        </w:rPr>
        <w:t>:</w:t>
      </w:r>
    </w:p>
    <w:p w14:paraId="66CEBEC0" w14:textId="77777777" w:rsidR="00655D6F" w:rsidRPr="00424872" w:rsidRDefault="00655D6F" w:rsidP="00655D6F">
      <w:pPr>
        <w:rPr>
          <w:sz w:val="24"/>
          <w:szCs w:val="24"/>
        </w:rPr>
      </w:pPr>
    </w:p>
    <w:p w14:paraId="2478B819" w14:textId="54928F94" w:rsidR="00655D6F" w:rsidRPr="00424872" w:rsidRDefault="00655D6F" w:rsidP="00120197">
      <w:pPr>
        <w:ind w:firstLine="720"/>
        <w:rPr>
          <w:sz w:val="24"/>
          <w:szCs w:val="24"/>
        </w:rPr>
      </w:pPr>
      <w:r w:rsidRPr="00424872">
        <w:rPr>
          <w:sz w:val="24"/>
          <w:szCs w:val="24"/>
        </w:rPr>
        <w:t xml:space="preserve">On </w:t>
      </w:r>
      <w:r w:rsidR="00424872" w:rsidRPr="00424872">
        <w:rPr>
          <w:sz w:val="24"/>
          <w:szCs w:val="24"/>
        </w:rPr>
        <w:t>November 3, 2020</w:t>
      </w:r>
      <w:r w:rsidRPr="00424872">
        <w:rPr>
          <w:sz w:val="24"/>
          <w:szCs w:val="24"/>
        </w:rPr>
        <w:t xml:space="preserve">, </w:t>
      </w:r>
      <w:r w:rsidR="008716BD" w:rsidRPr="00424872">
        <w:rPr>
          <w:sz w:val="24"/>
          <w:szCs w:val="24"/>
        </w:rPr>
        <w:t>ENGIE Retail, LLC</w:t>
      </w:r>
      <w:r w:rsidR="00BA677D" w:rsidRPr="00424872">
        <w:rPr>
          <w:sz w:val="24"/>
          <w:szCs w:val="24"/>
        </w:rPr>
        <w:t>’s</w:t>
      </w:r>
      <w:r w:rsidRPr="00424872">
        <w:rPr>
          <w:sz w:val="24"/>
          <w:szCs w:val="24"/>
        </w:rPr>
        <w:t xml:space="preserve"> Notice for Assignment of customers related to </w:t>
      </w:r>
      <w:r w:rsidR="0063319D" w:rsidRPr="00424872">
        <w:rPr>
          <w:sz w:val="24"/>
          <w:szCs w:val="24"/>
        </w:rPr>
        <w:t>its</w:t>
      </w:r>
      <w:r w:rsidRPr="00424872">
        <w:rPr>
          <w:sz w:val="24"/>
          <w:szCs w:val="24"/>
        </w:rPr>
        <w:t xml:space="preserve"> </w:t>
      </w:r>
      <w:r w:rsidR="00320805" w:rsidRPr="00424872">
        <w:rPr>
          <w:sz w:val="24"/>
          <w:szCs w:val="24"/>
        </w:rPr>
        <w:t>Natural Gas</w:t>
      </w:r>
      <w:r w:rsidRPr="00424872">
        <w:rPr>
          <w:sz w:val="24"/>
          <w:szCs w:val="24"/>
        </w:rPr>
        <w:t xml:space="preserve"> Supplier license</w:t>
      </w:r>
      <w:r w:rsidR="00B4755B" w:rsidRPr="00424872">
        <w:rPr>
          <w:sz w:val="24"/>
          <w:szCs w:val="24"/>
        </w:rPr>
        <w:t xml:space="preserve">, Utility Code </w:t>
      </w:r>
      <w:r w:rsidR="00424872" w:rsidRPr="00424872">
        <w:rPr>
          <w:sz w:val="24"/>
          <w:szCs w:val="24"/>
        </w:rPr>
        <w:t>1218190</w:t>
      </w:r>
      <w:r w:rsidR="00B4755B" w:rsidRPr="00424872">
        <w:rPr>
          <w:sz w:val="24"/>
          <w:szCs w:val="24"/>
        </w:rPr>
        <w:t>,</w:t>
      </w:r>
      <w:r w:rsidRPr="00424872">
        <w:rPr>
          <w:sz w:val="24"/>
          <w:szCs w:val="24"/>
        </w:rPr>
        <w:t xml:space="preserve"> </w:t>
      </w:r>
      <w:r w:rsidR="00424872" w:rsidRPr="00424872">
        <w:rPr>
          <w:sz w:val="24"/>
          <w:szCs w:val="24"/>
        </w:rPr>
        <w:t>to</w:t>
      </w:r>
      <w:r w:rsidR="00B4755B" w:rsidRPr="00424872">
        <w:rPr>
          <w:sz w:val="24"/>
          <w:szCs w:val="24"/>
        </w:rPr>
        <w:t xml:space="preserve"> </w:t>
      </w:r>
      <w:r w:rsidR="008716BD" w:rsidRPr="00424872">
        <w:rPr>
          <w:sz w:val="24"/>
          <w:szCs w:val="24"/>
        </w:rPr>
        <w:t>ENGIE Power &amp; Gas LLC</w:t>
      </w:r>
      <w:r w:rsidR="00B4755B" w:rsidRPr="00424872">
        <w:rPr>
          <w:sz w:val="24"/>
          <w:szCs w:val="24"/>
        </w:rPr>
        <w:t xml:space="preserve">, Utility Code </w:t>
      </w:r>
      <w:r w:rsidR="00424872" w:rsidRPr="00424872">
        <w:rPr>
          <w:sz w:val="24"/>
          <w:szCs w:val="24"/>
        </w:rPr>
        <w:t>1216022</w:t>
      </w:r>
      <w:r w:rsidR="00B4755B" w:rsidRPr="00424872">
        <w:rPr>
          <w:sz w:val="24"/>
          <w:szCs w:val="24"/>
        </w:rPr>
        <w:t xml:space="preserve">, </w:t>
      </w:r>
      <w:r w:rsidRPr="00424872">
        <w:rPr>
          <w:sz w:val="24"/>
          <w:szCs w:val="24"/>
        </w:rPr>
        <w:t xml:space="preserve">was filed with the Public Utility Commission.  The filing was incomplete.  In order for us to complete our analysis of your filing, </w:t>
      </w:r>
      <w:r w:rsidR="00B215CF" w:rsidRPr="00424872">
        <w:rPr>
          <w:sz w:val="24"/>
          <w:szCs w:val="24"/>
        </w:rPr>
        <w:t xml:space="preserve">and in compliance with 52 Pa. Code § 54.34 and/or 52 Pa. Code § 62.105, </w:t>
      </w:r>
      <w:r w:rsidRPr="00424872">
        <w:rPr>
          <w:sz w:val="24"/>
          <w:szCs w:val="24"/>
        </w:rPr>
        <w:t xml:space="preserve">the Energy Industry Group requires answers to the attached question(s).  </w:t>
      </w:r>
    </w:p>
    <w:p w14:paraId="463B6395" w14:textId="77777777" w:rsidR="00655D6F" w:rsidRPr="00424872" w:rsidRDefault="00655D6F" w:rsidP="00655D6F">
      <w:pPr>
        <w:ind w:left="720"/>
        <w:rPr>
          <w:sz w:val="24"/>
          <w:szCs w:val="24"/>
        </w:rPr>
      </w:pPr>
    </w:p>
    <w:p w14:paraId="6F68366C" w14:textId="670FA820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4872">
        <w:rPr>
          <w:sz w:val="24"/>
          <w:szCs w:val="24"/>
        </w:rPr>
        <w:t xml:space="preserve">Please forward the information to the Secretary of the Commission at the address listed below </w:t>
      </w:r>
      <w:r w:rsidRPr="00424872">
        <w:rPr>
          <w:b/>
          <w:sz w:val="24"/>
          <w:szCs w:val="24"/>
        </w:rPr>
        <w:t xml:space="preserve">within </w:t>
      </w:r>
      <w:r w:rsidR="00424872" w:rsidRPr="00424872">
        <w:rPr>
          <w:b/>
          <w:sz w:val="24"/>
          <w:szCs w:val="24"/>
          <w:u w:val="single"/>
        </w:rPr>
        <w:t>3</w:t>
      </w:r>
      <w:r w:rsidR="0063319D" w:rsidRPr="00424872">
        <w:rPr>
          <w:b/>
          <w:sz w:val="24"/>
          <w:szCs w:val="24"/>
          <w:u w:val="single"/>
        </w:rPr>
        <w:t>0</w:t>
      </w:r>
      <w:r w:rsidRPr="00424872">
        <w:rPr>
          <w:b/>
          <w:sz w:val="24"/>
          <w:szCs w:val="24"/>
        </w:rPr>
        <w:t xml:space="preserve"> days</w:t>
      </w:r>
      <w:r w:rsidRPr="00424872">
        <w:rPr>
          <w:sz w:val="24"/>
          <w:szCs w:val="24"/>
        </w:rPr>
        <w:t xml:space="preserve"> from the date of this letter.  When submitting documents, all documents requiring notary stamps must have original</w:t>
      </w:r>
      <w:r w:rsidRPr="00420F75">
        <w:rPr>
          <w:sz w:val="24"/>
          <w:szCs w:val="24"/>
        </w:rPr>
        <w:t xml:space="preserve"> signatures.  Please note that some responses may be e</w:t>
      </w:r>
      <w:r w:rsidR="0063319D">
        <w:rPr>
          <w:sz w:val="24"/>
          <w:szCs w:val="24"/>
        </w:rPr>
        <w:noBreakHyphen/>
      </w:r>
      <w:r w:rsidRPr="00420F75">
        <w:rPr>
          <w:sz w:val="24"/>
          <w:szCs w:val="24"/>
        </w:rPr>
        <w:t xml:space="preserve">filed to your case, </w:t>
      </w:r>
      <w:hyperlink r:id="rId13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4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14:paraId="0BFCD1A3" w14:textId="77777777"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14:paraId="7D030C30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14:paraId="68F39379" w14:textId="77777777" w:rsidTr="00120E49">
        <w:trPr>
          <w:trHeight w:val="276"/>
        </w:trPr>
        <w:tc>
          <w:tcPr>
            <w:tcW w:w="1170" w:type="dxa"/>
          </w:tcPr>
          <w:p w14:paraId="78F7938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CE4B4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7CE143D1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14:paraId="2FF3287B" w14:textId="77777777" w:rsidTr="00120E49">
        <w:trPr>
          <w:trHeight w:val="276"/>
        </w:trPr>
        <w:tc>
          <w:tcPr>
            <w:tcW w:w="1170" w:type="dxa"/>
          </w:tcPr>
          <w:p w14:paraId="636D6E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828EA1F" w14:textId="77777777"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54AA9A6D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14:paraId="6D55BFD2" w14:textId="77777777" w:rsidTr="00120E49">
        <w:trPr>
          <w:trHeight w:val="276"/>
        </w:trPr>
        <w:tc>
          <w:tcPr>
            <w:tcW w:w="1170" w:type="dxa"/>
          </w:tcPr>
          <w:p w14:paraId="1E64CB35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1BD45F8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3D61D5D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14:paraId="5C35ACDB" w14:textId="77777777" w:rsidTr="00120E49">
        <w:trPr>
          <w:trHeight w:val="276"/>
        </w:trPr>
        <w:tc>
          <w:tcPr>
            <w:tcW w:w="1170" w:type="dxa"/>
          </w:tcPr>
          <w:p w14:paraId="0DACBAE7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68ADAB4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07F4FA5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14:paraId="12353D0E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74005B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14:paraId="403E545D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14:paraId="32373B31" w14:textId="77777777"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14:paraId="0BE6A49D" w14:textId="5BF8DAE4" w:rsidR="00655D6F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74F24773" w14:textId="6A2A3C66" w:rsidR="00C61FF4" w:rsidRDefault="00C61FF4" w:rsidP="00C61FF4">
      <w:pPr>
        <w:rPr>
          <w:sz w:val="24"/>
          <w:szCs w:val="24"/>
        </w:rPr>
      </w:pPr>
    </w:p>
    <w:p w14:paraId="2EA8C434" w14:textId="77777777" w:rsidR="00C61FF4" w:rsidRPr="00424872" w:rsidRDefault="00C61FF4" w:rsidP="00C61FF4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lastRenderedPageBreak/>
        <w:t xml:space="preserve">The blank </w:t>
      </w:r>
      <w:r w:rsidRPr="00424872">
        <w:rPr>
          <w:sz w:val="24"/>
          <w:szCs w:val="24"/>
        </w:rPr>
        <w:t>should be filled in with the name of the appropriate company representative, and the signature of that representative should follow the statement.</w:t>
      </w:r>
    </w:p>
    <w:p w14:paraId="1B7BB8ED" w14:textId="77777777" w:rsidR="00C61FF4" w:rsidRPr="00424872" w:rsidRDefault="00C61FF4" w:rsidP="00C61FF4">
      <w:pPr>
        <w:ind w:right="-90" w:firstLine="720"/>
        <w:rPr>
          <w:sz w:val="24"/>
          <w:szCs w:val="24"/>
        </w:rPr>
      </w:pPr>
    </w:p>
    <w:p w14:paraId="74721680" w14:textId="77777777" w:rsidR="00C61FF4" w:rsidRPr="00424872" w:rsidRDefault="00C61FF4" w:rsidP="00C61FF4">
      <w:pPr>
        <w:ind w:firstLine="720"/>
        <w:rPr>
          <w:sz w:val="24"/>
          <w:szCs w:val="24"/>
        </w:rPr>
      </w:pPr>
      <w:r w:rsidRPr="00424872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5" w:history="1">
        <w:r w:rsidRPr="00424872">
          <w:rPr>
            <w:rStyle w:val="Hyperlink"/>
            <w:sz w:val="24"/>
            <w:szCs w:val="24"/>
          </w:rPr>
          <w:t>jmccracken@pa.gov</w:t>
        </w:r>
      </w:hyperlink>
      <w:r w:rsidRPr="00424872">
        <w:rPr>
          <w:sz w:val="24"/>
          <w:szCs w:val="24"/>
        </w:rPr>
        <w:t xml:space="preserve">.  Please direct any questions to Jeff McCracken, Bureau of Technical Utility Services, at </w:t>
      </w:r>
      <w:hyperlink r:id="rId16" w:history="1">
        <w:r w:rsidRPr="00424872">
          <w:rPr>
            <w:rStyle w:val="Hyperlink"/>
            <w:sz w:val="24"/>
            <w:szCs w:val="24"/>
          </w:rPr>
          <w:t>jmccracken@pa.gov</w:t>
        </w:r>
      </w:hyperlink>
      <w:r w:rsidRPr="00424872">
        <w:rPr>
          <w:sz w:val="24"/>
          <w:szCs w:val="24"/>
        </w:rPr>
        <w:t xml:space="preserve"> (preferred) or (717) 783-6163.  </w:t>
      </w:r>
    </w:p>
    <w:p w14:paraId="57D6301C" w14:textId="77777777" w:rsidR="00C61FF4" w:rsidRPr="00424872" w:rsidRDefault="00C61FF4" w:rsidP="00C61FF4">
      <w:pPr>
        <w:ind w:right="-90" w:firstLine="720"/>
        <w:rPr>
          <w:sz w:val="24"/>
          <w:szCs w:val="24"/>
        </w:rPr>
      </w:pPr>
    </w:p>
    <w:p w14:paraId="4F00914A" w14:textId="77777777" w:rsidR="00C61FF4" w:rsidRPr="00424872" w:rsidRDefault="00C61FF4" w:rsidP="00C61FF4">
      <w:pPr>
        <w:ind w:right="-90" w:firstLine="720"/>
        <w:rPr>
          <w:sz w:val="24"/>
          <w:szCs w:val="24"/>
        </w:rPr>
      </w:pPr>
    </w:p>
    <w:p w14:paraId="63D2AC08" w14:textId="49BF2E17" w:rsidR="00C61FF4" w:rsidRPr="00424872" w:rsidRDefault="003948F9" w:rsidP="00C61FF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C17A7F" wp14:editId="1B7AD62C">
            <wp:simplePos x="0" y="0"/>
            <wp:positionH relativeFrom="column">
              <wp:posOffset>2847975</wp:posOffset>
            </wp:positionH>
            <wp:positionV relativeFrom="paragraph">
              <wp:posOffset>54610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</w:r>
      <w:r w:rsidR="00C61FF4" w:rsidRPr="00424872">
        <w:rPr>
          <w:sz w:val="24"/>
          <w:szCs w:val="24"/>
        </w:rPr>
        <w:tab/>
        <w:t>Sincerely,</w:t>
      </w:r>
    </w:p>
    <w:p w14:paraId="241E9B2E" w14:textId="68490244" w:rsidR="00C61FF4" w:rsidRPr="00424872" w:rsidRDefault="00C61FF4" w:rsidP="00C61FF4">
      <w:pPr>
        <w:rPr>
          <w:sz w:val="24"/>
          <w:szCs w:val="24"/>
        </w:rPr>
      </w:pP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</w:p>
    <w:p w14:paraId="4533F93F" w14:textId="42441AA6" w:rsidR="00C61FF4" w:rsidRPr="00424872" w:rsidRDefault="00C61FF4" w:rsidP="00C61FF4">
      <w:pPr>
        <w:rPr>
          <w:sz w:val="24"/>
          <w:szCs w:val="24"/>
        </w:rPr>
      </w:pPr>
    </w:p>
    <w:p w14:paraId="75EDAEF0" w14:textId="77777777" w:rsidR="00C61FF4" w:rsidRPr="00424872" w:rsidRDefault="00C61FF4" w:rsidP="00C61FF4">
      <w:pPr>
        <w:tabs>
          <w:tab w:val="left" w:pos="5040"/>
        </w:tabs>
        <w:rPr>
          <w:color w:val="000000"/>
          <w:sz w:val="24"/>
          <w:szCs w:val="24"/>
        </w:rPr>
      </w:pP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sz w:val="24"/>
          <w:szCs w:val="24"/>
        </w:rPr>
        <w:tab/>
      </w:r>
      <w:r w:rsidRPr="00424872">
        <w:rPr>
          <w:color w:val="000000"/>
          <w:sz w:val="24"/>
          <w:szCs w:val="24"/>
        </w:rPr>
        <w:t>Rosemary Chiavetta</w:t>
      </w:r>
    </w:p>
    <w:p w14:paraId="3A5D3136" w14:textId="77777777" w:rsidR="00C61FF4" w:rsidRPr="00424872" w:rsidRDefault="00C61FF4" w:rsidP="00C61FF4">
      <w:pPr>
        <w:tabs>
          <w:tab w:val="left" w:pos="5040"/>
        </w:tabs>
        <w:rPr>
          <w:color w:val="000000"/>
          <w:sz w:val="24"/>
          <w:szCs w:val="24"/>
        </w:rPr>
      </w:pPr>
      <w:r w:rsidRPr="00424872">
        <w:rPr>
          <w:color w:val="000000"/>
          <w:sz w:val="24"/>
          <w:szCs w:val="24"/>
        </w:rPr>
        <w:tab/>
        <w:t>Secretary</w:t>
      </w:r>
    </w:p>
    <w:p w14:paraId="2435C08E" w14:textId="77777777" w:rsidR="00C61FF4" w:rsidRPr="00424872" w:rsidRDefault="00C61FF4" w:rsidP="00C61FF4">
      <w:pPr>
        <w:rPr>
          <w:sz w:val="24"/>
          <w:szCs w:val="24"/>
        </w:rPr>
      </w:pPr>
    </w:p>
    <w:p w14:paraId="3D28DC8E" w14:textId="77777777" w:rsidR="00C61FF4" w:rsidRPr="00424872" w:rsidRDefault="00C61FF4" w:rsidP="00C61FF4">
      <w:pPr>
        <w:rPr>
          <w:sz w:val="24"/>
          <w:szCs w:val="24"/>
        </w:rPr>
      </w:pPr>
    </w:p>
    <w:p w14:paraId="63A20CAC" w14:textId="77777777" w:rsidR="00C61FF4" w:rsidRPr="00424872" w:rsidRDefault="00C61FF4" w:rsidP="00C61FF4">
      <w:pPr>
        <w:rPr>
          <w:sz w:val="24"/>
          <w:szCs w:val="24"/>
        </w:rPr>
      </w:pPr>
    </w:p>
    <w:p w14:paraId="5ACD2190" w14:textId="77777777" w:rsidR="00C61FF4" w:rsidRPr="00424872" w:rsidRDefault="00C61FF4" w:rsidP="00C61FF4">
      <w:pPr>
        <w:rPr>
          <w:sz w:val="24"/>
          <w:szCs w:val="24"/>
        </w:rPr>
      </w:pPr>
      <w:r w:rsidRPr="00424872">
        <w:rPr>
          <w:sz w:val="24"/>
          <w:szCs w:val="24"/>
        </w:rPr>
        <w:t>Enclosures</w:t>
      </w:r>
    </w:p>
    <w:p w14:paraId="0A8D6D8E" w14:textId="77777777" w:rsidR="00C61FF4" w:rsidRPr="00424872" w:rsidRDefault="00C61FF4" w:rsidP="00C61FF4">
      <w:pPr>
        <w:rPr>
          <w:sz w:val="24"/>
          <w:szCs w:val="24"/>
        </w:rPr>
      </w:pPr>
    </w:p>
    <w:p w14:paraId="6EB084B3" w14:textId="77777777" w:rsidR="00C61FF4" w:rsidRPr="00424872" w:rsidRDefault="00C61FF4" w:rsidP="00C61FF4">
      <w:pPr>
        <w:rPr>
          <w:sz w:val="24"/>
          <w:szCs w:val="24"/>
        </w:rPr>
      </w:pPr>
    </w:p>
    <w:p w14:paraId="04DFB600" w14:textId="77777777" w:rsidR="00C61FF4" w:rsidRDefault="00C61FF4" w:rsidP="00C61FF4">
      <w:pPr>
        <w:rPr>
          <w:sz w:val="24"/>
          <w:szCs w:val="24"/>
        </w:rPr>
      </w:pPr>
      <w:r w:rsidRPr="00424872">
        <w:rPr>
          <w:sz w:val="24"/>
          <w:szCs w:val="24"/>
        </w:rPr>
        <w:t>CC:</w:t>
      </w:r>
    </w:p>
    <w:p w14:paraId="1555D1EE" w14:textId="77777777" w:rsidR="00C61FF4" w:rsidRDefault="00C61FF4" w:rsidP="00C61FF4">
      <w:pPr>
        <w:rPr>
          <w:sz w:val="24"/>
          <w:szCs w:val="24"/>
        </w:rPr>
      </w:pPr>
    </w:p>
    <w:p w14:paraId="18634638" w14:textId="54ED503C" w:rsidR="00C61FF4" w:rsidRPr="00424872" w:rsidRDefault="00424872" w:rsidP="00C61FF4">
      <w:pPr>
        <w:rPr>
          <w:sz w:val="24"/>
        </w:rPr>
      </w:pPr>
      <w:r w:rsidRPr="00424872">
        <w:rPr>
          <w:sz w:val="24"/>
        </w:rPr>
        <w:t>MICHAEL REISS DIR COMPLIANCE</w:t>
      </w:r>
    </w:p>
    <w:p w14:paraId="33899302" w14:textId="01AE00E8" w:rsidR="00C61FF4" w:rsidRPr="00424872" w:rsidRDefault="00424872" w:rsidP="00C61FF4">
      <w:pPr>
        <w:rPr>
          <w:sz w:val="24"/>
        </w:rPr>
      </w:pPr>
      <w:r w:rsidRPr="00424872">
        <w:rPr>
          <w:sz w:val="24"/>
        </w:rPr>
        <w:t>ENGIE POWER &amp; GAS LLC</w:t>
      </w:r>
    </w:p>
    <w:p w14:paraId="3FD98433" w14:textId="0704AB2A" w:rsidR="00C61FF4" w:rsidRPr="00424872" w:rsidRDefault="00424872" w:rsidP="00C61FF4">
      <w:pPr>
        <w:rPr>
          <w:sz w:val="24"/>
        </w:rPr>
      </w:pPr>
      <w:r w:rsidRPr="00424872">
        <w:rPr>
          <w:sz w:val="24"/>
        </w:rPr>
        <w:t>920 RAILROAD AVE</w:t>
      </w:r>
    </w:p>
    <w:p w14:paraId="16B17584" w14:textId="13E10C5B" w:rsidR="00C61FF4" w:rsidRDefault="00424872" w:rsidP="00C61FF4">
      <w:pPr>
        <w:rPr>
          <w:sz w:val="24"/>
        </w:rPr>
      </w:pPr>
      <w:r w:rsidRPr="00424872">
        <w:rPr>
          <w:sz w:val="24"/>
        </w:rPr>
        <w:t>WOODMERE NY  11598</w:t>
      </w:r>
    </w:p>
    <w:p w14:paraId="5BEE0946" w14:textId="55E6BA3D" w:rsidR="00C61FF4" w:rsidRDefault="00C61FF4" w:rsidP="00C61FF4">
      <w:pPr>
        <w:rPr>
          <w:sz w:val="24"/>
          <w:szCs w:val="24"/>
        </w:rPr>
      </w:pPr>
    </w:p>
    <w:p w14:paraId="3FEC0DDB" w14:textId="5DDC54E3" w:rsidR="00C61FF4" w:rsidRDefault="00C61FF4" w:rsidP="00C61FF4">
      <w:pPr>
        <w:rPr>
          <w:sz w:val="24"/>
          <w:szCs w:val="24"/>
        </w:rPr>
      </w:pPr>
    </w:p>
    <w:p w14:paraId="68B1697F" w14:textId="79290F97" w:rsidR="00C61FF4" w:rsidRDefault="00C61FF4" w:rsidP="00C61FF4">
      <w:pPr>
        <w:rPr>
          <w:sz w:val="24"/>
          <w:szCs w:val="24"/>
        </w:rPr>
      </w:pPr>
    </w:p>
    <w:p w14:paraId="3748079F" w14:textId="77777777" w:rsidR="00C61FF4" w:rsidRDefault="00C61FF4" w:rsidP="00C61FF4">
      <w:pPr>
        <w:rPr>
          <w:sz w:val="24"/>
          <w:szCs w:val="24"/>
        </w:rPr>
      </w:pPr>
    </w:p>
    <w:p w14:paraId="2A45DE66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5571ADD8" w14:textId="77777777"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51C852BA" w14:textId="18AA2408" w:rsidR="00655D6F" w:rsidRPr="0020019A" w:rsidRDefault="00655D6F" w:rsidP="00655D6F">
      <w:pPr>
        <w:jc w:val="center"/>
        <w:rPr>
          <w:sz w:val="24"/>
          <w:szCs w:val="24"/>
        </w:rPr>
      </w:pPr>
      <w:r w:rsidRPr="0020019A">
        <w:rPr>
          <w:sz w:val="24"/>
          <w:szCs w:val="24"/>
        </w:rPr>
        <w:lastRenderedPageBreak/>
        <w:t>Docket No</w:t>
      </w:r>
      <w:r w:rsidR="00FC772F">
        <w:rPr>
          <w:sz w:val="24"/>
          <w:szCs w:val="24"/>
        </w:rPr>
        <w:t>s</w:t>
      </w:r>
      <w:r w:rsidRPr="0020019A">
        <w:rPr>
          <w:sz w:val="24"/>
          <w:szCs w:val="24"/>
        </w:rPr>
        <w:t xml:space="preserve">.  </w:t>
      </w:r>
      <w:r w:rsidRPr="000F3C57">
        <w:rPr>
          <w:color w:val="000000"/>
          <w:sz w:val="24"/>
          <w:szCs w:val="24"/>
        </w:rPr>
        <w:t>A-</w:t>
      </w:r>
      <w:r w:rsidR="00B93BFF">
        <w:rPr>
          <w:color w:val="000000"/>
          <w:sz w:val="24"/>
          <w:szCs w:val="24"/>
        </w:rPr>
        <w:t>2015-2510472</w:t>
      </w:r>
      <w:r w:rsidR="00FC772F">
        <w:rPr>
          <w:color w:val="000000"/>
          <w:sz w:val="24"/>
          <w:szCs w:val="24"/>
        </w:rPr>
        <w:t xml:space="preserve"> &amp; </w:t>
      </w:r>
      <w:r w:rsidR="00FC772F" w:rsidRPr="000F3C57">
        <w:rPr>
          <w:color w:val="000000"/>
          <w:sz w:val="24"/>
          <w:szCs w:val="24"/>
        </w:rPr>
        <w:t>A-20</w:t>
      </w:r>
      <w:r w:rsidR="00A6791A">
        <w:rPr>
          <w:color w:val="000000"/>
          <w:sz w:val="24"/>
          <w:szCs w:val="24"/>
        </w:rPr>
        <w:t>13-2384046</w:t>
      </w:r>
    </w:p>
    <w:p w14:paraId="0D1A7D32" w14:textId="66227218" w:rsidR="00655D6F" w:rsidRPr="00A6791A" w:rsidRDefault="008716BD" w:rsidP="00655D6F">
      <w:pPr>
        <w:jc w:val="center"/>
        <w:rPr>
          <w:color w:val="000000"/>
          <w:sz w:val="24"/>
          <w:szCs w:val="24"/>
        </w:rPr>
      </w:pPr>
      <w:r w:rsidRPr="00A6791A">
        <w:rPr>
          <w:color w:val="000000"/>
          <w:sz w:val="24"/>
          <w:szCs w:val="24"/>
        </w:rPr>
        <w:t>ENGIE Retail, LLC</w:t>
      </w:r>
      <w:r w:rsidR="00FC772F" w:rsidRPr="00A6791A">
        <w:rPr>
          <w:color w:val="000000"/>
          <w:sz w:val="24"/>
          <w:szCs w:val="24"/>
        </w:rPr>
        <w:t xml:space="preserve"> &amp; </w:t>
      </w:r>
      <w:r w:rsidRPr="00A6791A">
        <w:rPr>
          <w:color w:val="000000"/>
          <w:sz w:val="24"/>
          <w:szCs w:val="24"/>
        </w:rPr>
        <w:t>ENGIE Power &amp; Gas LLC</w:t>
      </w:r>
    </w:p>
    <w:p w14:paraId="0A2CEA65" w14:textId="1E2D685C" w:rsidR="00655D6F" w:rsidRPr="00A6791A" w:rsidRDefault="00A67008" w:rsidP="00655D6F">
      <w:pPr>
        <w:jc w:val="center"/>
        <w:rPr>
          <w:sz w:val="24"/>
          <w:szCs w:val="24"/>
        </w:rPr>
      </w:pPr>
      <w:r w:rsidRPr="00A6791A">
        <w:rPr>
          <w:sz w:val="24"/>
          <w:szCs w:val="24"/>
        </w:rPr>
        <w:t>Data Requests</w:t>
      </w:r>
    </w:p>
    <w:p w14:paraId="29C02391" w14:textId="77777777" w:rsidR="00A67008" w:rsidRPr="00F9691F" w:rsidRDefault="00A67008" w:rsidP="00655D6F">
      <w:pPr>
        <w:jc w:val="center"/>
        <w:rPr>
          <w:sz w:val="24"/>
          <w:szCs w:val="24"/>
          <w:highlight w:val="yellow"/>
        </w:rPr>
      </w:pPr>
    </w:p>
    <w:p w14:paraId="7828D3D1" w14:textId="77777777" w:rsidR="00655D6F" w:rsidRPr="00F9691F" w:rsidRDefault="00655D6F" w:rsidP="00655D6F">
      <w:pPr>
        <w:jc w:val="center"/>
        <w:rPr>
          <w:sz w:val="24"/>
          <w:szCs w:val="24"/>
          <w:highlight w:val="yellow"/>
        </w:rPr>
      </w:pPr>
    </w:p>
    <w:p w14:paraId="72E5098D" w14:textId="10DDD8D3" w:rsidR="00C03D5D" w:rsidRPr="00996185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663D2">
        <w:rPr>
          <w:sz w:val="24"/>
          <w:szCs w:val="24"/>
        </w:rPr>
        <w:t xml:space="preserve">Regarding Customers – </w:t>
      </w:r>
      <w:r>
        <w:rPr>
          <w:sz w:val="24"/>
          <w:szCs w:val="24"/>
        </w:rPr>
        <w:t xml:space="preserve">Please explain if </w:t>
      </w:r>
      <w:r w:rsidR="008716BD" w:rsidRPr="00A6791A">
        <w:rPr>
          <w:sz w:val="24"/>
          <w:szCs w:val="24"/>
        </w:rPr>
        <w:t>ENGIE Retail, LLC</w:t>
      </w:r>
      <w:r w:rsidRPr="00A6791A">
        <w:rPr>
          <w:sz w:val="24"/>
          <w:szCs w:val="24"/>
        </w:rPr>
        <w:t xml:space="preserve"> will have any customers remaining after its </w:t>
      </w:r>
      <w:r w:rsidRPr="00996185">
        <w:rPr>
          <w:sz w:val="24"/>
          <w:szCs w:val="24"/>
        </w:rPr>
        <w:t xml:space="preserve">transfer to </w:t>
      </w:r>
      <w:r w:rsidR="008716BD" w:rsidRPr="00996185">
        <w:rPr>
          <w:sz w:val="24"/>
          <w:szCs w:val="24"/>
        </w:rPr>
        <w:t>ENGIE Power &amp; Gas LLC</w:t>
      </w:r>
      <w:r w:rsidRPr="00996185">
        <w:rPr>
          <w:sz w:val="24"/>
          <w:szCs w:val="24"/>
        </w:rPr>
        <w:t xml:space="preserve">.  </w:t>
      </w:r>
    </w:p>
    <w:p w14:paraId="57AC5CAF" w14:textId="77777777" w:rsidR="00C03D5D" w:rsidRPr="00996185" w:rsidRDefault="00C03D5D" w:rsidP="00C03D5D">
      <w:pPr>
        <w:pStyle w:val="ListParagraph"/>
        <w:rPr>
          <w:sz w:val="24"/>
          <w:szCs w:val="24"/>
        </w:rPr>
      </w:pPr>
    </w:p>
    <w:p w14:paraId="0A6C8629" w14:textId="6B6B6136" w:rsidR="00C03D5D" w:rsidRPr="00996185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96185">
        <w:rPr>
          <w:sz w:val="24"/>
          <w:szCs w:val="24"/>
        </w:rPr>
        <w:t xml:space="preserve">Regarding </w:t>
      </w:r>
      <w:r w:rsidR="000B5022" w:rsidRPr="00996185">
        <w:rPr>
          <w:sz w:val="24"/>
          <w:szCs w:val="24"/>
        </w:rPr>
        <w:t>NGS</w:t>
      </w:r>
      <w:r w:rsidRPr="00996185">
        <w:rPr>
          <w:sz w:val="24"/>
          <w:szCs w:val="24"/>
        </w:rPr>
        <w:t xml:space="preserve"> License – Does </w:t>
      </w:r>
      <w:r w:rsidR="008716BD" w:rsidRPr="00996185">
        <w:rPr>
          <w:sz w:val="24"/>
          <w:szCs w:val="24"/>
        </w:rPr>
        <w:t>ENGIE Retail, LLC</w:t>
      </w:r>
      <w:r w:rsidRPr="00996185">
        <w:rPr>
          <w:sz w:val="24"/>
          <w:szCs w:val="24"/>
        </w:rPr>
        <w:t xml:space="preserve"> intend to abandon its </w:t>
      </w:r>
      <w:r w:rsidR="00890346" w:rsidRPr="00996185">
        <w:rPr>
          <w:sz w:val="24"/>
          <w:szCs w:val="24"/>
        </w:rPr>
        <w:t>NGS</w:t>
      </w:r>
      <w:r w:rsidRPr="00996185">
        <w:rPr>
          <w:sz w:val="24"/>
          <w:szCs w:val="24"/>
        </w:rPr>
        <w:t xml:space="preserve"> license?  If Yes:</w:t>
      </w:r>
    </w:p>
    <w:p w14:paraId="00638B8B" w14:textId="77777777" w:rsidR="00C03D5D" w:rsidRPr="00996185" w:rsidRDefault="00C03D5D" w:rsidP="00C03D5D">
      <w:pPr>
        <w:ind w:left="720"/>
        <w:rPr>
          <w:sz w:val="24"/>
          <w:szCs w:val="24"/>
        </w:rPr>
      </w:pPr>
    </w:p>
    <w:p w14:paraId="05ED1344" w14:textId="3C86E906" w:rsidR="00C03D5D" w:rsidRPr="00996185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996185">
        <w:rPr>
          <w:sz w:val="24"/>
          <w:szCs w:val="24"/>
        </w:rPr>
        <w:t xml:space="preserve">What will happen to </w:t>
      </w:r>
      <w:r w:rsidR="008716BD" w:rsidRPr="00996185">
        <w:rPr>
          <w:sz w:val="24"/>
          <w:szCs w:val="24"/>
        </w:rPr>
        <w:t>ENGIE Retail, LLC</w:t>
      </w:r>
      <w:r w:rsidRPr="00996185">
        <w:rPr>
          <w:sz w:val="24"/>
          <w:szCs w:val="24"/>
        </w:rPr>
        <w:t xml:space="preserve">’s remaining customers?  </w:t>
      </w:r>
    </w:p>
    <w:p w14:paraId="7308BAEB" w14:textId="77777777" w:rsidR="00C03D5D" w:rsidRPr="00996185" w:rsidRDefault="00C03D5D" w:rsidP="00C03D5D">
      <w:pPr>
        <w:pStyle w:val="ListParagraph"/>
        <w:ind w:left="1440"/>
        <w:rPr>
          <w:sz w:val="24"/>
          <w:szCs w:val="24"/>
        </w:rPr>
      </w:pPr>
    </w:p>
    <w:p w14:paraId="30F7BFD2" w14:textId="70BA9FC5" w:rsidR="00C03D5D" w:rsidRPr="00996185" w:rsidRDefault="00C03D5D" w:rsidP="00C03D5D">
      <w:pPr>
        <w:pStyle w:val="ListParagraph"/>
        <w:numPr>
          <w:ilvl w:val="1"/>
          <w:numId w:val="20"/>
        </w:numPr>
        <w:rPr>
          <w:sz w:val="24"/>
          <w:szCs w:val="24"/>
        </w:rPr>
      </w:pPr>
      <w:r w:rsidRPr="00996185">
        <w:rPr>
          <w:sz w:val="24"/>
          <w:szCs w:val="24"/>
        </w:rPr>
        <w:t xml:space="preserve">Please provide the date </w:t>
      </w:r>
      <w:r w:rsidR="008716BD" w:rsidRPr="00996185">
        <w:rPr>
          <w:sz w:val="24"/>
          <w:szCs w:val="24"/>
        </w:rPr>
        <w:t>ENGIE Retail, LLC</w:t>
      </w:r>
      <w:r w:rsidRPr="00996185">
        <w:rPr>
          <w:sz w:val="24"/>
          <w:szCs w:val="24"/>
        </w:rPr>
        <w:t xml:space="preserve"> will cease operations in Pennsylvania.</w:t>
      </w:r>
    </w:p>
    <w:p w14:paraId="2B86A4F2" w14:textId="77777777" w:rsidR="00C03D5D" w:rsidRPr="00F15A6A" w:rsidRDefault="00C03D5D" w:rsidP="00C03D5D">
      <w:pPr>
        <w:pStyle w:val="ListParagraph"/>
        <w:rPr>
          <w:sz w:val="24"/>
          <w:szCs w:val="24"/>
        </w:rPr>
      </w:pPr>
    </w:p>
    <w:p w14:paraId="7B1FE172" w14:textId="76B5A543" w:rsidR="00C03D5D" w:rsidRPr="00B93BFF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3BFF">
        <w:rPr>
          <w:sz w:val="24"/>
          <w:szCs w:val="24"/>
        </w:rPr>
        <w:t xml:space="preserve">Regarding </w:t>
      </w:r>
      <w:r w:rsidR="00996185" w:rsidRPr="00B93BFF">
        <w:rPr>
          <w:sz w:val="24"/>
          <w:szCs w:val="24"/>
        </w:rPr>
        <w:t>Annual Fees</w:t>
      </w:r>
      <w:r w:rsidRPr="00B93BFF">
        <w:rPr>
          <w:sz w:val="24"/>
          <w:szCs w:val="24"/>
        </w:rPr>
        <w:t xml:space="preserve"> –</w:t>
      </w:r>
      <w:r w:rsidR="0063097C" w:rsidRPr="00B93BFF">
        <w:rPr>
          <w:sz w:val="24"/>
          <w:szCs w:val="24"/>
        </w:rPr>
        <w:t xml:space="preserve"> </w:t>
      </w:r>
      <w:r w:rsidR="008716BD" w:rsidRPr="00B93BFF">
        <w:rPr>
          <w:sz w:val="24"/>
          <w:szCs w:val="24"/>
        </w:rPr>
        <w:t>ENGIE Power &amp; Gas LLC</w:t>
      </w:r>
      <w:r w:rsidR="004524DA" w:rsidRPr="00B93BFF">
        <w:rPr>
          <w:sz w:val="24"/>
          <w:szCs w:val="24"/>
        </w:rPr>
        <w:t xml:space="preserve"> has not </w:t>
      </w:r>
      <w:r w:rsidR="00996185" w:rsidRPr="00B93BFF">
        <w:rPr>
          <w:sz w:val="24"/>
          <w:szCs w:val="24"/>
        </w:rPr>
        <w:t>paid</w:t>
      </w:r>
      <w:r w:rsidR="004524DA" w:rsidRPr="00B93BFF">
        <w:rPr>
          <w:sz w:val="24"/>
          <w:szCs w:val="24"/>
        </w:rPr>
        <w:t xml:space="preserve"> all required </w:t>
      </w:r>
      <w:r w:rsidR="00996185" w:rsidRPr="00B93BFF">
        <w:rPr>
          <w:sz w:val="24"/>
          <w:szCs w:val="24"/>
        </w:rPr>
        <w:t xml:space="preserve">annual fees for its </w:t>
      </w:r>
      <w:r w:rsidR="004524DA" w:rsidRPr="00B93BFF">
        <w:rPr>
          <w:sz w:val="24"/>
          <w:szCs w:val="24"/>
        </w:rPr>
        <w:t xml:space="preserve">Natural Gas Supplier </w:t>
      </w:r>
      <w:r w:rsidR="00996185" w:rsidRPr="00B93BFF">
        <w:rPr>
          <w:sz w:val="24"/>
          <w:szCs w:val="24"/>
        </w:rPr>
        <w:t>license</w:t>
      </w:r>
      <w:r w:rsidRPr="00B93BFF">
        <w:rPr>
          <w:sz w:val="24"/>
          <w:szCs w:val="24"/>
        </w:rPr>
        <w:t xml:space="preserve">.  Please </w:t>
      </w:r>
      <w:r w:rsidR="00B55D9D" w:rsidRPr="00B93BFF">
        <w:rPr>
          <w:sz w:val="24"/>
          <w:szCs w:val="24"/>
        </w:rPr>
        <w:t xml:space="preserve">contact Cassi Pomeroy at </w:t>
      </w:r>
      <w:hyperlink r:id="rId18" w:history="1">
        <w:r w:rsidR="00B55D9D" w:rsidRPr="00B93BFF">
          <w:rPr>
            <w:rStyle w:val="Hyperlink"/>
            <w:sz w:val="24"/>
            <w:szCs w:val="24"/>
          </w:rPr>
          <w:t>capomeroy@pa.gov</w:t>
        </w:r>
      </w:hyperlink>
      <w:r w:rsidR="00B55D9D" w:rsidRPr="00B93BFF">
        <w:rPr>
          <w:sz w:val="24"/>
          <w:szCs w:val="24"/>
        </w:rPr>
        <w:t xml:space="preserve"> to make arrangements to pay these fees.  Please </w:t>
      </w:r>
      <w:r w:rsidR="0063097C" w:rsidRPr="00B93BFF">
        <w:rPr>
          <w:sz w:val="24"/>
          <w:szCs w:val="24"/>
        </w:rPr>
        <w:t xml:space="preserve">submit </w:t>
      </w:r>
      <w:r w:rsidR="00B55D9D" w:rsidRPr="00B93BFF">
        <w:rPr>
          <w:sz w:val="24"/>
          <w:szCs w:val="24"/>
        </w:rPr>
        <w:t>proof of compliance</w:t>
      </w:r>
      <w:r w:rsidR="0063097C" w:rsidRPr="00B93BFF">
        <w:rPr>
          <w:sz w:val="24"/>
          <w:szCs w:val="24"/>
        </w:rPr>
        <w:t xml:space="preserve"> with this requirement.</w:t>
      </w:r>
    </w:p>
    <w:p w14:paraId="1118BDF0" w14:textId="77777777" w:rsidR="00C03D5D" w:rsidRPr="00B93BFF" w:rsidRDefault="00C03D5D" w:rsidP="00C03D5D">
      <w:pPr>
        <w:pStyle w:val="ListParagraph"/>
        <w:rPr>
          <w:sz w:val="24"/>
          <w:szCs w:val="24"/>
        </w:rPr>
      </w:pPr>
    </w:p>
    <w:p w14:paraId="7D3B6CD6" w14:textId="10F70722" w:rsidR="00C03D5D" w:rsidRPr="00B55D9D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3BFF">
        <w:rPr>
          <w:sz w:val="24"/>
          <w:szCs w:val="24"/>
        </w:rPr>
        <w:t xml:space="preserve">Regarding Certificate of Service - Please provide a Certificate of Service as proof of service of </w:t>
      </w:r>
      <w:r w:rsidR="008716BD" w:rsidRPr="00B93BFF">
        <w:rPr>
          <w:sz w:val="24"/>
          <w:szCs w:val="24"/>
        </w:rPr>
        <w:t>ENGIE Retail, LLC</w:t>
      </w:r>
      <w:r w:rsidRPr="00B93BFF">
        <w:rPr>
          <w:sz w:val="24"/>
          <w:szCs w:val="24"/>
        </w:rPr>
        <w:t>’s filing</w:t>
      </w:r>
      <w:r w:rsidRPr="00B55D9D">
        <w:rPr>
          <w:sz w:val="24"/>
          <w:szCs w:val="24"/>
        </w:rPr>
        <w:t xml:space="preserve"> on the Bureau of Investigation &amp; Enforcement, the Office of Consumer Advocate, the Office of Small Business Advocate, the Office of the Attorney General, the Pennsylvania Department of Revenue, and all </w:t>
      </w:r>
      <w:r w:rsidR="00237BAD" w:rsidRPr="00B55D9D">
        <w:rPr>
          <w:sz w:val="24"/>
          <w:szCs w:val="24"/>
        </w:rPr>
        <w:t>NGDCs</w:t>
      </w:r>
      <w:r w:rsidRPr="00B55D9D">
        <w:rPr>
          <w:sz w:val="24"/>
          <w:szCs w:val="24"/>
        </w:rPr>
        <w:t xml:space="preserve"> in whose service territory applicants are licensed to operate (template attached).</w:t>
      </w:r>
    </w:p>
    <w:p w14:paraId="6BCB46F9" w14:textId="77777777" w:rsidR="00C03D5D" w:rsidRPr="00523E19" w:rsidRDefault="00C03D5D" w:rsidP="00C03D5D">
      <w:pPr>
        <w:pStyle w:val="ListParagraph"/>
        <w:rPr>
          <w:sz w:val="24"/>
          <w:szCs w:val="24"/>
        </w:rPr>
      </w:pPr>
    </w:p>
    <w:p w14:paraId="615EFC1E" w14:textId="77777777" w:rsidR="00C03D5D" w:rsidRPr="009E45E0" w:rsidRDefault="00C03D5D" w:rsidP="00C03D5D">
      <w:pPr>
        <w:pStyle w:val="ListParagraph"/>
        <w:rPr>
          <w:sz w:val="24"/>
          <w:szCs w:val="24"/>
        </w:rPr>
      </w:pPr>
    </w:p>
    <w:p w14:paraId="69414E32" w14:textId="77777777" w:rsidR="00655D6F" w:rsidRDefault="00655D6F" w:rsidP="00655D6F"/>
    <w:p w14:paraId="0961D425" w14:textId="77777777" w:rsidR="00655D6F" w:rsidRDefault="00655D6F" w:rsidP="00655D6F"/>
    <w:p w14:paraId="2DC71053" w14:textId="60D9F06B" w:rsidR="00116789" w:rsidRPr="00996185" w:rsidRDefault="00655D6F" w:rsidP="00996185">
      <w:r>
        <w:br w:type="page"/>
      </w:r>
    </w:p>
    <w:p w14:paraId="218A24A6" w14:textId="42E03110" w:rsidR="004D3186" w:rsidRDefault="004D3186" w:rsidP="004D3186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CERTIFICATE OF SERVICE</w:t>
      </w:r>
    </w:p>
    <w:p w14:paraId="4BACC2C1" w14:textId="65E63EE1" w:rsidR="004D3186" w:rsidRDefault="004D3186" w:rsidP="004D3186">
      <w:pPr>
        <w:suppressAutoHyphens/>
        <w:jc w:val="center"/>
        <w:rPr>
          <w:rFonts w:ascii="Arial" w:hAnsi="Arial"/>
          <w:b/>
        </w:rPr>
      </w:pPr>
    </w:p>
    <w:p w14:paraId="4D0739F8" w14:textId="77777777" w:rsidR="00FF7BC4" w:rsidRDefault="00FF7BC4" w:rsidP="004D3186">
      <w:pPr>
        <w:suppressAutoHyphens/>
        <w:jc w:val="center"/>
        <w:rPr>
          <w:rFonts w:ascii="Arial" w:hAnsi="Arial"/>
          <w:b/>
        </w:rPr>
      </w:pPr>
    </w:p>
    <w:p w14:paraId="3DB846C5" w14:textId="77777777" w:rsidR="004D3186" w:rsidRDefault="004D3186" w:rsidP="004D3186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617FD98B" w14:textId="33049198" w:rsidR="004D3186" w:rsidRDefault="004D3186" w:rsidP="004D3186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515237A7" w14:textId="77777777" w:rsidR="00C741E1" w:rsidRPr="005E19A3" w:rsidRDefault="00C741E1" w:rsidP="004D3186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777D7746" w14:textId="77777777" w:rsidR="005E19A3" w:rsidRDefault="005E19A3" w:rsidP="004D3186">
      <w:pPr>
        <w:suppressAutoHyphens/>
        <w:spacing w:line="360" w:lineRule="auto"/>
        <w:rPr>
          <w:rFonts w:ascii="Arial" w:hAnsi="Arial"/>
        </w:rPr>
      </w:pPr>
    </w:p>
    <w:p w14:paraId="00C98B82" w14:textId="77777777" w:rsidR="004D3186" w:rsidRPr="00221C65" w:rsidRDefault="004D3186" w:rsidP="004D3186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4D3186" w:rsidRPr="00D62F4C" w14:paraId="090203CA" w14:textId="77777777" w:rsidTr="005E19A3">
        <w:tc>
          <w:tcPr>
            <w:tcW w:w="5778" w:type="dxa"/>
          </w:tcPr>
          <w:p w14:paraId="4EF99DD1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59283F7B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78182DD8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52A3A157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6A7179C5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1E595B60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65133F6D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2E75125D" w14:textId="77777777" w:rsidR="004D3186" w:rsidRPr="009F7CCD" w:rsidRDefault="004D3186" w:rsidP="00435DE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5C4E447D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41A64CEC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23E1C796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27B294C5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</w:tr>
      <w:tr w:rsidR="004D3186" w:rsidRPr="00D62F4C" w14:paraId="4C17BCE9" w14:textId="77777777" w:rsidTr="005E19A3">
        <w:tc>
          <w:tcPr>
            <w:tcW w:w="5778" w:type="dxa"/>
          </w:tcPr>
          <w:p w14:paraId="2D581508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272B93AC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4DCCF710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4B2F08E3" w14:textId="77777777" w:rsidR="004D3186" w:rsidRPr="009F7CCD" w:rsidRDefault="004D3186" w:rsidP="00435DE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6674D1C4" w14:textId="77777777" w:rsidR="004D3186" w:rsidRPr="009F7CCD" w:rsidRDefault="004D3186" w:rsidP="00435DE0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2AA03C39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62663BD4" w14:textId="77777777" w:rsidR="00C0630D" w:rsidRPr="009D1759" w:rsidRDefault="00C0630D" w:rsidP="00C0630D">
            <w:pPr>
              <w:ind w:left="738"/>
              <w:rPr>
                <w:rFonts w:ascii="Arial" w:hAnsi="Arial" w:cs="Arial"/>
                <w:b/>
              </w:rPr>
            </w:pPr>
            <w:r w:rsidRPr="009D1759">
              <w:rPr>
                <w:rFonts w:ascii="Arial" w:hAnsi="Arial" w:cs="Arial"/>
                <w:b/>
              </w:rPr>
              <w:t>Department of Revenue</w:t>
            </w:r>
          </w:p>
          <w:p w14:paraId="07121CEB" w14:textId="77777777" w:rsidR="00C0630D" w:rsidRPr="009D1759" w:rsidRDefault="00C0630D" w:rsidP="00C0630D">
            <w:pPr>
              <w:ind w:left="738"/>
              <w:rPr>
                <w:rFonts w:ascii="Arial" w:hAnsi="Arial" w:cs="Arial"/>
                <w:b/>
              </w:rPr>
            </w:pPr>
            <w:r w:rsidRPr="009D1759">
              <w:rPr>
                <w:rFonts w:ascii="Arial" w:hAnsi="Arial" w:cs="Arial"/>
                <w:b/>
              </w:rPr>
              <w:t>Bureau of Compliance</w:t>
            </w:r>
          </w:p>
          <w:p w14:paraId="5CEC223C" w14:textId="77777777" w:rsidR="00C0630D" w:rsidRPr="009D1759" w:rsidRDefault="00C0630D" w:rsidP="00C0630D">
            <w:pPr>
              <w:ind w:left="738"/>
              <w:rPr>
                <w:rFonts w:ascii="Arial" w:hAnsi="Arial" w:cs="Arial"/>
                <w:b/>
              </w:rPr>
            </w:pPr>
            <w:r w:rsidRPr="009D1759">
              <w:rPr>
                <w:rFonts w:ascii="Arial" w:hAnsi="Arial" w:cs="Arial"/>
                <w:b/>
              </w:rPr>
              <w:t>PO Box 281230</w:t>
            </w:r>
          </w:p>
          <w:p w14:paraId="69EA40D8" w14:textId="77777777" w:rsidR="00C0630D" w:rsidRDefault="00C0630D" w:rsidP="00C0630D">
            <w:pPr>
              <w:ind w:firstLine="705"/>
              <w:rPr>
                <w:rFonts w:ascii="Arial" w:hAnsi="Arial" w:cs="Arial"/>
                <w:b/>
              </w:rPr>
            </w:pPr>
            <w:r w:rsidRPr="009D1759">
              <w:rPr>
                <w:rFonts w:ascii="Arial" w:hAnsi="Arial" w:cs="Arial"/>
                <w:b/>
              </w:rPr>
              <w:t>Harrisburg, PA  17128-1230</w:t>
            </w:r>
          </w:p>
          <w:p w14:paraId="4C469D92" w14:textId="77777777" w:rsidR="004D3186" w:rsidRPr="009F7CCD" w:rsidRDefault="004D3186" w:rsidP="00435DE0">
            <w:pPr>
              <w:rPr>
                <w:rFonts w:ascii="Arial" w:hAnsi="Arial" w:cs="Arial"/>
                <w:b/>
              </w:rPr>
            </w:pPr>
          </w:p>
        </w:tc>
      </w:tr>
      <w:tr w:rsidR="004D3186" w14:paraId="584D508F" w14:textId="77777777" w:rsidTr="005E19A3">
        <w:tc>
          <w:tcPr>
            <w:tcW w:w="5778" w:type="dxa"/>
          </w:tcPr>
          <w:p w14:paraId="427B88DE" w14:textId="77777777" w:rsidR="00AC7654" w:rsidRDefault="00AC7654" w:rsidP="00AC7654">
            <w:pPr>
              <w:rPr>
                <w:rFonts w:ascii="Arial" w:hAnsi="Arial"/>
                <w:b/>
              </w:rPr>
            </w:pPr>
          </w:p>
          <w:p w14:paraId="5C6953C3" w14:textId="0B7FD784" w:rsidR="00AC7654" w:rsidRPr="00BD235E" w:rsidRDefault="00AC7654" w:rsidP="00AC7654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4FBF5819" w14:textId="77777777" w:rsidR="00AC7654" w:rsidRPr="00BD235E" w:rsidRDefault="00AC7654" w:rsidP="00AC7654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7AA3A560" w14:textId="77777777" w:rsidR="00AC7654" w:rsidRPr="00BD235E" w:rsidRDefault="00AC7654" w:rsidP="00AC7654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30C3C19" w14:textId="77777777" w:rsidR="00AC7654" w:rsidRPr="00BD235E" w:rsidRDefault="00AC7654" w:rsidP="00AC7654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376A7E66" w14:textId="77777777" w:rsidR="00AC7654" w:rsidRDefault="00AC7654" w:rsidP="00AC7654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  <w:p w14:paraId="2226BBE3" w14:textId="233C7407" w:rsidR="004D3186" w:rsidRDefault="004D3186" w:rsidP="00435DE0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4302BB9F" w14:textId="77777777" w:rsidR="004D3186" w:rsidRDefault="004D3186" w:rsidP="00435DE0">
            <w:pPr>
              <w:rPr>
                <w:rFonts w:ascii="Arial" w:hAnsi="Arial"/>
                <w:b/>
              </w:rPr>
            </w:pPr>
          </w:p>
          <w:p w14:paraId="1077A04C" w14:textId="4E2891E3" w:rsidR="00996185" w:rsidRDefault="00996185" w:rsidP="00AC7654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</w:tr>
      <w:tr w:rsidR="004D3186" w14:paraId="5C90E94D" w14:textId="77777777" w:rsidTr="005E19A3">
        <w:tc>
          <w:tcPr>
            <w:tcW w:w="5778" w:type="dxa"/>
          </w:tcPr>
          <w:p w14:paraId="3A4A4CC9" w14:textId="77777777" w:rsidR="00996185" w:rsidRDefault="00996185" w:rsidP="009961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4F7090A9" w14:textId="77777777" w:rsidR="00996185" w:rsidRDefault="00996185" w:rsidP="009961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2C6A94D6" w14:textId="77777777" w:rsidR="00996185" w:rsidRDefault="00996185" w:rsidP="009961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0FDCAFBC" w14:textId="77777777" w:rsidR="00996185" w:rsidRDefault="00996185" w:rsidP="009961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Columbus, OH 43215</w:t>
            </w:r>
          </w:p>
          <w:p w14:paraId="204E788B" w14:textId="77777777" w:rsidR="00996185" w:rsidRDefault="00996185" w:rsidP="0099618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7D733DA4" w14:textId="77777777" w:rsidR="00996185" w:rsidRDefault="00996185" w:rsidP="00996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2E172612" w14:textId="4910B1EA" w:rsidR="004D3186" w:rsidRDefault="00996185" w:rsidP="009961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</w:t>
            </w:r>
            <w:hyperlink r:id="rId19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491C3A29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40FCDA81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Joanne E. </w:t>
            </w:r>
            <w:proofErr w:type="spellStart"/>
            <w:r>
              <w:rPr>
                <w:rFonts w:ascii="Arial" w:hAnsi="Arial"/>
              </w:rPr>
              <w:t>Maciok</w:t>
            </w:r>
            <w:proofErr w:type="spellEnd"/>
          </w:p>
          <w:p w14:paraId="3F574EB8" w14:textId="77777777" w:rsidR="003A581F" w:rsidRPr="001029FC" w:rsidRDefault="003A581F" w:rsidP="003A581F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1373CA1B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5C1D1871" w14:textId="77777777" w:rsidR="003A581F" w:rsidRDefault="003A581F" w:rsidP="003A58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716.857.7670</w:t>
            </w:r>
          </w:p>
          <w:p w14:paraId="52247B09" w14:textId="633F8E73" w:rsidR="004D3186" w:rsidRDefault="003A581F" w:rsidP="003A581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20" w:history="1">
              <w:r w:rsidRPr="00D7147A">
                <w:rPr>
                  <w:rStyle w:val="Hyperlink"/>
                  <w:rFonts w:ascii="Arial" w:hAnsi="Arial"/>
                </w:rPr>
                <w:t>maciokj</w:t>
              </w:r>
              <w:r w:rsidRPr="00235614">
                <w:rPr>
                  <w:rStyle w:val="Hyperlink"/>
                  <w:rFonts w:ascii="Arial" w:hAnsi="Arial"/>
                </w:rPr>
                <w:t>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4D3186" w14:paraId="5C8792BE" w14:textId="77777777" w:rsidTr="005E19A3">
        <w:tc>
          <w:tcPr>
            <w:tcW w:w="5778" w:type="dxa"/>
          </w:tcPr>
          <w:p w14:paraId="3E53116E" w14:textId="4B428969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Company</w:t>
            </w:r>
            <w:r w:rsidR="002F4421">
              <w:rPr>
                <w:rFonts w:ascii="Arial" w:hAnsi="Arial"/>
                <w:b/>
              </w:rPr>
              <w:t xml:space="preserve"> LLC</w:t>
            </w:r>
          </w:p>
          <w:p w14:paraId="544DFBF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EC750CC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4F7392CD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1FD3A38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15346E52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577FF610" w14:textId="17790D31" w:rsidR="004D3186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21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630F9868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6856AA64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5FD3ABA6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566CD9AB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Philadelphia, PA  19103</w:t>
            </w:r>
          </w:p>
          <w:p w14:paraId="28E75136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4D234129" w14:textId="77777777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4D3186" w14:paraId="4A00DF93" w14:textId="77777777" w:rsidTr="005E19A3">
        <w:tc>
          <w:tcPr>
            <w:tcW w:w="5778" w:type="dxa"/>
          </w:tcPr>
          <w:p w14:paraId="58155C7D" w14:textId="354C2DE5" w:rsidR="004D3186" w:rsidRDefault="004D3186" w:rsidP="00435DE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  <w:r w:rsidR="002F4421">
              <w:rPr>
                <w:rFonts w:ascii="Arial" w:hAnsi="Arial"/>
                <w:b/>
              </w:rPr>
              <w:t xml:space="preserve"> LLC</w:t>
            </w:r>
          </w:p>
          <w:p w14:paraId="73025F0C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3D055448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107F30FD" w14:textId="77777777" w:rsidR="0019316B" w:rsidRDefault="0019316B" w:rsidP="00193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7A8723C9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2D74D9F8" w14:textId="77777777" w:rsidR="0019316B" w:rsidRDefault="0019316B" w:rsidP="001931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CD76987" w14:textId="77777777" w:rsidR="004D3186" w:rsidRDefault="0019316B" w:rsidP="0019316B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23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  <w:p w14:paraId="14C5E90F" w14:textId="65A317DD" w:rsidR="00C741E1" w:rsidRDefault="00C741E1" w:rsidP="0019316B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528D0918" w14:textId="77777777" w:rsidR="00C741E1" w:rsidRPr="00031B83" w:rsidRDefault="00C741E1" w:rsidP="00C741E1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07A2C6B2" w14:textId="77777777" w:rsidR="00C741E1" w:rsidRDefault="00C741E1" w:rsidP="00C741E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Ryan Reeves, Director Supply Transportation &amp; Control</w:t>
            </w:r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0AAD6080" w14:textId="77777777" w:rsidR="00C741E1" w:rsidRPr="00FF69ED" w:rsidRDefault="00C741E1" w:rsidP="00C741E1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</w:t>
            </w:r>
            <w:r>
              <w:rPr>
                <w:rFonts w:ascii="Arial" w:hAnsi="Arial" w:cs="Arial"/>
                <w:szCs w:val="24"/>
              </w:rPr>
              <w:t>.787.5103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4" w:history="1">
              <w:r w:rsidRPr="002557AA">
                <w:rPr>
                  <w:rStyle w:val="Hyperlink"/>
                  <w:rFonts w:ascii="Arial" w:hAnsi="Arial" w:cs="Arial"/>
                </w:rPr>
                <w:t>pgwchoicesupply@pgworks.com</w:t>
              </w:r>
            </w:hyperlink>
          </w:p>
          <w:p w14:paraId="1EC36B87" w14:textId="77777777" w:rsidR="004D3186" w:rsidRDefault="004D3186" w:rsidP="00435DE0">
            <w:pPr>
              <w:jc w:val="both"/>
              <w:rPr>
                <w:rFonts w:ascii="Arial" w:hAnsi="Arial"/>
              </w:rPr>
            </w:pPr>
          </w:p>
        </w:tc>
      </w:tr>
      <w:tr w:rsidR="00DC63AA" w14:paraId="189E9B80" w14:textId="77777777" w:rsidTr="005E19A3">
        <w:tc>
          <w:tcPr>
            <w:tcW w:w="5778" w:type="dxa"/>
          </w:tcPr>
          <w:p w14:paraId="7A07AF2C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Valley Energy Inc.</w:t>
            </w:r>
          </w:p>
          <w:p w14:paraId="13D82259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65AA7171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 South Keystone Avenue</w:t>
            </w:r>
          </w:p>
          <w:p w14:paraId="56CEF655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5CCD0580" w14:textId="77777777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64AEDEC8" w14:textId="4058EB8C" w:rsidR="00DC63AA" w:rsidRDefault="00DC63AA" w:rsidP="00DC63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5" w:history="1">
              <w:r w:rsidRPr="008723F5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2E5130DA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Utilities, Inc. – Gas Division</w:t>
            </w:r>
          </w:p>
          <w:p w14:paraId="3DDD0B53" w14:textId="77777777" w:rsidR="00FF7BC4" w:rsidRPr="00FF7BC4" w:rsidRDefault="00FF7BC4" w:rsidP="00FF7BC4">
            <w:pPr>
              <w:jc w:val="both"/>
              <w:rPr>
                <w:rFonts w:ascii="Arial" w:hAnsi="Arial"/>
              </w:rPr>
            </w:pPr>
            <w:r w:rsidRPr="00FF7BC4">
              <w:rPr>
                <w:rFonts w:ascii="Arial" w:hAnsi="Arial"/>
              </w:rPr>
              <w:t xml:space="preserve">Sherry </w:t>
            </w:r>
            <w:proofErr w:type="spellStart"/>
            <w:r w:rsidRPr="00FF7BC4">
              <w:rPr>
                <w:rFonts w:ascii="Arial" w:hAnsi="Arial"/>
              </w:rPr>
              <w:t>Epler</w:t>
            </w:r>
            <w:proofErr w:type="spellEnd"/>
            <w:r w:rsidRPr="00FF7BC4">
              <w:rPr>
                <w:rFonts w:ascii="Arial" w:hAnsi="Arial"/>
              </w:rPr>
              <w:tab/>
              <w:t xml:space="preserve">             </w:t>
            </w:r>
          </w:p>
          <w:p w14:paraId="64083E20" w14:textId="77777777" w:rsidR="00FF7BC4" w:rsidRPr="00FF7BC4" w:rsidRDefault="00FF7BC4" w:rsidP="00FF7BC4">
            <w:pPr>
              <w:jc w:val="both"/>
              <w:rPr>
                <w:rFonts w:ascii="Arial" w:hAnsi="Arial"/>
              </w:rPr>
            </w:pPr>
            <w:r w:rsidRPr="00FF7BC4">
              <w:rPr>
                <w:rFonts w:ascii="Arial" w:hAnsi="Arial"/>
              </w:rPr>
              <w:t>1 UGI Drive</w:t>
            </w:r>
            <w:r w:rsidRPr="00FF7BC4">
              <w:rPr>
                <w:rFonts w:ascii="Arial" w:hAnsi="Arial"/>
              </w:rPr>
              <w:tab/>
            </w:r>
          </w:p>
          <w:p w14:paraId="2B443CB3" w14:textId="77777777" w:rsidR="00FF7BC4" w:rsidRPr="00FF7BC4" w:rsidRDefault="00FF7BC4" w:rsidP="00FF7BC4">
            <w:pPr>
              <w:jc w:val="both"/>
              <w:rPr>
                <w:rFonts w:ascii="Arial" w:hAnsi="Arial"/>
              </w:rPr>
            </w:pPr>
            <w:r w:rsidRPr="00FF7BC4">
              <w:rPr>
                <w:rFonts w:ascii="Arial" w:hAnsi="Arial"/>
              </w:rPr>
              <w:t>Denver, PA  17517</w:t>
            </w:r>
          </w:p>
          <w:p w14:paraId="386F70AF" w14:textId="73D96828" w:rsidR="00DC63AA" w:rsidRDefault="00FF7BC4" w:rsidP="00FF7BC4">
            <w:pPr>
              <w:rPr>
                <w:rFonts w:ascii="Arial" w:hAnsi="Arial"/>
              </w:rPr>
            </w:pPr>
            <w:r w:rsidRPr="00FF7BC4">
              <w:rPr>
                <w:rFonts w:ascii="Arial" w:hAnsi="Arial"/>
              </w:rPr>
              <w:t>PH:    610.796.3447</w:t>
            </w:r>
            <w:r w:rsidR="00DC63AA">
              <w:rPr>
                <w:rFonts w:ascii="Arial" w:hAnsi="Arial"/>
              </w:rPr>
              <w:tab/>
              <w:t xml:space="preserve">         </w:t>
            </w:r>
          </w:p>
          <w:p w14:paraId="2642C12B" w14:textId="44915D7C" w:rsidR="00DC63AA" w:rsidRDefault="00DC63AA" w:rsidP="00DC63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6" w:history="1">
              <w:r w:rsidR="00FF7BC4" w:rsidRPr="00E84124">
                <w:rPr>
                  <w:rStyle w:val="Hyperlink"/>
                  <w:rFonts w:ascii="Arial" w:hAnsi="Arial"/>
                </w:rPr>
                <w:t>sepler@ugi.com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341B5BD4" w14:textId="77777777" w:rsidR="00DC63AA" w:rsidRDefault="00DC63AA" w:rsidP="00DC63AA">
            <w:pPr>
              <w:jc w:val="both"/>
              <w:rPr>
                <w:rFonts w:ascii="Arial" w:hAnsi="Arial"/>
              </w:rPr>
            </w:pPr>
          </w:p>
        </w:tc>
      </w:tr>
    </w:tbl>
    <w:p w14:paraId="5884C43C" w14:textId="77777777" w:rsidR="004D3186" w:rsidRDefault="004D3186" w:rsidP="004D3186">
      <w:pPr>
        <w:suppressAutoHyphens/>
        <w:rPr>
          <w:rFonts w:ascii="Arial" w:hAnsi="Arial"/>
        </w:rPr>
      </w:pPr>
    </w:p>
    <w:p w14:paraId="786913F3" w14:textId="77777777" w:rsidR="004D3186" w:rsidRDefault="004D3186" w:rsidP="004D3186">
      <w:pPr>
        <w:suppressAutoHyphens/>
        <w:rPr>
          <w:rFonts w:ascii="Arial" w:hAnsi="Arial"/>
        </w:rPr>
      </w:pPr>
    </w:p>
    <w:p w14:paraId="722F4F87" w14:textId="77777777" w:rsidR="004D3186" w:rsidRDefault="004D3186" w:rsidP="004D3186">
      <w:pPr>
        <w:suppressAutoHyphens/>
        <w:rPr>
          <w:rFonts w:ascii="Arial" w:hAnsi="Arial"/>
        </w:rPr>
      </w:pPr>
    </w:p>
    <w:p w14:paraId="1C0AF0CC" w14:textId="77777777" w:rsidR="004D3186" w:rsidRDefault="004D3186" w:rsidP="004D3186">
      <w:pPr>
        <w:suppressAutoHyphens/>
        <w:rPr>
          <w:rFonts w:ascii="Arial" w:hAnsi="Arial"/>
        </w:rPr>
      </w:pPr>
    </w:p>
    <w:p w14:paraId="6AC4743C" w14:textId="77777777" w:rsidR="004D3186" w:rsidRDefault="004D3186" w:rsidP="004D3186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0DAC0F7F" w14:textId="77777777" w:rsidR="004D3186" w:rsidRPr="004C5BB1" w:rsidRDefault="004D3186" w:rsidP="004D3186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1CDB2B9E" w14:textId="77777777" w:rsidR="004D3186" w:rsidRDefault="004D3186" w:rsidP="004D3186">
      <w:pPr>
        <w:suppressAutoHyphens/>
        <w:rPr>
          <w:rFonts w:ascii="Arial" w:hAnsi="Arial"/>
        </w:rPr>
      </w:pPr>
    </w:p>
    <w:p w14:paraId="1F2513E2" w14:textId="77777777" w:rsidR="004D3186" w:rsidRDefault="004D3186" w:rsidP="004D3186">
      <w:pPr>
        <w:suppressAutoHyphens/>
        <w:jc w:val="center"/>
        <w:rPr>
          <w:rFonts w:ascii="Arial" w:hAnsi="Arial"/>
        </w:rPr>
      </w:pPr>
    </w:p>
    <w:sectPr w:rsidR="004D3186" w:rsidSect="00B63BFA">
      <w:footerReference w:type="default" r:id="rId2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B65F3" w14:textId="77777777" w:rsidR="004B1EB0" w:rsidRDefault="004B1EB0">
      <w:r>
        <w:separator/>
      </w:r>
    </w:p>
  </w:endnote>
  <w:endnote w:type="continuationSeparator" w:id="0">
    <w:p w14:paraId="6513B1E6" w14:textId="77777777" w:rsidR="004B1EB0" w:rsidRDefault="004B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B38B" w14:textId="77777777" w:rsidR="00655D6F" w:rsidRDefault="00655D6F">
    <w:pPr>
      <w:pStyle w:val="Footer"/>
      <w:jc w:val="center"/>
    </w:pPr>
  </w:p>
  <w:p w14:paraId="24A5BEC7" w14:textId="77777777"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899F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C8466F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5C772" w14:textId="77777777" w:rsidR="004B1EB0" w:rsidRDefault="004B1EB0">
      <w:r>
        <w:separator/>
      </w:r>
    </w:p>
  </w:footnote>
  <w:footnote w:type="continuationSeparator" w:id="0">
    <w:p w14:paraId="15569F1B" w14:textId="77777777" w:rsidR="004B1EB0" w:rsidRDefault="004B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12AD"/>
    <w:rsid w:val="00011446"/>
    <w:rsid w:val="000137CB"/>
    <w:rsid w:val="00017070"/>
    <w:rsid w:val="000223C9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66C69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C2D"/>
    <w:rsid w:val="00096EBE"/>
    <w:rsid w:val="000977CA"/>
    <w:rsid w:val="000A1FB5"/>
    <w:rsid w:val="000B17E2"/>
    <w:rsid w:val="000B5022"/>
    <w:rsid w:val="000C0EA0"/>
    <w:rsid w:val="000C263E"/>
    <w:rsid w:val="000C2A00"/>
    <w:rsid w:val="000C5A0B"/>
    <w:rsid w:val="000D2824"/>
    <w:rsid w:val="000D5D55"/>
    <w:rsid w:val="000F089D"/>
    <w:rsid w:val="000F2382"/>
    <w:rsid w:val="000F311F"/>
    <w:rsid w:val="000F3C57"/>
    <w:rsid w:val="0010047A"/>
    <w:rsid w:val="00100F3D"/>
    <w:rsid w:val="00102D60"/>
    <w:rsid w:val="00105875"/>
    <w:rsid w:val="00107310"/>
    <w:rsid w:val="00116789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95D"/>
    <w:rsid w:val="00157ADA"/>
    <w:rsid w:val="0016077F"/>
    <w:rsid w:val="001619A2"/>
    <w:rsid w:val="00166686"/>
    <w:rsid w:val="00172ADE"/>
    <w:rsid w:val="0017520D"/>
    <w:rsid w:val="00180EE3"/>
    <w:rsid w:val="00185E27"/>
    <w:rsid w:val="0018691D"/>
    <w:rsid w:val="00187088"/>
    <w:rsid w:val="0019055E"/>
    <w:rsid w:val="0019316B"/>
    <w:rsid w:val="00197A4C"/>
    <w:rsid w:val="001A1FB5"/>
    <w:rsid w:val="001A2842"/>
    <w:rsid w:val="001A5594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0E1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2181"/>
    <w:rsid w:val="00233184"/>
    <w:rsid w:val="00234358"/>
    <w:rsid w:val="00237BAD"/>
    <w:rsid w:val="00243277"/>
    <w:rsid w:val="00247508"/>
    <w:rsid w:val="00250DC4"/>
    <w:rsid w:val="00252E2B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586"/>
    <w:rsid w:val="00273861"/>
    <w:rsid w:val="0027394E"/>
    <w:rsid w:val="00280B68"/>
    <w:rsid w:val="00281A78"/>
    <w:rsid w:val="00283D8F"/>
    <w:rsid w:val="002873B1"/>
    <w:rsid w:val="002930C6"/>
    <w:rsid w:val="002931B7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1DAC"/>
    <w:rsid w:val="002D5BCC"/>
    <w:rsid w:val="002D68E7"/>
    <w:rsid w:val="002E0876"/>
    <w:rsid w:val="002E10CB"/>
    <w:rsid w:val="002E1FF7"/>
    <w:rsid w:val="002E3CD6"/>
    <w:rsid w:val="002E50CB"/>
    <w:rsid w:val="002E7858"/>
    <w:rsid w:val="002E7AC8"/>
    <w:rsid w:val="002E7EE3"/>
    <w:rsid w:val="002F4421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28E"/>
    <w:rsid w:val="00307A81"/>
    <w:rsid w:val="003207B6"/>
    <w:rsid w:val="00320805"/>
    <w:rsid w:val="00323358"/>
    <w:rsid w:val="003251B5"/>
    <w:rsid w:val="00325C61"/>
    <w:rsid w:val="00332FB6"/>
    <w:rsid w:val="003346F2"/>
    <w:rsid w:val="00335D5D"/>
    <w:rsid w:val="00343058"/>
    <w:rsid w:val="0034324D"/>
    <w:rsid w:val="00343BBE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73547"/>
    <w:rsid w:val="00391833"/>
    <w:rsid w:val="00392CA4"/>
    <w:rsid w:val="003948F9"/>
    <w:rsid w:val="0039596C"/>
    <w:rsid w:val="00395B29"/>
    <w:rsid w:val="003961E0"/>
    <w:rsid w:val="003A0D46"/>
    <w:rsid w:val="003A318A"/>
    <w:rsid w:val="003A4084"/>
    <w:rsid w:val="003A581F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14A81"/>
    <w:rsid w:val="00420F75"/>
    <w:rsid w:val="00424872"/>
    <w:rsid w:val="00431993"/>
    <w:rsid w:val="00432B55"/>
    <w:rsid w:val="00432C68"/>
    <w:rsid w:val="00434796"/>
    <w:rsid w:val="004421EA"/>
    <w:rsid w:val="00443AC9"/>
    <w:rsid w:val="00450975"/>
    <w:rsid w:val="004524DA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1EB0"/>
    <w:rsid w:val="004B33AC"/>
    <w:rsid w:val="004C23DF"/>
    <w:rsid w:val="004C6680"/>
    <w:rsid w:val="004C6A17"/>
    <w:rsid w:val="004C6BB9"/>
    <w:rsid w:val="004D3186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13F7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9A3"/>
    <w:rsid w:val="005E1D94"/>
    <w:rsid w:val="005E3DDE"/>
    <w:rsid w:val="005E7846"/>
    <w:rsid w:val="005E792A"/>
    <w:rsid w:val="005F4E0F"/>
    <w:rsid w:val="005F5817"/>
    <w:rsid w:val="00604C70"/>
    <w:rsid w:val="00607D86"/>
    <w:rsid w:val="00613F2E"/>
    <w:rsid w:val="00615F18"/>
    <w:rsid w:val="006162E6"/>
    <w:rsid w:val="006168F1"/>
    <w:rsid w:val="006170D1"/>
    <w:rsid w:val="00622179"/>
    <w:rsid w:val="0063097C"/>
    <w:rsid w:val="00631AD5"/>
    <w:rsid w:val="00631EA7"/>
    <w:rsid w:val="0063319D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57489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1702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7C10"/>
    <w:rsid w:val="006D24B1"/>
    <w:rsid w:val="006D2B88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4C95"/>
    <w:rsid w:val="006F5F75"/>
    <w:rsid w:val="006F63CD"/>
    <w:rsid w:val="006F6BC4"/>
    <w:rsid w:val="007006EF"/>
    <w:rsid w:val="00702CF9"/>
    <w:rsid w:val="00703F70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0B7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772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3504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3138"/>
    <w:rsid w:val="00860819"/>
    <w:rsid w:val="008716BD"/>
    <w:rsid w:val="00872678"/>
    <w:rsid w:val="00873D99"/>
    <w:rsid w:val="008830D5"/>
    <w:rsid w:val="00883873"/>
    <w:rsid w:val="00884888"/>
    <w:rsid w:val="00890346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012F"/>
    <w:rsid w:val="00904729"/>
    <w:rsid w:val="009050CD"/>
    <w:rsid w:val="009050D5"/>
    <w:rsid w:val="0090535F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7CA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185"/>
    <w:rsid w:val="00996B7D"/>
    <w:rsid w:val="009A04D8"/>
    <w:rsid w:val="009A0929"/>
    <w:rsid w:val="009A0DD3"/>
    <w:rsid w:val="009A15D7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E3DFB"/>
    <w:rsid w:val="009F27C1"/>
    <w:rsid w:val="009F3EBB"/>
    <w:rsid w:val="009F5413"/>
    <w:rsid w:val="009F65EE"/>
    <w:rsid w:val="009F7B26"/>
    <w:rsid w:val="00A00DC4"/>
    <w:rsid w:val="00A011A6"/>
    <w:rsid w:val="00A06093"/>
    <w:rsid w:val="00A10758"/>
    <w:rsid w:val="00A113B4"/>
    <w:rsid w:val="00A1285F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33CA"/>
    <w:rsid w:val="00A543A7"/>
    <w:rsid w:val="00A55B50"/>
    <w:rsid w:val="00A61481"/>
    <w:rsid w:val="00A61AF3"/>
    <w:rsid w:val="00A62D8A"/>
    <w:rsid w:val="00A6352B"/>
    <w:rsid w:val="00A639AB"/>
    <w:rsid w:val="00A66BE2"/>
    <w:rsid w:val="00A67008"/>
    <w:rsid w:val="00A6791A"/>
    <w:rsid w:val="00A67942"/>
    <w:rsid w:val="00A70DBA"/>
    <w:rsid w:val="00A76658"/>
    <w:rsid w:val="00A76B78"/>
    <w:rsid w:val="00A77E6F"/>
    <w:rsid w:val="00A86C76"/>
    <w:rsid w:val="00A87DCB"/>
    <w:rsid w:val="00A9044F"/>
    <w:rsid w:val="00A9095B"/>
    <w:rsid w:val="00AA0575"/>
    <w:rsid w:val="00AA38F0"/>
    <w:rsid w:val="00AA5140"/>
    <w:rsid w:val="00AB1260"/>
    <w:rsid w:val="00AB4CED"/>
    <w:rsid w:val="00AC0F91"/>
    <w:rsid w:val="00AC1C5B"/>
    <w:rsid w:val="00AC20DD"/>
    <w:rsid w:val="00AC7654"/>
    <w:rsid w:val="00AD0FB5"/>
    <w:rsid w:val="00AE33E7"/>
    <w:rsid w:val="00AE5636"/>
    <w:rsid w:val="00AE5B8B"/>
    <w:rsid w:val="00AE67FA"/>
    <w:rsid w:val="00AE70CD"/>
    <w:rsid w:val="00AE799C"/>
    <w:rsid w:val="00AF0919"/>
    <w:rsid w:val="00AF2AB3"/>
    <w:rsid w:val="00AF5013"/>
    <w:rsid w:val="00B00BC7"/>
    <w:rsid w:val="00B030CF"/>
    <w:rsid w:val="00B05D63"/>
    <w:rsid w:val="00B10499"/>
    <w:rsid w:val="00B166CC"/>
    <w:rsid w:val="00B215CF"/>
    <w:rsid w:val="00B26355"/>
    <w:rsid w:val="00B30918"/>
    <w:rsid w:val="00B333F0"/>
    <w:rsid w:val="00B422DD"/>
    <w:rsid w:val="00B43876"/>
    <w:rsid w:val="00B45FDC"/>
    <w:rsid w:val="00B46A73"/>
    <w:rsid w:val="00B46F7A"/>
    <w:rsid w:val="00B4755B"/>
    <w:rsid w:val="00B478D4"/>
    <w:rsid w:val="00B536F0"/>
    <w:rsid w:val="00B53E7B"/>
    <w:rsid w:val="00B55D9D"/>
    <w:rsid w:val="00B60C47"/>
    <w:rsid w:val="00B63BFA"/>
    <w:rsid w:val="00B63D27"/>
    <w:rsid w:val="00B662EE"/>
    <w:rsid w:val="00B66CEB"/>
    <w:rsid w:val="00B756B1"/>
    <w:rsid w:val="00B7634E"/>
    <w:rsid w:val="00B777EB"/>
    <w:rsid w:val="00B81046"/>
    <w:rsid w:val="00B93BFF"/>
    <w:rsid w:val="00BA1487"/>
    <w:rsid w:val="00BA1EC5"/>
    <w:rsid w:val="00BA4F39"/>
    <w:rsid w:val="00BA543F"/>
    <w:rsid w:val="00BA65F1"/>
    <w:rsid w:val="00BA677D"/>
    <w:rsid w:val="00BB063B"/>
    <w:rsid w:val="00BB12FB"/>
    <w:rsid w:val="00BB4E71"/>
    <w:rsid w:val="00BC10BB"/>
    <w:rsid w:val="00BC38C1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BF3313"/>
    <w:rsid w:val="00C03D5D"/>
    <w:rsid w:val="00C05604"/>
    <w:rsid w:val="00C05E5B"/>
    <w:rsid w:val="00C0630D"/>
    <w:rsid w:val="00C137AD"/>
    <w:rsid w:val="00C14B1B"/>
    <w:rsid w:val="00C15D63"/>
    <w:rsid w:val="00C15D75"/>
    <w:rsid w:val="00C17FC1"/>
    <w:rsid w:val="00C24EF4"/>
    <w:rsid w:val="00C253EE"/>
    <w:rsid w:val="00C258CB"/>
    <w:rsid w:val="00C2714E"/>
    <w:rsid w:val="00C3069C"/>
    <w:rsid w:val="00C542F9"/>
    <w:rsid w:val="00C6062C"/>
    <w:rsid w:val="00C61FF4"/>
    <w:rsid w:val="00C62493"/>
    <w:rsid w:val="00C6290E"/>
    <w:rsid w:val="00C64F95"/>
    <w:rsid w:val="00C65193"/>
    <w:rsid w:val="00C670E0"/>
    <w:rsid w:val="00C73B4D"/>
    <w:rsid w:val="00C741E1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C1505"/>
    <w:rsid w:val="00CC2AF7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E5"/>
    <w:rsid w:val="00D02319"/>
    <w:rsid w:val="00D056E3"/>
    <w:rsid w:val="00D070F3"/>
    <w:rsid w:val="00D10AD4"/>
    <w:rsid w:val="00D145C7"/>
    <w:rsid w:val="00D20F55"/>
    <w:rsid w:val="00D24135"/>
    <w:rsid w:val="00D24767"/>
    <w:rsid w:val="00D24E4F"/>
    <w:rsid w:val="00D2648F"/>
    <w:rsid w:val="00D26EC8"/>
    <w:rsid w:val="00D26EF3"/>
    <w:rsid w:val="00D27AA7"/>
    <w:rsid w:val="00D35C32"/>
    <w:rsid w:val="00D435D1"/>
    <w:rsid w:val="00D436FB"/>
    <w:rsid w:val="00D44053"/>
    <w:rsid w:val="00D46B12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C63AA"/>
    <w:rsid w:val="00DD1727"/>
    <w:rsid w:val="00DD24BA"/>
    <w:rsid w:val="00DD3AC2"/>
    <w:rsid w:val="00DD5F22"/>
    <w:rsid w:val="00DE15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01EB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64F5"/>
    <w:rsid w:val="00E72756"/>
    <w:rsid w:val="00E76580"/>
    <w:rsid w:val="00E80277"/>
    <w:rsid w:val="00E8035A"/>
    <w:rsid w:val="00E85D37"/>
    <w:rsid w:val="00E864A5"/>
    <w:rsid w:val="00E90D03"/>
    <w:rsid w:val="00E94841"/>
    <w:rsid w:val="00E9699F"/>
    <w:rsid w:val="00EA2C53"/>
    <w:rsid w:val="00EA3314"/>
    <w:rsid w:val="00EB0A44"/>
    <w:rsid w:val="00EB4401"/>
    <w:rsid w:val="00EB5EA0"/>
    <w:rsid w:val="00EB67DE"/>
    <w:rsid w:val="00EC1DA6"/>
    <w:rsid w:val="00ED02C3"/>
    <w:rsid w:val="00ED3614"/>
    <w:rsid w:val="00EE2C7C"/>
    <w:rsid w:val="00EE7718"/>
    <w:rsid w:val="00EE7A59"/>
    <w:rsid w:val="00EF0140"/>
    <w:rsid w:val="00EF0E67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37677"/>
    <w:rsid w:val="00F41195"/>
    <w:rsid w:val="00F450BE"/>
    <w:rsid w:val="00F47AC0"/>
    <w:rsid w:val="00F52FB3"/>
    <w:rsid w:val="00F5699D"/>
    <w:rsid w:val="00F56B9C"/>
    <w:rsid w:val="00F623CE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C772F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3632"/>
    <w:rsid w:val="00FE4955"/>
    <w:rsid w:val="00FE513C"/>
    <w:rsid w:val="00FE5B1E"/>
    <w:rsid w:val="00FF22E5"/>
    <w:rsid w:val="00FF485F"/>
    <w:rsid w:val="00FF5E43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311B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77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4D3186"/>
  </w:style>
  <w:style w:type="character" w:customStyle="1" w:styleId="FootnoteTextChar">
    <w:name w:val="Footnote Text Char"/>
    <w:basedOn w:val="DefaultParagraphFont"/>
    <w:link w:val="FootnoteText"/>
    <w:semiHidden/>
    <w:rsid w:val="004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capomeroy@pa.gov" TargetMode="External"/><Relationship Id="rId26" Type="http://schemas.openxmlformats.org/officeDocument/2006/relationships/hyperlink" Target="mailto:sepler@ugi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arol.Scanlon@peoples-ga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mailto:erogers@ctenterprise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mccracken@pa.gov" TargetMode="External"/><Relationship Id="rId20" Type="http://schemas.openxmlformats.org/officeDocument/2006/relationships/hyperlink" Target="mailto:maciokj@natfue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gwchoicesupply@pgwork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23" Type="http://schemas.openxmlformats.org/officeDocument/2006/relationships/hyperlink" Target="mailto:Carol.Scanlon@peoples-ga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caddell@nisourc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yperlink" Target="mailto:carlos.thillet@exeloncorp.com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708D8-2892-4437-8BE7-CD47663C3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070AE-B29D-4EC2-8640-7A1DEE3D1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FD577-57C2-4647-B6E2-30B9A0146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E062F-F79A-4FA4-8B9C-074034B0C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11</cp:revision>
  <cp:lastPrinted>2015-05-08T14:20:00Z</cp:lastPrinted>
  <dcterms:created xsi:type="dcterms:W3CDTF">2020-12-29T18:24:00Z</dcterms:created>
  <dcterms:modified xsi:type="dcterms:W3CDTF">2021-01-05T12:25:00Z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