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72C6278" w14:textId="77777777" w:rsidTr="00F14D68">
        <w:trPr>
          <w:trHeight w:val="990"/>
        </w:trPr>
        <w:tc>
          <w:tcPr>
            <w:tcW w:w="1363" w:type="dxa"/>
          </w:tcPr>
          <w:p w14:paraId="77CC2501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B48595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1758676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54B434E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205E9288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728349C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C773046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3839A9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ACF40D0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BF66C3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7A24F2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8C4390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ACDA16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DB5EC0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5CCA6996" w14:textId="1F634EEC" w:rsidR="00962F9E" w:rsidRPr="00B31D34" w:rsidRDefault="00B35B55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 13, 2021</w:t>
      </w:r>
    </w:p>
    <w:p w14:paraId="5C419115" w14:textId="77777777" w:rsidR="005A5864" w:rsidRPr="00B31D34" w:rsidRDefault="005A5864" w:rsidP="005A5864">
      <w:pPr>
        <w:rPr>
          <w:sz w:val="22"/>
          <w:szCs w:val="22"/>
        </w:rPr>
      </w:pPr>
    </w:p>
    <w:p w14:paraId="5A67BA8E" w14:textId="7197EE3B" w:rsidR="005A5864" w:rsidRPr="00085B05" w:rsidRDefault="00085B05" w:rsidP="005A5864">
      <w:pPr>
        <w:rPr>
          <w:sz w:val="22"/>
          <w:szCs w:val="22"/>
        </w:rPr>
      </w:pPr>
      <w:r>
        <w:rPr>
          <w:sz w:val="22"/>
          <w:szCs w:val="22"/>
          <w:u w:val="single"/>
        </w:rPr>
        <w:t>Via Certified Mail</w:t>
      </w:r>
    </w:p>
    <w:p w14:paraId="49E29C63" w14:textId="77777777" w:rsidR="00085B05" w:rsidRPr="00B31D34" w:rsidRDefault="00085B05" w:rsidP="005A5864">
      <w:pPr>
        <w:rPr>
          <w:sz w:val="22"/>
          <w:szCs w:val="22"/>
        </w:rPr>
      </w:pPr>
    </w:p>
    <w:p w14:paraId="586CB0F3" w14:textId="77777777" w:rsidR="005502BA" w:rsidRDefault="005502BA" w:rsidP="005A5864">
      <w:pPr>
        <w:jc w:val="both"/>
        <w:rPr>
          <w:sz w:val="22"/>
          <w:szCs w:val="22"/>
        </w:rPr>
      </w:pPr>
    </w:p>
    <w:p w14:paraId="50F2F61D" w14:textId="77777777" w:rsidR="00B35B55" w:rsidRDefault="00B35B55" w:rsidP="005A5864">
      <w:pPr>
        <w:jc w:val="both"/>
        <w:rPr>
          <w:sz w:val="22"/>
          <w:szCs w:val="22"/>
        </w:rPr>
      </w:pPr>
    </w:p>
    <w:p w14:paraId="4BE44010" w14:textId="61133547" w:rsidR="00D71605" w:rsidRPr="00B31D34" w:rsidRDefault="00B35B55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National Gas &amp; Electric LLC</w:t>
      </w:r>
    </w:p>
    <w:p w14:paraId="0E7A8E0B" w14:textId="084B046A" w:rsidR="001E01BB" w:rsidRDefault="000C46DB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12140 </w:t>
      </w:r>
      <w:proofErr w:type="spellStart"/>
      <w:r>
        <w:rPr>
          <w:sz w:val="22"/>
          <w:szCs w:val="22"/>
        </w:rPr>
        <w:t>Wickchester</w:t>
      </w:r>
      <w:proofErr w:type="spellEnd"/>
      <w:r>
        <w:rPr>
          <w:sz w:val="22"/>
          <w:szCs w:val="22"/>
        </w:rPr>
        <w:t xml:space="preserve"> Lane Suite 100</w:t>
      </w:r>
    </w:p>
    <w:p w14:paraId="0EA7E283" w14:textId="33C65742" w:rsidR="005A5864" w:rsidRPr="00B31D34" w:rsidRDefault="007B79DD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Houston</w:t>
      </w:r>
      <w:r w:rsidR="00FD2966">
        <w:rPr>
          <w:sz w:val="22"/>
          <w:szCs w:val="22"/>
        </w:rPr>
        <w:t xml:space="preserve"> TX  77</w:t>
      </w:r>
      <w:r>
        <w:rPr>
          <w:sz w:val="22"/>
          <w:szCs w:val="22"/>
        </w:rPr>
        <w:t>0</w:t>
      </w:r>
      <w:r w:rsidR="000C46DB">
        <w:rPr>
          <w:sz w:val="22"/>
          <w:szCs w:val="22"/>
        </w:rPr>
        <w:t>79</w:t>
      </w:r>
    </w:p>
    <w:p w14:paraId="59A97D00" w14:textId="5925BE11" w:rsidR="005A5864" w:rsidRDefault="005A5864" w:rsidP="005A5864">
      <w:pPr>
        <w:jc w:val="both"/>
        <w:rPr>
          <w:sz w:val="22"/>
          <w:szCs w:val="22"/>
        </w:rPr>
      </w:pPr>
    </w:p>
    <w:p w14:paraId="17F96B32" w14:textId="77777777" w:rsidR="00B245E0" w:rsidRPr="00B31D34" w:rsidRDefault="00B245E0" w:rsidP="005A5864">
      <w:pPr>
        <w:jc w:val="both"/>
        <w:rPr>
          <w:sz w:val="22"/>
          <w:szCs w:val="22"/>
        </w:rPr>
      </w:pPr>
    </w:p>
    <w:p w14:paraId="562D58CB" w14:textId="38EFDD81"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>RE:</w:t>
      </w:r>
      <w:r w:rsidRPr="00B31D34">
        <w:rPr>
          <w:rFonts w:cs="Arial"/>
          <w:sz w:val="22"/>
          <w:szCs w:val="22"/>
        </w:rPr>
        <w:tab/>
      </w:r>
      <w:r w:rsidR="000C46DB">
        <w:rPr>
          <w:rFonts w:cs="Arial"/>
          <w:sz w:val="22"/>
          <w:szCs w:val="22"/>
        </w:rPr>
        <w:t>Bond Continuation Certificate</w:t>
      </w:r>
      <w:r w:rsidR="00B35B55">
        <w:rPr>
          <w:rFonts w:cs="Arial"/>
          <w:sz w:val="22"/>
          <w:szCs w:val="22"/>
        </w:rPr>
        <w:t>s</w:t>
      </w:r>
    </w:p>
    <w:p w14:paraId="24B43DE3" w14:textId="6AAAA920"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B35B55">
        <w:rPr>
          <w:sz w:val="22"/>
          <w:szCs w:val="22"/>
        </w:rPr>
        <w:t>National Gas &amp; Electric</w:t>
      </w:r>
      <w:r w:rsidR="000C46DB">
        <w:rPr>
          <w:sz w:val="22"/>
          <w:szCs w:val="22"/>
        </w:rPr>
        <w:t xml:space="preserve"> LLC</w:t>
      </w:r>
    </w:p>
    <w:p w14:paraId="31B6F4A6" w14:textId="0E46CD08"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0C46DB" w:rsidRPr="000C46DB">
        <w:rPr>
          <w:rFonts w:cs="Arial"/>
          <w:sz w:val="22"/>
          <w:szCs w:val="22"/>
        </w:rPr>
        <w:t>A-</w:t>
      </w:r>
      <w:r w:rsidR="00B35B55" w:rsidRPr="00B35B55">
        <w:rPr>
          <w:rFonts w:cs="Arial"/>
          <w:sz w:val="22"/>
          <w:szCs w:val="22"/>
        </w:rPr>
        <w:t>2015-2517744</w:t>
      </w:r>
    </w:p>
    <w:p w14:paraId="52D44D36" w14:textId="77777777"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14:paraId="35A2E058" w14:textId="76E7E37C"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B35B55">
        <w:rPr>
          <w:rFonts w:cs="Arial"/>
          <w:sz w:val="22"/>
          <w:szCs w:val="22"/>
        </w:rPr>
        <w:t>Sir or Madam</w:t>
      </w:r>
      <w:r w:rsidRPr="00B31D34">
        <w:rPr>
          <w:rFonts w:cs="Arial"/>
          <w:sz w:val="22"/>
          <w:szCs w:val="22"/>
        </w:rPr>
        <w:t>:</w:t>
      </w:r>
    </w:p>
    <w:p w14:paraId="44854DA3" w14:textId="77777777"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14:paraId="49002C7F" w14:textId="571A555A"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Please find under cover of this letter the financial instrument</w:t>
      </w:r>
      <w:r w:rsidR="00B35B55">
        <w:rPr>
          <w:rFonts w:cs="Arial"/>
          <w:sz w:val="22"/>
          <w:szCs w:val="22"/>
        </w:rPr>
        <w:t>s</w:t>
      </w:r>
      <w:r w:rsidRPr="00B31D34">
        <w:rPr>
          <w:rFonts w:cs="Arial"/>
          <w:sz w:val="22"/>
          <w:szCs w:val="22"/>
        </w:rPr>
        <w:t xml:space="preserve"> filed </w:t>
      </w:r>
      <w:r w:rsidR="00EB1AF6">
        <w:rPr>
          <w:rFonts w:cs="Arial"/>
          <w:sz w:val="22"/>
          <w:szCs w:val="22"/>
        </w:rPr>
        <w:t>on behalf of</w:t>
      </w:r>
      <w:r w:rsidRPr="00B31D34">
        <w:rPr>
          <w:rFonts w:cs="Arial"/>
          <w:sz w:val="22"/>
          <w:szCs w:val="22"/>
        </w:rPr>
        <w:t xml:space="preserve"> </w:t>
      </w:r>
      <w:r w:rsidR="00B35B55">
        <w:rPr>
          <w:sz w:val="22"/>
          <w:szCs w:val="22"/>
        </w:rPr>
        <w:t>National Gas &amp; Electric LLC</w:t>
      </w:r>
      <w:r w:rsidR="007B79DD" w:rsidRPr="00B31D34">
        <w:rPr>
          <w:rFonts w:cs="Arial"/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because </w:t>
      </w:r>
      <w:r w:rsidR="00B35B55">
        <w:rPr>
          <w:rFonts w:cs="Arial"/>
          <w:sz w:val="22"/>
          <w:szCs w:val="22"/>
        </w:rPr>
        <w:t>they are</w:t>
      </w:r>
      <w:r w:rsidRPr="00B31D34">
        <w:rPr>
          <w:rFonts w:cs="Arial"/>
          <w:sz w:val="22"/>
          <w:szCs w:val="22"/>
        </w:rPr>
        <w:t xml:space="preserve"> not acceptable.  </w:t>
      </w:r>
    </w:p>
    <w:p w14:paraId="26B7EC84" w14:textId="77777777"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14:paraId="78F93866" w14:textId="77777777"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</w:t>
      </w:r>
      <w:r w:rsidRPr="007E604C">
        <w:rPr>
          <w:rFonts w:cs="Arial"/>
          <w:b/>
          <w:sz w:val="22"/>
          <w:szCs w:val="22"/>
          <w:u w:val="single"/>
        </w:rPr>
        <w:t>Pennsylvania Public Utility Commission</w:t>
      </w:r>
      <w:r w:rsidRPr="00B31D34">
        <w:rPr>
          <w:rFonts w:cs="Arial"/>
          <w:sz w:val="22"/>
          <w:szCs w:val="22"/>
        </w:rPr>
        <w:t xml:space="preserve"> as the beneficiary or obligee of the security instrument along with all other required information on the document. </w:t>
      </w:r>
    </w:p>
    <w:p w14:paraId="0BF5A6F4" w14:textId="77777777"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14:paraId="4ADBBA41" w14:textId="200904B9" w:rsidR="00E8657F" w:rsidRDefault="007E604C" w:rsidP="005A5864">
      <w:pPr>
        <w:ind w:firstLine="720"/>
        <w:rPr>
          <w:sz w:val="22"/>
          <w:szCs w:val="22"/>
        </w:rPr>
      </w:pPr>
      <w:r>
        <w:rPr>
          <w:sz w:val="22"/>
          <w:szCs w:val="22"/>
        </w:rPr>
        <w:t>T</w:t>
      </w:r>
      <w:r w:rsidR="00EB1AF6" w:rsidRPr="00C90FBE">
        <w:rPr>
          <w:sz w:val="22"/>
          <w:szCs w:val="22"/>
        </w:rPr>
        <w:t xml:space="preserve">he enclosed </w:t>
      </w:r>
      <w:r w:rsidR="00EB1AF6">
        <w:rPr>
          <w:sz w:val="22"/>
          <w:szCs w:val="22"/>
        </w:rPr>
        <w:t>Continuation Certificate</w:t>
      </w:r>
      <w:r w:rsidR="00B35B55">
        <w:rPr>
          <w:sz w:val="22"/>
          <w:szCs w:val="22"/>
        </w:rPr>
        <w:t>s</w:t>
      </w:r>
      <w:r w:rsidR="00EB1AF6" w:rsidRPr="00C90FBE">
        <w:rPr>
          <w:sz w:val="22"/>
          <w:szCs w:val="22"/>
        </w:rPr>
        <w:t xml:space="preserve"> </w:t>
      </w:r>
      <w:r>
        <w:rPr>
          <w:sz w:val="22"/>
          <w:szCs w:val="22"/>
        </w:rPr>
        <w:t>name “</w:t>
      </w:r>
      <w:r w:rsidR="00B35B55">
        <w:rPr>
          <w:sz w:val="22"/>
          <w:szCs w:val="22"/>
        </w:rPr>
        <w:t>State of New Jersey, Board of Public Utilities</w:t>
      </w:r>
      <w:r>
        <w:rPr>
          <w:sz w:val="22"/>
          <w:szCs w:val="22"/>
        </w:rPr>
        <w:t>”</w:t>
      </w:r>
      <w:r w:rsidR="00EB1AF6" w:rsidRPr="00C90FBE">
        <w:rPr>
          <w:sz w:val="22"/>
          <w:szCs w:val="22"/>
        </w:rPr>
        <w:t xml:space="preserve"> as the Obligee.</w:t>
      </w:r>
    </w:p>
    <w:p w14:paraId="14D2D371" w14:textId="7706475A" w:rsidR="00E8657F" w:rsidRDefault="00E8657F" w:rsidP="005A5864">
      <w:pPr>
        <w:ind w:firstLine="720"/>
        <w:rPr>
          <w:sz w:val="22"/>
          <w:szCs w:val="22"/>
        </w:rPr>
      </w:pPr>
    </w:p>
    <w:p w14:paraId="62492B30" w14:textId="41B970C7" w:rsidR="005A5864" w:rsidRPr="00B31D34" w:rsidRDefault="000C46DB" w:rsidP="005A586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current Bond Continuation</w:t>
      </w:r>
      <w:r w:rsidR="00B35B55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which list Pennsylvania Public Utility Commission as the Obligee </w:t>
      </w:r>
      <w:r w:rsidR="00B35B55">
        <w:rPr>
          <w:rFonts w:cs="Arial"/>
          <w:sz w:val="22"/>
          <w:szCs w:val="22"/>
        </w:rPr>
        <w:t>were filed in the same envelope</w:t>
      </w:r>
      <w:r>
        <w:rPr>
          <w:rFonts w:cs="Arial"/>
          <w:sz w:val="22"/>
          <w:szCs w:val="22"/>
        </w:rPr>
        <w:t>, no further action is required at the time</w:t>
      </w:r>
      <w:r w:rsidR="007B79DD">
        <w:rPr>
          <w:rFonts w:cs="Arial"/>
          <w:sz w:val="22"/>
          <w:szCs w:val="22"/>
        </w:rPr>
        <w:t>.</w:t>
      </w:r>
    </w:p>
    <w:p w14:paraId="2C0AC3D4" w14:textId="77777777"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14:paraId="34076B5E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BAEB657" w14:textId="77777777"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14:paraId="1895DC22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82AC47D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BC0DBD5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0BE4DDA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FBD6502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14:paraId="5FD8DC22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14:paraId="1D81FF76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F84D5CD" w14:textId="77777777"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14:paraId="060AF497" w14:textId="77777777"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14:paraId="156CAED5" w14:textId="0B9134A1" w:rsidR="00322C77" w:rsidRPr="00E8657F" w:rsidRDefault="00273125" w:rsidP="001D55EB">
      <w:pPr>
        <w:rPr>
          <w:iCs/>
          <w:sz w:val="22"/>
          <w:szCs w:val="22"/>
        </w:rPr>
      </w:pPr>
      <w:proofErr w:type="spellStart"/>
      <w:r w:rsidRPr="00B31D34">
        <w:rPr>
          <w:rStyle w:val="Emphasis"/>
          <w:i w:val="0"/>
          <w:sz w:val="22"/>
          <w:szCs w:val="22"/>
        </w:rPr>
        <w:t>RC:a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spellEnd"/>
    </w:p>
    <w:sectPr w:rsidR="00322C77" w:rsidRPr="00E8657F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85B05"/>
    <w:rsid w:val="000C17DC"/>
    <w:rsid w:val="000C46DB"/>
    <w:rsid w:val="0010462D"/>
    <w:rsid w:val="00122CC2"/>
    <w:rsid w:val="00160445"/>
    <w:rsid w:val="00167377"/>
    <w:rsid w:val="00184465"/>
    <w:rsid w:val="001D55EB"/>
    <w:rsid w:val="001E01B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4FC5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B79DD"/>
    <w:rsid w:val="007E4C06"/>
    <w:rsid w:val="007E604C"/>
    <w:rsid w:val="00825E2E"/>
    <w:rsid w:val="00852D68"/>
    <w:rsid w:val="00866BBF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E0F4D"/>
    <w:rsid w:val="00AF1D54"/>
    <w:rsid w:val="00B038A1"/>
    <w:rsid w:val="00B04C7F"/>
    <w:rsid w:val="00B13455"/>
    <w:rsid w:val="00B245E0"/>
    <w:rsid w:val="00B31D34"/>
    <w:rsid w:val="00B35B55"/>
    <w:rsid w:val="00B64783"/>
    <w:rsid w:val="00B74FB7"/>
    <w:rsid w:val="00B75922"/>
    <w:rsid w:val="00B8267F"/>
    <w:rsid w:val="00BC1116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42A4B"/>
    <w:rsid w:val="00D50BE1"/>
    <w:rsid w:val="00D56373"/>
    <w:rsid w:val="00D64BF4"/>
    <w:rsid w:val="00D675BC"/>
    <w:rsid w:val="00D71605"/>
    <w:rsid w:val="00DD0206"/>
    <w:rsid w:val="00E44597"/>
    <w:rsid w:val="00E83403"/>
    <w:rsid w:val="00E8657F"/>
    <w:rsid w:val="00E904E6"/>
    <w:rsid w:val="00EA23F4"/>
    <w:rsid w:val="00EA6E86"/>
    <w:rsid w:val="00EB1AF6"/>
    <w:rsid w:val="00F140D2"/>
    <w:rsid w:val="00F82BC8"/>
    <w:rsid w:val="00F91EC4"/>
    <w:rsid w:val="00FA1F0B"/>
    <w:rsid w:val="00FD2966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E652FA3"/>
  <w15:docId w15:val="{070A5F3D-B431-4FE8-8268-0F13FFCC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B7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2016-08-01T17:23:00Z</cp:lastPrinted>
  <dcterms:created xsi:type="dcterms:W3CDTF">2021-01-12T14:19:00Z</dcterms:created>
  <dcterms:modified xsi:type="dcterms:W3CDTF">2021-01-12T14:19:00Z</dcterms:modified>
</cp:coreProperties>
</file>