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77777777" w:rsidR="002F142B" w:rsidRDefault="002F142B" w:rsidP="00B1525F">
            <w:pPr>
              <w:rPr>
                <w:sz w:val="24"/>
              </w:rPr>
            </w:pPr>
            <w:r>
              <w:rPr>
                <w:noProof/>
                <w:spacing w:val="-2"/>
              </w:rPr>
              <w:drawing>
                <wp:inline distT="0" distB="0" distL="0" distR="0" wp14:anchorId="6CB9A92C" wp14:editId="299BF2B3">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24DC6CC2" w:rsidR="002F142B" w:rsidRPr="002F142B" w:rsidRDefault="00095134" w:rsidP="00095134">
      <w:pPr>
        <w:jc w:val="center"/>
        <w:rPr>
          <w:sz w:val="24"/>
          <w:szCs w:val="24"/>
        </w:rPr>
      </w:pPr>
      <w:r>
        <w:rPr>
          <w:sz w:val="24"/>
          <w:szCs w:val="24"/>
        </w:rPr>
        <w:t>January 22, 2021</w:t>
      </w:r>
    </w:p>
    <w:p w14:paraId="25E73416" w14:textId="6809BC15" w:rsidR="002F142B" w:rsidRDefault="002F142B" w:rsidP="002F142B">
      <w:pPr>
        <w:jc w:val="right"/>
        <w:rPr>
          <w:sz w:val="24"/>
          <w:szCs w:val="24"/>
        </w:rPr>
      </w:pPr>
      <w:r w:rsidRPr="002F142B">
        <w:rPr>
          <w:sz w:val="24"/>
          <w:szCs w:val="24"/>
        </w:rPr>
        <w:t>A-8922708</w:t>
      </w:r>
    </w:p>
    <w:p w14:paraId="588150DD" w14:textId="23EF94CD" w:rsidR="002F142B" w:rsidRDefault="002F142B" w:rsidP="002F142B">
      <w:pPr>
        <w:jc w:val="right"/>
        <w:rPr>
          <w:sz w:val="24"/>
          <w:szCs w:val="24"/>
        </w:rPr>
      </w:pPr>
      <w:r>
        <w:rPr>
          <w:sz w:val="24"/>
          <w:szCs w:val="24"/>
        </w:rPr>
        <w:t>A-2019-3013738</w:t>
      </w:r>
    </w:p>
    <w:p w14:paraId="392C3665" w14:textId="7A6ADDBD" w:rsidR="002F142B" w:rsidRDefault="002F142B" w:rsidP="002F142B">
      <w:pPr>
        <w:jc w:val="right"/>
        <w:rPr>
          <w:sz w:val="24"/>
          <w:szCs w:val="24"/>
        </w:rPr>
      </w:pPr>
      <w:r>
        <w:rPr>
          <w:sz w:val="24"/>
          <w:szCs w:val="24"/>
        </w:rPr>
        <w:t>C-2020-3019957</w:t>
      </w:r>
    </w:p>
    <w:p w14:paraId="70C99351" w14:textId="00258DC8" w:rsidR="002F142B" w:rsidRDefault="002F142B" w:rsidP="002F142B">
      <w:pPr>
        <w:rPr>
          <w:sz w:val="24"/>
          <w:szCs w:val="24"/>
        </w:rPr>
      </w:pPr>
    </w:p>
    <w:p w14:paraId="3BBCCECE" w14:textId="396F7131" w:rsidR="002F142B" w:rsidRDefault="002F142B" w:rsidP="002F142B">
      <w:pPr>
        <w:rPr>
          <w:sz w:val="24"/>
          <w:szCs w:val="24"/>
        </w:rPr>
      </w:pPr>
      <w:r>
        <w:rPr>
          <w:sz w:val="24"/>
          <w:szCs w:val="24"/>
        </w:rPr>
        <w:t>DOUGLAS P SMITH</w:t>
      </w:r>
    </w:p>
    <w:p w14:paraId="03563B0C" w14:textId="3168EA4B" w:rsidR="002F142B" w:rsidRDefault="002F142B" w:rsidP="002F142B">
      <w:pPr>
        <w:rPr>
          <w:sz w:val="24"/>
          <w:szCs w:val="24"/>
        </w:rPr>
      </w:pPr>
      <w:r>
        <w:rPr>
          <w:sz w:val="24"/>
          <w:szCs w:val="24"/>
        </w:rPr>
        <w:t>T/A DOUG SMITH TRUCKING</w:t>
      </w:r>
    </w:p>
    <w:p w14:paraId="20F1187D" w14:textId="01EACB79" w:rsidR="002F142B" w:rsidRDefault="002F142B" w:rsidP="002F142B">
      <w:pPr>
        <w:rPr>
          <w:sz w:val="24"/>
          <w:szCs w:val="24"/>
        </w:rPr>
      </w:pPr>
      <w:r>
        <w:rPr>
          <w:sz w:val="24"/>
          <w:szCs w:val="24"/>
        </w:rPr>
        <w:t>8531 SKINNER ROAD</w:t>
      </w:r>
    </w:p>
    <w:p w14:paraId="278C806E" w14:textId="0712F90D" w:rsidR="002F142B" w:rsidRDefault="002F142B" w:rsidP="002F142B">
      <w:pPr>
        <w:rPr>
          <w:sz w:val="24"/>
          <w:szCs w:val="24"/>
        </w:rPr>
      </w:pPr>
      <w:r>
        <w:rPr>
          <w:sz w:val="24"/>
          <w:szCs w:val="24"/>
        </w:rPr>
        <w:t>MCKEAN PA  16426</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3CF95FEA"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Douglas P Smith, t/a Doug Smith Trucking</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3C9DFA0D" w:rsidR="002F142B" w:rsidRDefault="002F142B" w:rsidP="002F142B">
      <w:pPr>
        <w:rPr>
          <w:sz w:val="24"/>
          <w:szCs w:val="24"/>
        </w:rPr>
      </w:pPr>
      <w:r>
        <w:rPr>
          <w:sz w:val="24"/>
          <w:szCs w:val="24"/>
        </w:rPr>
        <w:tab/>
        <w:t xml:space="preserve">On July 10, 2020, the Bureau of Investigation and Enforcement instituted a Complaint against Douglas P Smith, t/a Doug Smith Trucking, Respondent, for failure to maintain evidence of Liability Insurance 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634122D2" w:rsidR="002F142B" w:rsidRDefault="002F142B" w:rsidP="002F142B">
      <w:pPr>
        <w:rPr>
          <w:sz w:val="24"/>
          <w:szCs w:val="24"/>
        </w:rPr>
      </w:pPr>
      <w:r>
        <w:rPr>
          <w:sz w:val="24"/>
          <w:szCs w:val="24"/>
        </w:rPr>
        <w:tab/>
        <w:t xml:space="preserve">The Complaint was served on Respondent, July 10, 2020, by e-mail.  On November 3, 2020, the Complaint was published in the </w:t>
      </w:r>
      <w:r>
        <w:rPr>
          <w:i/>
          <w:iCs/>
          <w:sz w:val="24"/>
          <w:szCs w:val="24"/>
        </w:rPr>
        <w:t>Pennsylvania</w:t>
      </w:r>
      <w:r>
        <w:rPr>
          <w:sz w:val="24"/>
          <w:szCs w:val="24"/>
        </w:rPr>
        <w:t xml:space="preserve"> Bulletin.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0ABA87F5" w14:textId="77777777" w:rsidR="00492FA4" w:rsidRPr="00A82F96"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A-8922708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lastRenderedPageBreak/>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721CEA96" w:rsidR="00492FA4" w:rsidRPr="00A82F96" w:rsidRDefault="00492FA4" w:rsidP="00492FA4">
      <w:pPr>
        <w:rPr>
          <w:sz w:val="24"/>
          <w:szCs w:val="24"/>
        </w:rPr>
      </w:pPr>
    </w:p>
    <w:p w14:paraId="475332A9" w14:textId="5A60774C" w:rsidR="00492FA4" w:rsidRPr="00A82F96" w:rsidRDefault="00095134" w:rsidP="00492FA4">
      <w:pPr>
        <w:rPr>
          <w:sz w:val="24"/>
          <w:szCs w:val="24"/>
        </w:rPr>
      </w:pPr>
      <w:r>
        <w:rPr>
          <w:noProof/>
        </w:rPr>
        <w:drawing>
          <wp:anchor distT="0" distB="0" distL="114300" distR="114300" simplePos="0" relativeHeight="251659264" behindDoc="1" locked="0" layoutInCell="1" allowOverlap="1" wp14:anchorId="61AADAE6" wp14:editId="519CFE8A">
            <wp:simplePos x="0" y="0"/>
            <wp:positionH relativeFrom="column">
              <wp:posOffset>2790825</wp:posOffset>
            </wp:positionH>
            <wp:positionV relativeFrom="paragraph">
              <wp:posOffset>138430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77777777" w:rsidR="00492FA4" w:rsidRPr="00A82F96" w:rsidRDefault="00492FA4" w:rsidP="00492FA4">
      <w:pPr>
        <w:rPr>
          <w:sz w:val="24"/>
          <w:szCs w:val="24"/>
        </w:rPr>
      </w:pPr>
    </w:p>
    <w:p w14:paraId="5B8E1999" w14:textId="77777777"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8139E" w14:textId="77777777" w:rsidR="002F142B" w:rsidRDefault="002F142B" w:rsidP="002F142B">
      <w:r>
        <w:separator/>
      </w:r>
    </w:p>
  </w:endnote>
  <w:endnote w:type="continuationSeparator" w:id="0">
    <w:p w14:paraId="3F39368D" w14:textId="77777777" w:rsidR="002F142B" w:rsidRDefault="002F142B"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9AF3C" w14:textId="77777777" w:rsidR="002F142B" w:rsidRDefault="002F142B" w:rsidP="002F142B">
      <w:r>
        <w:separator/>
      </w:r>
    </w:p>
  </w:footnote>
  <w:footnote w:type="continuationSeparator" w:id="0">
    <w:p w14:paraId="3D531F04" w14:textId="77777777" w:rsidR="002F142B" w:rsidRDefault="002F142B"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095134"/>
    <w:rsid w:val="002F142B"/>
    <w:rsid w:val="00492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Wagner, Nathan R</cp:lastModifiedBy>
  <cp:revision>2</cp:revision>
  <dcterms:created xsi:type="dcterms:W3CDTF">2021-01-22T13:39:00Z</dcterms:created>
  <dcterms:modified xsi:type="dcterms:W3CDTF">2021-01-22T13:39:00Z</dcterms:modified>
</cp:coreProperties>
</file>