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4289" w14:textId="77777777" w:rsidR="006479FA" w:rsidRPr="00EB050D" w:rsidRDefault="006479FA" w:rsidP="006479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3414DC0" w14:textId="77777777" w:rsidR="006479FA" w:rsidRPr="00EB050D" w:rsidRDefault="006479FA" w:rsidP="006479FA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B509046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CBB98E1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3E4EC92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0546831" w14:textId="6860DF90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>Ali Khan a/k/a Ray Anderson</w:t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012E00C3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CDFEDF6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C-2020-3023165</w:t>
      </w:r>
    </w:p>
    <w:p w14:paraId="15B8EE42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2990A87" w14:textId="77777777" w:rsidR="006479FA" w:rsidRPr="00EB050D" w:rsidRDefault="006479FA" w:rsidP="006479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050AF5D" w14:textId="473881C4" w:rsidR="006479FA" w:rsidRPr="00EB050D" w:rsidRDefault="006479FA" w:rsidP="007E4AE1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727F3" w14:textId="222476C3" w:rsidR="005F310F" w:rsidRPr="00EB050D" w:rsidRDefault="005F310F" w:rsidP="007E4AE1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CD660" w14:textId="77777777" w:rsidR="005F310F" w:rsidRPr="00EB050D" w:rsidRDefault="005F310F" w:rsidP="007E4AE1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726451C2" w14:textId="0B607D46" w:rsidR="006479FA" w:rsidRPr="00EB050D" w:rsidRDefault="006479FA" w:rsidP="007E4AE1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EB050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COMPLAINANT’S REQUEST </w:t>
      </w:r>
    </w:p>
    <w:p w14:paraId="0DA16A8D" w14:textId="77777777" w:rsidR="006479FA" w:rsidRPr="00EB050D" w:rsidRDefault="006479FA" w:rsidP="006479FA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EB050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04816C6E" w14:textId="77777777" w:rsidR="006479FA" w:rsidRPr="00EB050D" w:rsidRDefault="006479FA" w:rsidP="00EB05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97D31" w14:textId="3EBBB037" w:rsidR="006479FA" w:rsidRPr="00EB050D" w:rsidRDefault="006479FA" w:rsidP="006479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EB050D">
        <w:rPr>
          <w:rFonts w:ascii="Times New Roman" w:hAnsi="Times New Roman" w:cs="Times New Roman"/>
          <w:sz w:val="24"/>
          <w:szCs w:val="24"/>
        </w:rPr>
        <w:t>By letter dated February 3, 2021, counsel for the Complainant requested a 30-day continuance of the evidentiary hearing scheduled in the above-captioned matter for February 1</w:t>
      </w:r>
      <w:r w:rsidR="005E4082" w:rsidRPr="00EB050D">
        <w:rPr>
          <w:rFonts w:ascii="Times New Roman" w:hAnsi="Times New Roman" w:cs="Times New Roman"/>
          <w:sz w:val="24"/>
          <w:szCs w:val="24"/>
        </w:rPr>
        <w:t>8</w:t>
      </w:r>
      <w:r w:rsidRPr="00EB050D">
        <w:rPr>
          <w:rFonts w:ascii="Times New Roman" w:hAnsi="Times New Roman" w:cs="Times New Roman"/>
          <w:sz w:val="24"/>
          <w:szCs w:val="24"/>
        </w:rPr>
        <w:t>, 2021, at 10:00 a.m.  As reason for requesting the continuance, counsel cited a scheduling conflict that rendered him unable to prepare for the hearing.</w:t>
      </w:r>
    </w:p>
    <w:p w14:paraId="76B4BAB5" w14:textId="77777777" w:rsidR="006479FA" w:rsidRPr="00EB050D" w:rsidRDefault="006479FA" w:rsidP="006479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E6B9FFA" w14:textId="3DE86FB4" w:rsidR="006479FA" w:rsidRPr="00EB050D" w:rsidRDefault="006479FA" w:rsidP="006479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EB050D">
        <w:rPr>
          <w:rFonts w:ascii="Times New Roman" w:hAnsi="Times New Roman" w:cs="Times New Roman"/>
          <w:sz w:val="24"/>
          <w:szCs w:val="24"/>
        </w:rPr>
        <w:t xml:space="preserve">By e-mail dated February 4, 2021, I informed Philadelphia Gas Works’ (PGW or Respondent) counsel of </w:t>
      </w:r>
      <w:r w:rsidR="00686266" w:rsidRPr="00EB050D">
        <w:rPr>
          <w:rFonts w:ascii="Times New Roman" w:hAnsi="Times New Roman" w:cs="Times New Roman"/>
          <w:sz w:val="24"/>
          <w:szCs w:val="24"/>
        </w:rPr>
        <w:t>Complainant</w:t>
      </w:r>
      <w:r w:rsidRPr="00EB050D">
        <w:rPr>
          <w:rFonts w:ascii="Times New Roman" w:hAnsi="Times New Roman" w:cs="Times New Roman"/>
          <w:sz w:val="24"/>
          <w:szCs w:val="24"/>
        </w:rPr>
        <w:t xml:space="preserve">’s request.  On February 4, 2021, counsel for PGW, Graciela </w:t>
      </w:r>
      <w:proofErr w:type="spellStart"/>
      <w:r w:rsidRPr="00EB050D">
        <w:rPr>
          <w:rFonts w:ascii="Times New Roman" w:hAnsi="Times New Roman" w:cs="Times New Roman"/>
          <w:sz w:val="24"/>
          <w:szCs w:val="24"/>
        </w:rPr>
        <w:t>Christlieb</w:t>
      </w:r>
      <w:proofErr w:type="spellEnd"/>
      <w:r w:rsidRPr="00EB050D">
        <w:rPr>
          <w:rFonts w:ascii="Times New Roman" w:hAnsi="Times New Roman" w:cs="Times New Roman"/>
          <w:sz w:val="24"/>
          <w:szCs w:val="24"/>
        </w:rPr>
        <w:t xml:space="preserve">, Esq., informed me that Respondent has no objections to Complainant’s request for a continuance of the hearing. </w:t>
      </w:r>
    </w:p>
    <w:p w14:paraId="51E4F4CA" w14:textId="77777777" w:rsidR="006479FA" w:rsidRPr="00EB050D" w:rsidRDefault="006479FA" w:rsidP="006479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78FC159" w14:textId="3662ADEE" w:rsidR="006479FA" w:rsidRPr="00EB050D" w:rsidRDefault="006479FA" w:rsidP="006479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EB050D">
        <w:rPr>
          <w:rFonts w:ascii="Times New Roman" w:hAnsi="Times New Roman" w:cs="Times New Roman"/>
          <w:sz w:val="24"/>
          <w:szCs w:val="24"/>
        </w:rPr>
        <w:t xml:space="preserve">In view of the above, I find that good cause exists to continue the scheduled hearing to another date.  52 </w:t>
      </w:r>
      <w:proofErr w:type="spellStart"/>
      <w:r w:rsidRPr="00EB050D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Pr="00EB050D">
        <w:rPr>
          <w:rFonts w:ascii="Times New Roman" w:hAnsi="Times New Roman" w:cs="Times New Roman"/>
          <w:sz w:val="24"/>
          <w:szCs w:val="24"/>
        </w:rPr>
        <w:t xml:space="preserve"> § 1.15(b).  Complainant’s request for continuance will be granted.  The evidentiary hearing scheduled for </w:t>
      </w:r>
      <w:r w:rsidR="00686266" w:rsidRPr="00EB050D">
        <w:rPr>
          <w:rFonts w:ascii="Times New Roman" w:hAnsi="Times New Roman" w:cs="Times New Roman"/>
          <w:sz w:val="24"/>
          <w:szCs w:val="24"/>
        </w:rPr>
        <w:t>February 1</w:t>
      </w:r>
      <w:r w:rsidR="005E4082" w:rsidRPr="00EB050D">
        <w:rPr>
          <w:rFonts w:ascii="Times New Roman" w:hAnsi="Times New Roman" w:cs="Times New Roman"/>
          <w:sz w:val="24"/>
          <w:szCs w:val="24"/>
        </w:rPr>
        <w:t>8</w:t>
      </w:r>
      <w:r w:rsidR="00686266" w:rsidRPr="00EB050D">
        <w:rPr>
          <w:rFonts w:ascii="Times New Roman" w:hAnsi="Times New Roman" w:cs="Times New Roman"/>
          <w:sz w:val="24"/>
          <w:szCs w:val="24"/>
        </w:rPr>
        <w:t>, 2021</w:t>
      </w:r>
      <w:r w:rsidR="00CB0284">
        <w:rPr>
          <w:rFonts w:ascii="Times New Roman" w:hAnsi="Times New Roman" w:cs="Times New Roman"/>
          <w:sz w:val="24"/>
          <w:szCs w:val="24"/>
        </w:rPr>
        <w:t>,</w:t>
      </w:r>
      <w:r w:rsidR="00686266" w:rsidRPr="00EB050D">
        <w:rPr>
          <w:rFonts w:ascii="Times New Roman" w:hAnsi="Times New Roman" w:cs="Times New Roman"/>
          <w:sz w:val="24"/>
          <w:szCs w:val="24"/>
        </w:rPr>
        <w:t xml:space="preserve"> </w:t>
      </w:r>
      <w:r w:rsidRPr="00EB050D">
        <w:rPr>
          <w:rFonts w:ascii="Times New Roman" w:hAnsi="Times New Roman" w:cs="Times New Roman"/>
          <w:sz w:val="24"/>
          <w:szCs w:val="24"/>
        </w:rPr>
        <w:t xml:space="preserve">will be </w:t>
      </w:r>
      <w:proofErr w:type="gramStart"/>
      <w:r w:rsidRPr="00EB050D">
        <w:rPr>
          <w:rFonts w:ascii="Times New Roman" w:hAnsi="Times New Roman" w:cs="Times New Roman"/>
          <w:sz w:val="24"/>
          <w:szCs w:val="24"/>
        </w:rPr>
        <w:t>cancelled</w:t>
      </w:r>
      <w:proofErr w:type="gramEnd"/>
      <w:r w:rsidRPr="00EB050D">
        <w:rPr>
          <w:rFonts w:ascii="Times New Roman" w:hAnsi="Times New Roman" w:cs="Times New Roman"/>
          <w:sz w:val="24"/>
          <w:szCs w:val="24"/>
        </w:rPr>
        <w:t xml:space="preserve"> and rescheduled for a later date.</w:t>
      </w:r>
    </w:p>
    <w:p w14:paraId="40F9569D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7C925D" w14:textId="77777777" w:rsidR="006479FA" w:rsidRPr="00EB050D" w:rsidRDefault="006479FA" w:rsidP="006479F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E07BEA6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A299702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3041E" w14:textId="77777777" w:rsidR="006479FA" w:rsidRPr="00EB050D" w:rsidRDefault="006479FA" w:rsidP="006479FA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5B11A4F3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1E501" w14:textId="70FBB416" w:rsidR="006479FA" w:rsidRPr="00EB050D" w:rsidRDefault="006479FA" w:rsidP="006479FA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686266" w:rsidRPr="00EB050D">
        <w:rPr>
          <w:rFonts w:ascii="Times New Roman" w:eastAsia="Times New Roman" w:hAnsi="Times New Roman" w:cs="Times New Roman"/>
          <w:sz w:val="24"/>
          <w:szCs w:val="24"/>
        </w:rPr>
        <w:t xml:space="preserve">Complainant’s </w:t>
      </w:r>
      <w:r w:rsidRPr="00EB050D">
        <w:rPr>
          <w:rFonts w:ascii="Times New Roman" w:eastAsia="Times New Roman" w:hAnsi="Times New Roman" w:cs="Times New Roman"/>
          <w:sz w:val="24"/>
          <w:szCs w:val="24"/>
        </w:rPr>
        <w:t>request for a continuance of the scheduled hearing is granted.</w:t>
      </w:r>
    </w:p>
    <w:p w14:paraId="30EB3254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6879F" w14:textId="29219CCE" w:rsidR="006479FA" w:rsidRPr="00EB050D" w:rsidRDefault="006479FA" w:rsidP="006479FA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hAnsi="Times New Roman" w:cs="Times New Roman"/>
          <w:sz w:val="24"/>
          <w:szCs w:val="24"/>
        </w:rPr>
        <w:t>2.</w:t>
      </w:r>
      <w:r w:rsidRPr="00EB050D">
        <w:rPr>
          <w:rFonts w:ascii="Times New Roman" w:hAnsi="Times New Roman" w:cs="Times New Roman"/>
          <w:sz w:val="24"/>
          <w:szCs w:val="24"/>
        </w:rPr>
        <w:tab/>
        <w:t xml:space="preserve">That the evidentiary hearing scheduled for </w:t>
      </w:r>
      <w:r w:rsidR="00686266" w:rsidRPr="00EB050D">
        <w:rPr>
          <w:rFonts w:ascii="Times New Roman" w:hAnsi="Times New Roman" w:cs="Times New Roman"/>
          <w:sz w:val="24"/>
          <w:szCs w:val="24"/>
        </w:rPr>
        <w:t>February 1</w:t>
      </w:r>
      <w:r w:rsidR="005E4082" w:rsidRPr="00EB050D">
        <w:rPr>
          <w:rFonts w:ascii="Times New Roman" w:hAnsi="Times New Roman" w:cs="Times New Roman"/>
          <w:sz w:val="24"/>
          <w:szCs w:val="24"/>
        </w:rPr>
        <w:t>8</w:t>
      </w:r>
      <w:r w:rsidR="00686266" w:rsidRPr="00EB050D">
        <w:rPr>
          <w:rFonts w:ascii="Times New Roman" w:hAnsi="Times New Roman" w:cs="Times New Roman"/>
          <w:sz w:val="24"/>
          <w:szCs w:val="24"/>
        </w:rPr>
        <w:t xml:space="preserve">, 2021 </w:t>
      </w:r>
      <w:r w:rsidRPr="00EB050D">
        <w:rPr>
          <w:rFonts w:ascii="Times New Roman" w:hAnsi="Times New Roman" w:cs="Times New Roman"/>
          <w:sz w:val="24"/>
          <w:szCs w:val="24"/>
        </w:rPr>
        <w:t xml:space="preserve">in the matter of </w:t>
      </w:r>
      <w:r w:rsidR="00686266" w:rsidRPr="00EB050D">
        <w:rPr>
          <w:rFonts w:ascii="Times New Roman" w:hAnsi="Times New Roman" w:cs="Times New Roman"/>
          <w:sz w:val="24"/>
          <w:szCs w:val="24"/>
        </w:rPr>
        <w:t>Ali Khan a/k/a Ray Anderson v. Philadelphia Gas Works</w:t>
      </w:r>
      <w:r w:rsidRPr="00EB050D">
        <w:rPr>
          <w:rFonts w:ascii="Times New Roman" w:hAnsi="Times New Roman" w:cs="Times New Roman"/>
          <w:sz w:val="24"/>
          <w:szCs w:val="24"/>
        </w:rPr>
        <w:t xml:space="preserve">, Docket No. </w:t>
      </w:r>
      <w:r w:rsidR="00686266" w:rsidRPr="00EB050D">
        <w:rPr>
          <w:rFonts w:ascii="Times New Roman" w:eastAsia="Times New Roman" w:hAnsi="Times New Roman" w:cs="Times New Roman"/>
          <w:sz w:val="24"/>
          <w:szCs w:val="24"/>
        </w:rPr>
        <w:t xml:space="preserve">C-2020-3023165 </w:t>
      </w:r>
      <w:r w:rsidRPr="00EB050D">
        <w:rPr>
          <w:rFonts w:ascii="Times New Roman" w:hAnsi="Times New Roman" w:cs="Times New Roman"/>
          <w:sz w:val="24"/>
          <w:szCs w:val="24"/>
        </w:rPr>
        <w:t>shall be cancelled and rescheduled for a later date.</w:t>
      </w:r>
    </w:p>
    <w:p w14:paraId="11BDC711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8A84A8" w14:textId="77777777" w:rsidR="006479FA" w:rsidRPr="00EB050D" w:rsidRDefault="006479FA" w:rsidP="006479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004B0" w14:textId="091C5F01" w:rsidR="006479FA" w:rsidRPr="00EB050D" w:rsidRDefault="006479FA" w:rsidP="006479F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86266" w:rsidRPr="00EB050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February 4, 2021</w:t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____________</w:t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</w:t>
      </w:r>
    </w:p>
    <w:p w14:paraId="42909DBE" w14:textId="77777777" w:rsidR="006479FA" w:rsidRPr="00EB050D" w:rsidRDefault="006479FA" w:rsidP="006479F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410058A4" w14:textId="77777777" w:rsidR="006479FA" w:rsidRPr="00EB050D" w:rsidRDefault="006479FA" w:rsidP="006479F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B050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45556485" w14:textId="5B5539F1" w:rsidR="003B59E7" w:rsidRDefault="003B59E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5C4A18" w14:textId="77777777" w:rsidR="00C37A68" w:rsidRPr="00C4302A" w:rsidRDefault="00C37A68" w:rsidP="00C37A6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02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C-2020-3023165 - ALI KHAN aka RAY ANDERSON v. PHILADELPHIA GAS WORKS</w:t>
      </w:r>
    </w:p>
    <w:p w14:paraId="09935B28" w14:textId="0AE99D50" w:rsidR="00C37A68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4ACA7" w14:textId="77777777" w:rsidR="00C4302A" w:rsidRPr="007F33D9" w:rsidRDefault="00C4302A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CB83D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ALI KHAN a.k.a. RAY ANDERSON</w:t>
      </w:r>
    </w:p>
    <w:p w14:paraId="69D4EA87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3508 WEST ALLEGHENY AVE</w:t>
      </w:r>
    </w:p>
    <w:p w14:paraId="28362C50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PHILADELPHIA PA  19132</w:t>
      </w:r>
    </w:p>
    <w:p w14:paraId="414EC8C9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F33D9">
        <w:rPr>
          <w:rFonts w:ascii="Times New Roman" w:hAnsi="Times New Roman" w:cs="Times New Roman"/>
          <w:bCs/>
          <w:sz w:val="24"/>
          <w:szCs w:val="24"/>
        </w:rPr>
        <w:t>215.225.2004</w:t>
      </w:r>
    </w:p>
    <w:p w14:paraId="0679AB0D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3D802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VINCENT MELCHIORRE ESQUIRE</w:t>
      </w:r>
    </w:p>
    <w:p w14:paraId="1CA286BE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2541 S BROAD ST</w:t>
      </w:r>
    </w:p>
    <w:p w14:paraId="2217DB7A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PHILADELPHIA PA  19148</w:t>
      </w:r>
    </w:p>
    <w:p w14:paraId="084B907F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bCs/>
          <w:sz w:val="24"/>
          <w:szCs w:val="24"/>
        </w:rPr>
        <w:t>215.551.9099</w:t>
      </w:r>
    </w:p>
    <w:p w14:paraId="55F2FBF4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7" w:history="1">
        <w:r w:rsidRPr="007F33D9">
          <w:rPr>
            <w:rStyle w:val="Hyperlink"/>
            <w:rFonts w:ascii="Times New Roman" w:eastAsia="Microsoft Sans Serif" w:hAnsi="Times New Roman" w:cs="Times New Roman"/>
            <w:color w:val="002060"/>
            <w:sz w:val="24"/>
            <w:szCs w:val="24"/>
          </w:rPr>
          <w:t>vnm@definolawyers.com</w:t>
        </w:r>
      </w:hyperlink>
      <w:r w:rsidRPr="007F33D9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7F33D9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7F33D9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Via e-mail only due to </w:t>
      </w:r>
      <w:r w:rsidRPr="007F33D9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br/>
        <w:t>Emergency Order at M-2020-3019262”</w:t>
      </w:r>
    </w:p>
    <w:p w14:paraId="65B892BC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220FE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2218A34A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PHILADELPHIA GAS WORKS</w:t>
      </w:r>
    </w:p>
    <w:p w14:paraId="263D20D5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122141C8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20E54430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3D9">
        <w:rPr>
          <w:rFonts w:ascii="Times New Roman" w:hAnsi="Times New Roman" w:cs="Times New Roman"/>
          <w:bCs/>
          <w:sz w:val="24"/>
          <w:szCs w:val="24"/>
        </w:rPr>
        <w:t>215.684.6164</w:t>
      </w:r>
    </w:p>
    <w:p w14:paraId="1675B790" w14:textId="77777777" w:rsidR="00C37A68" w:rsidRPr="007F33D9" w:rsidRDefault="00C37A68" w:rsidP="00C37A68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F33D9">
          <w:rPr>
            <w:rStyle w:val="Hyperlink"/>
            <w:rFonts w:ascii="Times New Roman" w:eastAsia="Microsoft Sans Serif" w:hAnsi="Times New Roman" w:cs="Times New Roman"/>
            <w:color w:val="002060"/>
            <w:sz w:val="24"/>
            <w:szCs w:val="24"/>
          </w:rPr>
          <w:t>Graciela.Christlieb@pgworks.com</w:t>
        </w:r>
      </w:hyperlink>
      <w:r w:rsidRPr="007F33D9">
        <w:rPr>
          <w:rFonts w:ascii="Times New Roman" w:hAnsi="Times New Roman" w:cs="Times New Roman"/>
          <w:sz w:val="24"/>
          <w:szCs w:val="24"/>
        </w:rPr>
        <w:br/>
        <w:t xml:space="preserve">Accepts </w:t>
      </w:r>
      <w:proofErr w:type="gramStart"/>
      <w:r w:rsidRPr="007F33D9">
        <w:rPr>
          <w:rFonts w:ascii="Times New Roman" w:hAnsi="Times New Roman" w:cs="Times New Roman"/>
          <w:sz w:val="24"/>
          <w:szCs w:val="24"/>
        </w:rPr>
        <w:t>eService</w:t>
      </w:r>
      <w:proofErr w:type="gramEnd"/>
    </w:p>
    <w:sectPr w:rsidR="00C37A68" w:rsidRPr="007F33D9" w:rsidSect="0068626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15FE2" w14:textId="77777777" w:rsidR="00535B0C" w:rsidRDefault="00535B0C" w:rsidP="00686266">
      <w:pPr>
        <w:spacing w:after="0" w:line="240" w:lineRule="auto"/>
      </w:pPr>
      <w:r>
        <w:separator/>
      </w:r>
    </w:p>
  </w:endnote>
  <w:endnote w:type="continuationSeparator" w:id="0">
    <w:p w14:paraId="58928C07" w14:textId="77777777" w:rsidR="00535B0C" w:rsidRDefault="00535B0C" w:rsidP="0068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4905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4C23EDC" w14:textId="0145612D" w:rsidR="00686266" w:rsidRPr="000C651F" w:rsidRDefault="0068626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65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65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C65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C65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C651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D241CBA" w14:textId="77777777" w:rsidR="00686266" w:rsidRDefault="00686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36D8" w14:textId="77777777" w:rsidR="00535B0C" w:rsidRDefault="00535B0C" w:rsidP="00686266">
      <w:pPr>
        <w:spacing w:after="0" w:line="240" w:lineRule="auto"/>
      </w:pPr>
      <w:r>
        <w:separator/>
      </w:r>
    </w:p>
  </w:footnote>
  <w:footnote w:type="continuationSeparator" w:id="0">
    <w:p w14:paraId="2A3852A9" w14:textId="77777777" w:rsidR="00535B0C" w:rsidRDefault="00535B0C" w:rsidP="0068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62B12"/>
    <w:multiLevelType w:val="hybridMultilevel"/>
    <w:tmpl w:val="8E3C0BE2"/>
    <w:lvl w:ilvl="0" w:tplc="F16EBCB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FA"/>
    <w:rsid w:val="00027497"/>
    <w:rsid w:val="000C651F"/>
    <w:rsid w:val="001114F5"/>
    <w:rsid w:val="00265D38"/>
    <w:rsid w:val="002F5983"/>
    <w:rsid w:val="003B59E7"/>
    <w:rsid w:val="00535B0C"/>
    <w:rsid w:val="005E4082"/>
    <w:rsid w:val="005F310F"/>
    <w:rsid w:val="006479FA"/>
    <w:rsid w:val="00681432"/>
    <w:rsid w:val="00686266"/>
    <w:rsid w:val="007E4AE1"/>
    <w:rsid w:val="007F33D9"/>
    <w:rsid w:val="007F3A57"/>
    <w:rsid w:val="00AE10A3"/>
    <w:rsid w:val="00C37A68"/>
    <w:rsid w:val="00C4302A"/>
    <w:rsid w:val="00CB0284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87D9"/>
  <w15:chartTrackingRefBased/>
  <w15:docId w15:val="{29D0224C-6A03-4193-B7FF-06E3D43E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266"/>
  </w:style>
  <w:style w:type="paragraph" w:styleId="Footer">
    <w:name w:val="footer"/>
    <w:basedOn w:val="Normal"/>
    <w:link w:val="FooterChar"/>
    <w:uiPriority w:val="99"/>
    <w:unhideWhenUsed/>
    <w:rsid w:val="00686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66"/>
  </w:style>
  <w:style w:type="character" w:styleId="Hyperlink">
    <w:name w:val="Hyperlink"/>
    <w:basedOn w:val="DefaultParagraphFont"/>
    <w:uiPriority w:val="99"/>
    <w:semiHidden/>
    <w:unhideWhenUsed/>
    <w:rsid w:val="00C37A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37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iela.Christlieb@pg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nm@definolawy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15</cp:revision>
  <dcterms:created xsi:type="dcterms:W3CDTF">2021-02-04T19:29:00Z</dcterms:created>
  <dcterms:modified xsi:type="dcterms:W3CDTF">2021-02-04T20:10:00Z</dcterms:modified>
</cp:coreProperties>
</file>