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E8A7533" w:rsidR="009E7274" w:rsidRDefault="00380F32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01D086C" w14:textId="1C0005DC" w:rsidR="00380F32" w:rsidRDefault="00895901" w:rsidP="001226D9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8, 2021</w:t>
      </w:r>
    </w:p>
    <w:p w14:paraId="0CC8516B" w14:textId="7CC390F3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9C127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C1276">
        <w:rPr>
          <w:sz w:val="24"/>
          <w:szCs w:val="24"/>
        </w:rPr>
        <w:t>2569746</w:t>
      </w:r>
    </w:p>
    <w:p w14:paraId="7BE8267F" w14:textId="0CD87CFD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9C1276">
        <w:rPr>
          <w:sz w:val="24"/>
          <w:szCs w:val="24"/>
        </w:rPr>
        <w:t>9919244</w:t>
      </w:r>
    </w:p>
    <w:p w14:paraId="7330DCC3" w14:textId="71173E1F" w:rsidR="009E59D7" w:rsidRDefault="001E002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HAROLD WALKER MANAGER FINANCIAL STUDIES</w:t>
      </w:r>
    </w:p>
    <w:p w14:paraId="7592235A" w14:textId="28BF4128" w:rsidR="00380F32" w:rsidRDefault="009C127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14:paraId="66BAB57E" w14:textId="4FE12428" w:rsidR="00380F32" w:rsidRDefault="001E002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1010 ADAMS AVEN</w:t>
      </w:r>
      <w:r w:rsidR="00CD695B">
        <w:rPr>
          <w:sz w:val="24"/>
          <w:szCs w:val="24"/>
        </w:rPr>
        <w:t>UE</w:t>
      </w:r>
    </w:p>
    <w:p w14:paraId="489160A5" w14:textId="47EB6973" w:rsidR="00380F32" w:rsidRDefault="00CD695B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AUDUBON PA</w:t>
      </w:r>
      <w:r w:rsidR="0003402A">
        <w:rPr>
          <w:sz w:val="24"/>
          <w:szCs w:val="24"/>
        </w:rPr>
        <w:t xml:space="preserve"> 19403-3402</w:t>
      </w:r>
    </w:p>
    <w:p w14:paraId="2D393F1D" w14:textId="0B8F07E4" w:rsidR="005C38D1" w:rsidRPr="00C81DBA" w:rsidRDefault="003F087B" w:rsidP="009E7274">
      <w:pPr>
        <w:jc w:val="both"/>
        <w:rPr>
          <w:sz w:val="24"/>
          <w:szCs w:val="24"/>
        </w:rPr>
      </w:pPr>
      <w:hyperlink r:id="rId12" w:history="1">
        <w:r w:rsidR="005C38D1" w:rsidRPr="006A51B5">
          <w:rPr>
            <w:rStyle w:val="Hyperlink"/>
            <w:sz w:val="24"/>
            <w:szCs w:val="24"/>
          </w:rPr>
          <w:t>HWALKER@GFNET.COM</w:t>
        </w:r>
      </w:hyperlink>
      <w:r w:rsidR="005C38D1">
        <w:rPr>
          <w:sz w:val="24"/>
          <w:szCs w:val="24"/>
        </w:rPr>
        <w:t xml:space="preserve"> 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4A8A25DA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>Application of</w:t>
      </w:r>
      <w:r w:rsidR="009C1276">
        <w:rPr>
          <w:sz w:val="24"/>
          <w:szCs w:val="24"/>
        </w:rPr>
        <w:t xml:space="preserve"> Gannett Fleming Valuation and Rate Consultants, LLC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</w:t>
      </w:r>
      <w:r w:rsidR="009C1276">
        <w:rPr>
          <w:sz w:val="24"/>
          <w:szCs w:val="24"/>
        </w:rPr>
        <w:t>6</w:t>
      </w:r>
      <w:r w:rsidRPr="00C81DBA">
        <w:rPr>
          <w:sz w:val="24"/>
          <w:szCs w:val="24"/>
        </w:rPr>
        <w:t>-</w:t>
      </w:r>
      <w:r w:rsidR="009C1276">
        <w:rPr>
          <w:sz w:val="24"/>
          <w:szCs w:val="24"/>
        </w:rPr>
        <w:t>2569746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7F0260DC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>.</w:t>
      </w:r>
      <w:r w:rsidR="00380F32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>Walker</w:t>
      </w:r>
      <w:r w:rsidR="00D52D8F">
        <w:rPr>
          <w:sz w:val="24"/>
          <w:szCs w:val="24"/>
        </w:rPr>
        <w:t>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1821C4A4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E59D7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>1</w:t>
      </w:r>
      <w:r w:rsidR="005C38D1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5C38D1">
        <w:rPr>
          <w:sz w:val="24"/>
          <w:szCs w:val="24"/>
        </w:rPr>
        <w:t>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 xml:space="preserve">Gannett Fleming Valuation and Rate Consultants, LLC </w:t>
      </w:r>
      <w:r w:rsidR="00A36D83">
        <w:rPr>
          <w:sz w:val="24"/>
          <w:szCs w:val="24"/>
        </w:rPr>
        <w:t>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</w:t>
      </w:r>
      <w:r w:rsidR="009C1276">
        <w:rPr>
          <w:sz w:val="24"/>
          <w:szCs w:val="24"/>
        </w:rPr>
        <w:t xml:space="preserve">  </w:t>
      </w:r>
      <w:r w:rsidRPr="0074381D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6724C2E5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</w:t>
      </w:r>
      <w:r w:rsidR="005C38D1">
        <w:rPr>
          <w:sz w:val="24"/>
          <w:szCs w:val="24"/>
        </w:rPr>
        <w:t xml:space="preserve"> </w:t>
      </w:r>
      <w:r w:rsidR="009E59D7">
        <w:rPr>
          <w:sz w:val="24"/>
          <w:szCs w:val="24"/>
        </w:rPr>
        <w:t>r</w:t>
      </w:r>
      <w:r w:rsidR="0050057A">
        <w:rPr>
          <w:sz w:val="24"/>
          <w:szCs w:val="24"/>
        </w:rPr>
        <w:t>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BC3D6D">
        <w:rPr>
          <w:b/>
          <w:sz w:val="24"/>
          <w:szCs w:val="24"/>
        </w:rPr>
        <w:t>2</w:t>
      </w:r>
      <w:r w:rsidR="005C38D1">
        <w:rPr>
          <w:b/>
          <w:sz w:val="24"/>
          <w:szCs w:val="24"/>
        </w:rPr>
        <w:t>1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56B7000C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BC3D6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BC3D6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3" w:history="1">
        <w:r w:rsidR="00BC3D6D" w:rsidRPr="0063735F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5EE06F8A" w14:textId="544B5076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6224A68D" w:rsidR="0074381D" w:rsidRPr="0074381D" w:rsidRDefault="00895901" w:rsidP="0074381D">
      <w:pPr>
        <w:ind w:left="5040"/>
        <w:jc w:val="both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6ADBCA5" wp14:editId="5ACC943D">
            <wp:simplePos x="0" y="0"/>
            <wp:positionH relativeFrom="column">
              <wp:posOffset>2905125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71AE32F6" w14:textId="4ED3DB77" w:rsidR="004000CF" w:rsidRDefault="004000CF" w:rsidP="004000CF">
      <w:pPr>
        <w:jc w:val="both"/>
        <w:rPr>
          <w:sz w:val="24"/>
          <w:szCs w:val="24"/>
        </w:rPr>
      </w:pPr>
    </w:p>
    <w:p w14:paraId="42E60865" w14:textId="55E58B7A" w:rsidR="0050057A" w:rsidRDefault="0050057A" w:rsidP="004000CF">
      <w:pPr>
        <w:jc w:val="both"/>
        <w:rPr>
          <w:sz w:val="24"/>
          <w:szCs w:val="24"/>
        </w:rPr>
      </w:pPr>
    </w:p>
    <w:p w14:paraId="3582965F" w14:textId="77777777" w:rsidR="00A11B18" w:rsidRDefault="00A11B18" w:rsidP="004000CF">
      <w:pPr>
        <w:jc w:val="both"/>
        <w:rPr>
          <w:sz w:val="24"/>
          <w:szCs w:val="24"/>
        </w:rPr>
      </w:pPr>
    </w:p>
    <w:p w14:paraId="0DDCDC71" w14:textId="0796BC30" w:rsidR="0050057A" w:rsidRDefault="0050057A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6A916" w14:textId="77777777" w:rsidR="003F087B" w:rsidRDefault="003F087B">
      <w:r>
        <w:separator/>
      </w:r>
    </w:p>
  </w:endnote>
  <w:endnote w:type="continuationSeparator" w:id="0">
    <w:p w14:paraId="4B2250F8" w14:textId="77777777" w:rsidR="003F087B" w:rsidRDefault="003F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B6F0C" w14:textId="77777777" w:rsidR="003F087B" w:rsidRDefault="003F087B">
      <w:r>
        <w:separator/>
      </w:r>
    </w:p>
  </w:footnote>
  <w:footnote w:type="continuationSeparator" w:id="0">
    <w:p w14:paraId="50E4EA5F" w14:textId="77777777" w:rsidR="003F087B" w:rsidRDefault="003F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02A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26D9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C2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026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153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0F32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087B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4EC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38D1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212D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2AD8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0B8C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521B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224E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901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04D7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276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1B18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3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7032"/>
    <w:rsid w:val="00AD741C"/>
    <w:rsid w:val="00AE01E3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0B3C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3D6D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95B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3A7B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0F9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4EF4"/>
    <w:rsid w:val="00E36333"/>
    <w:rsid w:val="00E36DF4"/>
    <w:rsid w:val="00E376EB"/>
    <w:rsid w:val="00E37BAC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76230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8CA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ALKER@GFNE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3122C-DEE4-4703-87CA-606BBDF24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E65FF-CF8D-4E33-84A4-D7A5BD9A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84318-2637-4613-84BD-4D9074142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A20FD-DDE0-4F8D-9F2D-1F75CD93E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4</cp:revision>
  <cp:lastPrinted>2020-01-09T18:21:00Z</cp:lastPrinted>
  <dcterms:created xsi:type="dcterms:W3CDTF">2020-12-24T14:14:00Z</dcterms:created>
  <dcterms:modified xsi:type="dcterms:W3CDTF">2021-02-08T13:35:00Z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