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9D3366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61ED828F" w:rsidR="006E24FB" w:rsidRPr="002420D3" w:rsidRDefault="00687DED">
      <w:pPr>
        <w:jc w:val="center"/>
      </w:pPr>
      <w:r>
        <w:t xml:space="preserve">February </w:t>
      </w:r>
      <w:r w:rsidR="009C3113">
        <w:t>2</w:t>
      </w:r>
      <w:r w:rsidR="00466743">
        <w:t>4</w:t>
      </w:r>
      <w:r w:rsidR="00A0183A">
        <w:t>, 202</w:t>
      </w:r>
      <w:r w:rsidR="00361B44">
        <w:t>1</w:t>
      </w:r>
    </w:p>
    <w:p w14:paraId="22EFAB7C" w14:textId="3EF2F87F" w:rsidR="006E24FB" w:rsidRDefault="001B5880" w:rsidP="0022526F">
      <w:pPr>
        <w:jc w:val="right"/>
      </w:pPr>
      <w:r>
        <w:t>F-20</w:t>
      </w:r>
      <w:r w:rsidR="009D3366">
        <w:t>19-3013117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20709E9" w14:textId="52A0435B" w:rsidR="00361B44" w:rsidRDefault="009D3366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Sheila Morgan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14CA079" w14:textId="5EA70A8D" w:rsidR="007150C4" w:rsidRPr="005E11F9" w:rsidRDefault="009D3366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PECO Energy Company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9D3366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B5880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E11F9"/>
    <w:rsid w:val="005E36DA"/>
    <w:rsid w:val="005F36C5"/>
    <w:rsid w:val="0060227D"/>
    <w:rsid w:val="006069E7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45766"/>
    <w:rsid w:val="00747AFF"/>
    <w:rsid w:val="00753D6A"/>
    <w:rsid w:val="00754501"/>
    <w:rsid w:val="00762B43"/>
    <w:rsid w:val="00771C7F"/>
    <w:rsid w:val="0079519E"/>
    <w:rsid w:val="007C5EF3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2948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2021-02-24T14:26:00Z</dcterms:created>
  <dcterms:modified xsi:type="dcterms:W3CDTF">2021-02-24T14:26:00Z</dcterms:modified>
</cp:coreProperties>
</file>