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8C717" w14:textId="77777777" w:rsidR="009D1AB0" w:rsidRDefault="009D1AB0" w:rsidP="001415A0">
      <w:pPr>
        <w:tabs>
          <w:tab w:val="center" w:pos="5148"/>
        </w:tabs>
        <w:suppressAutoHyphens/>
        <w:jc w:val="center"/>
        <w:rPr>
          <w:rFonts w:ascii="Arial" w:hAnsi="Arial" w:cs="Arial"/>
          <w:sz w:val="22"/>
          <w:szCs w:val="22"/>
        </w:rPr>
      </w:pPr>
    </w:p>
    <w:p w14:paraId="4C7AAF19" w14:textId="77777777"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BEFORE THE</w:t>
      </w:r>
    </w:p>
    <w:p w14:paraId="199C21BC" w14:textId="5BDE29DB" w:rsidR="00F6461B"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PENNSYLVANIA PUBLIC UTILITY COMMISSION</w:t>
      </w:r>
    </w:p>
    <w:p w14:paraId="74F8A48D" w14:textId="77777777" w:rsidR="006C1952" w:rsidRPr="0006688E" w:rsidRDefault="006C1952" w:rsidP="001415A0">
      <w:pPr>
        <w:tabs>
          <w:tab w:val="center" w:pos="5148"/>
        </w:tabs>
        <w:suppressAutoHyphens/>
        <w:jc w:val="center"/>
        <w:rPr>
          <w:rFonts w:ascii="Arial" w:hAnsi="Arial" w:cs="Arial"/>
          <w:sz w:val="22"/>
          <w:szCs w:val="22"/>
        </w:rPr>
      </w:pPr>
    </w:p>
    <w:p w14:paraId="622C8430" w14:textId="77777777" w:rsidR="00A80A02" w:rsidRDefault="00A80A02" w:rsidP="001415A0">
      <w:pPr>
        <w:tabs>
          <w:tab w:val="left" w:pos="-720"/>
          <w:tab w:val="left" w:pos="5040"/>
        </w:tabs>
        <w:suppressAutoHyphens/>
        <w:rPr>
          <w:rFonts w:ascii="Arial" w:hAnsi="Arial" w:cs="Arial"/>
        </w:rPr>
      </w:pPr>
    </w:p>
    <w:p w14:paraId="6C8DB42F" w14:textId="32437D59"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PENNSYLVANIA PUBLIC UTILITY</w:t>
      </w:r>
      <w:r w:rsidR="006760D6" w:rsidRPr="0006688E">
        <w:rPr>
          <w:rFonts w:ascii="Arial" w:hAnsi="Arial" w:cs="Arial"/>
        </w:rPr>
        <w:t xml:space="preserve"> COMMISSION</w:t>
      </w:r>
      <w:r w:rsidRPr="0006688E">
        <w:rPr>
          <w:rFonts w:ascii="Arial" w:hAnsi="Arial" w:cs="Arial"/>
        </w:rPr>
        <w:tab/>
        <w:t>:</w:t>
      </w:r>
    </w:p>
    <w:p w14:paraId="13466337"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 xml:space="preserve">BUREAU OF </w:t>
      </w:r>
      <w:r w:rsidR="002C1285" w:rsidRPr="0006688E">
        <w:rPr>
          <w:rFonts w:ascii="Arial" w:hAnsi="Arial" w:cs="Arial"/>
        </w:rPr>
        <w:t>INVESTIGATION AND ENFORCEMENT</w:t>
      </w:r>
      <w:r w:rsidRPr="0006688E">
        <w:rPr>
          <w:rFonts w:ascii="Arial" w:hAnsi="Arial" w:cs="Arial"/>
        </w:rPr>
        <w:tab/>
        <w:t>:</w:t>
      </w:r>
    </w:p>
    <w:p w14:paraId="0E58FD71"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ab/>
        <w:t>:</w:t>
      </w:r>
    </w:p>
    <w:p w14:paraId="06FF7DF8" w14:textId="7313325E" w:rsidR="008076B3" w:rsidRPr="0006688E" w:rsidRDefault="001415A0" w:rsidP="002F093F">
      <w:pPr>
        <w:tabs>
          <w:tab w:val="left" w:pos="-720"/>
          <w:tab w:val="left" w:pos="1440"/>
          <w:tab w:val="left" w:pos="5040"/>
          <w:tab w:val="left" w:pos="5760"/>
        </w:tabs>
        <w:suppressAutoHyphens/>
        <w:rPr>
          <w:rFonts w:ascii="Arial" w:hAnsi="Arial" w:cs="Arial"/>
          <w:color w:val="000000"/>
        </w:rPr>
      </w:pPr>
      <w:r w:rsidRPr="0006688E">
        <w:rPr>
          <w:rFonts w:ascii="Arial" w:hAnsi="Arial" w:cs="Arial"/>
        </w:rPr>
        <w:tab/>
        <w:t xml:space="preserve"> V.</w:t>
      </w:r>
      <w:r w:rsidRPr="0006688E">
        <w:rPr>
          <w:rFonts w:ascii="Arial" w:hAnsi="Arial" w:cs="Arial"/>
        </w:rPr>
        <w:tab/>
        <w:t>:</w:t>
      </w:r>
      <w:r w:rsidRPr="0006688E">
        <w:rPr>
          <w:rFonts w:ascii="Arial" w:hAnsi="Arial" w:cs="Arial"/>
        </w:rPr>
        <w:tab/>
      </w:r>
      <w:r w:rsidR="00845569" w:rsidRPr="0006688E">
        <w:rPr>
          <w:rFonts w:ascii="Arial" w:hAnsi="Arial" w:cs="Arial"/>
        </w:rPr>
        <w:tab/>
      </w:r>
      <w:r w:rsidR="00F6461B" w:rsidRPr="0006688E">
        <w:rPr>
          <w:rFonts w:ascii="Arial" w:hAnsi="Arial" w:cs="Arial"/>
        </w:rPr>
        <w:t>DOCKET NO</w:t>
      </w:r>
      <w:r w:rsidR="006908B1" w:rsidRPr="0006688E">
        <w:rPr>
          <w:rFonts w:ascii="Arial" w:hAnsi="Arial" w:cs="Arial"/>
        </w:rPr>
        <w:t>. C-</w:t>
      </w:r>
      <w:r w:rsidR="005965C5">
        <w:rPr>
          <w:rFonts w:ascii="Arial" w:hAnsi="Arial" w:cs="Arial"/>
        </w:rPr>
        <w:t>202</w:t>
      </w:r>
      <w:r w:rsidR="008B1972">
        <w:rPr>
          <w:rFonts w:ascii="Arial" w:hAnsi="Arial" w:cs="Arial"/>
        </w:rPr>
        <w:t>1</w:t>
      </w:r>
      <w:r w:rsidR="005965C5">
        <w:rPr>
          <w:rFonts w:ascii="Arial" w:hAnsi="Arial" w:cs="Arial"/>
        </w:rPr>
        <w:t>-3</w:t>
      </w:r>
      <w:r w:rsidR="008B1972">
        <w:rPr>
          <w:rFonts w:ascii="Arial" w:hAnsi="Arial" w:cs="Arial"/>
        </w:rPr>
        <w:t>023342</w:t>
      </w:r>
    </w:p>
    <w:p w14:paraId="12904320" w14:textId="77777777" w:rsidR="00F6461B" w:rsidRPr="0006688E" w:rsidRDefault="008076B3" w:rsidP="002F093F">
      <w:pPr>
        <w:tabs>
          <w:tab w:val="left" w:pos="-720"/>
          <w:tab w:val="left" w:pos="1440"/>
          <w:tab w:val="left" w:pos="5040"/>
          <w:tab w:val="left" w:pos="5760"/>
        </w:tabs>
        <w:suppressAutoHyphens/>
        <w:rPr>
          <w:rFonts w:ascii="Arial" w:hAnsi="Arial" w:cs="Arial"/>
        </w:rPr>
      </w:pPr>
      <w:r w:rsidRPr="0006688E">
        <w:rPr>
          <w:rFonts w:ascii="Arial" w:hAnsi="Arial" w:cs="Arial"/>
          <w:color w:val="000000"/>
        </w:rPr>
        <w:tab/>
      </w:r>
      <w:r w:rsidRPr="0006688E">
        <w:rPr>
          <w:rFonts w:ascii="Arial" w:hAnsi="Arial" w:cs="Arial"/>
          <w:color w:val="000000"/>
        </w:rPr>
        <w:tab/>
      </w:r>
      <w:r w:rsidR="001415A0" w:rsidRPr="0006688E">
        <w:rPr>
          <w:rFonts w:ascii="Arial" w:hAnsi="Arial" w:cs="Arial"/>
        </w:rPr>
        <w:t>:</w:t>
      </w:r>
    </w:p>
    <w:p w14:paraId="436BE6A9" w14:textId="40205092" w:rsidR="001166AC" w:rsidRDefault="006674C4" w:rsidP="001415A0">
      <w:pPr>
        <w:tabs>
          <w:tab w:val="left" w:pos="-720"/>
          <w:tab w:val="left" w:pos="5040"/>
        </w:tabs>
        <w:suppressAutoHyphens/>
        <w:rPr>
          <w:rFonts w:ascii="Arial" w:hAnsi="Arial" w:cs="Arial"/>
        </w:rPr>
      </w:pPr>
      <w:bookmarkStart w:id="0" w:name="CompName1"/>
      <w:bookmarkEnd w:id="0"/>
      <w:r>
        <w:rPr>
          <w:rFonts w:ascii="Arial" w:hAnsi="Arial" w:cs="Arial"/>
        </w:rPr>
        <w:t>JOHN C DELAUTER T/A DELAUTER’S A-1 SERVICES</w:t>
      </w:r>
      <w:r w:rsidR="001166AC">
        <w:rPr>
          <w:rFonts w:ascii="Arial" w:hAnsi="Arial" w:cs="Arial"/>
        </w:rPr>
        <w:tab/>
        <w:t>:</w:t>
      </w:r>
    </w:p>
    <w:p w14:paraId="1D7CB88A" w14:textId="3D46CB1F" w:rsidR="00866B04" w:rsidRPr="0006688E" w:rsidRDefault="006674C4" w:rsidP="001415A0">
      <w:pPr>
        <w:tabs>
          <w:tab w:val="left" w:pos="-720"/>
          <w:tab w:val="left" w:pos="5040"/>
        </w:tabs>
        <w:suppressAutoHyphens/>
        <w:rPr>
          <w:rFonts w:ascii="Arial" w:hAnsi="Arial" w:cs="Arial"/>
        </w:rPr>
      </w:pPr>
      <w:r>
        <w:rPr>
          <w:rFonts w:ascii="Arial" w:hAnsi="Arial" w:cs="Arial"/>
        </w:rPr>
        <w:t>388 NEWCOMER ROAD</w:t>
      </w:r>
      <w:r w:rsidR="00A6298C" w:rsidRPr="0006688E">
        <w:rPr>
          <w:rFonts w:ascii="Arial" w:hAnsi="Arial" w:cs="Arial"/>
        </w:rPr>
        <w:tab/>
        <w:t>:</w:t>
      </w:r>
    </w:p>
    <w:p w14:paraId="54C04320" w14:textId="2DDC6383" w:rsidR="00F6461B" w:rsidRDefault="006674C4" w:rsidP="001415A0">
      <w:pPr>
        <w:tabs>
          <w:tab w:val="left" w:pos="-720"/>
          <w:tab w:val="left" w:pos="5040"/>
        </w:tabs>
        <w:suppressAutoHyphens/>
        <w:rPr>
          <w:rFonts w:ascii="Arial" w:hAnsi="Arial" w:cs="Arial"/>
        </w:rPr>
      </w:pPr>
      <w:r>
        <w:rPr>
          <w:rFonts w:ascii="Arial" w:hAnsi="Arial" w:cs="Arial"/>
        </w:rPr>
        <w:t>WINDSOR PA  17366</w:t>
      </w:r>
      <w:r w:rsidR="00270DC5">
        <w:rPr>
          <w:rFonts w:ascii="Arial" w:hAnsi="Arial" w:cs="Arial"/>
        </w:rPr>
        <w:tab/>
      </w:r>
      <w:r w:rsidR="00F6461B" w:rsidRPr="0006688E">
        <w:rPr>
          <w:rFonts w:ascii="Arial" w:hAnsi="Arial" w:cs="Arial"/>
        </w:rPr>
        <w:t>:</w:t>
      </w:r>
    </w:p>
    <w:p w14:paraId="63A4C7C1" w14:textId="4390136D" w:rsidR="00C07259" w:rsidRDefault="00C07259" w:rsidP="001415A0">
      <w:pPr>
        <w:tabs>
          <w:tab w:val="left" w:pos="-720"/>
          <w:tab w:val="left" w:pos="5040"/>
        </w:tabs>
        <w:suppressAutoHyphens/>
        <w:rPr>
          <w:rFonts w:ascii="Arial" w:hAnsi="Arial" w:cs="Arial"/>
        </w:rPr>
      </w:pPr>
    </w:p>
    <w:p w14:paraId="19600567" w14:textId="77777777" w:rsidR="00A6298C" w:rsidRPr="0006688E" w:rsidRDefault="00A6298C" w:rsidP="001415A0">
      <w:pPr>
        <w:suppressAutoHyphens/>
        <w:jc w:val="center"/>
        <w:rPr>
          <w:rFonts w:ascii="Arial" w:hAnsi="Arial" w:cs="Arial"/>
          <w:sz w:val="22"/>
          <w:szCs w:val="22"/>
          <w:u w:val="single"/>
        </w:rPr>
      </w:pPr>
      <w:bookmarkStart w:id="1" w:name="CompLine4"/>
      <w:bookmarkEnd w:id="1"/>
    </w:p>
    <w:p w14:paraId="13BBF2EC" w14:textId="131CE403" w:rsidR="00F6461B" w:rsidRDefault="00F6461B" w:rsidP="001415A0">
      <w:pPr>
        <w:suppressAutoHyphens/>
        <w:jc w:val="center"/>
        <w:rPr>
          <w:rFonts w:ascii="Arial" w:hAnsi="Arial" w:cs="Arial"/>
          <w:sz w:val="22"/>
          <w:szCs w:val="22"/>
          <w:u w:val="single"/>
        </w:rPr>
      </w:pPr>
      <w:r w:rsidRPr="0006688E">
        <w:rPr>
          <w:rFonts w:ascii="Arial" w:hAnsi="Arial" w:cs="Arial"/>
          <w:sz w:val="22"/>
          <w:szCs w:val="22"/>
          <w:u w:val="single"/>
        </w:rPr>
        <w:t>COMPLAINT</w:t>
      </w:r>
    </w:p>
    <w:p w14:paraId="56640B20" w14:textId="77777777" w:rsidR="006C1952" w:rsidRPr="0006688E" w:rsidRDefault="006C1952" w:rsidP="001415A0">
      <w:pPr>
        <w:suppressAutoHyphens/>
        <w:jc w:val="center"/>
        <w:rPr>
          <w:rFonts w:ascii="Arial" w:hAnsi="Arial" w:cs="Arial"/>
          <w:sz w:val="22"/>
          <w:szCs w:val="22"/>
        </w:rPr>
      </w:pPr>
    </w:p>
    <w:p w14:paraId="2C630B8C" w14:textId="77777777" w:rsidR="00F6461B" w:rsidRPr="0006688E" w:rsidRDefault="00F6461B" w:rsidP="00117B9E">
      <w:pPr>
        <w:tabs>
          <w:tab w:val="left" w:pos="-720"/>
        </w:tabs>
        <w:suppressAutoHyphens/>
        <w:rPr>
          <w:rFonts w:ascii="Arial" w:hAnsi="Arial" w:cs="Arial"/>
          <w:sz w:val="22"/>
          <w:szCs w:val="22"/>
        </w:rPr>
      </w:pPr>
    </w:p>
    <w:p w14:paraId="6EBEBC18" w14:textId="77777777" w:rsidR="00F6461B" w:rsidRPr="0006688E" w:rsidRDefault="00F6461B" w:rsidP="009A5805">
      <w:pPr>
        <w:pStyle w:val="TOAHeading"/>
        <w:tabs>
          <w:tab w:val="clear" w:pos="9360"/>
          <w:tab w:val="left" w:pos="-720"/>
        </w:tabs>
        <w:ind w:firstLine="1440"/>
        <w:rPr>
          <w:rFonts w:ascii="Arial" w:hAnsi="Arial" w:cs="Arial"/>
          <w:sz w:val="22"/>
          <w:szCs w:val="22"/>
        </w:rPr>
      </w:pPr>
      <w:r w:rsidRPr="0006688E">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and other bureaus with enforcement responsibilities.  Pursuant to that delegated authority and Section 701 of the Public Utility Code,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Prosecutory Staff hereby represents as follows:</w:t>
      </w:r>
    </w:p>
    <w:p w14:paraId="2642D470" w14:textId="77777777" w:rsidR="00F6461B" w:rsidRPr="0006688E" w:rsidRDefault="00F6461B" w:rsidP="00117B9E">
      <w:pPr>
        <w:tabs>
          <w:tab w:val="left" w:pos="-720"/>
          <w:tab w:val="left" w:pos="9630"/>
        </w:tabs>
        <w:suppressAutoHyphens/>
        <w:ind w:right="936"/>
        <w:rPr>
          <w:rFonts w:ascii="Arial" w:hAnsi="Arial" w:cs="Arial"/>
          <w:sz w:val="22"/>
          <w:szCs w:val="22"/>
        </w:rPr>
      </w:pPr>
    </w:p>
    <w:p w14:paraId="6CDC9FEE" w14:textId="52C4E85F" w:rsidR="006D0AF4" w:rsidRPr="003E0A02" w:rsidRDefault="007C7AAD" w:rsidP="0029597D">
      <w:pPr>
        <w:pStyle w:val="ListParagraph"/>
        <w:numPr>
          <w:ilvl w:val="0"/>
          <w:numId w:val="22"/>
        </w:numPr>
        <w:tabs>
          <w:tab w:val="left" w:pos="-720"/>
        </w:tabs>
        <w:suppressAutoHyphens/>
        <w:ind w:left="0" w:firstLine="1440"/>
        <w:rPr>
          <w:rFonts w:ascii="Arial" w:hAnsi="Arial" w:cs="Arial"/>
          <w:sz w:val="22"/>
          <w:szCs w:val="22"/>
        </w:rPr>
      </w:pPr>
      <w:r w:rsidRPr="003E0A02">
        <w:rPr>
          <w:rFonts w:ascii="Arial" w:hAnsi="Arial" w:cs="Arial"/>
          <w:sz w:val="22"/>
          <w:szCs w:val="22"/>
        </w:rPr>
        <w:t>That</w:t>
      </w:r>
      <w:r w:rsidR="00D16FE9">
        <w:rPr>
          <w:rFonts w:ascii="Arial" w:hAnsi="Arial" w:cs="Arial"/>
          <w:sz w:val="22"/>
          <w:szCs w:val="22"/>
        </w:rPr>
        <w:t xml:space="preserve"> </w:t>
      </w:r>
      <w:r w:rsidR="007E656F">
        <w:rPr>
          <w:rFonts w:ascii="Arial" w:hAnsi="Arial" w:cs="Arial"/>
          <w:sz w:val="22"/>
          <w:szCs w:val="22"/>
        </w:rPr>
        <w:t xml:space="preserve">John C. </w:t>
      </w:r>
      <w:proofErr w:type="spellStart"/>
      <w:r w:rsidR="007E656F">
        <w:rPr>
          <w:rFonts w:ascii="Arial" w:hAnsi="Arial" w:cs="Arial"/>
          <w:sz w:val="22"/>
          <w:szCs w:val="22"/>
        </w:rPr>
        <w:t>Delauter</w:t>
      </w:r>
      <w:proofErr w:type="spellEnd"/>
      <w:r w:rsidR="007E656F">
        <w:rPr>
          <w:rFonts w:ascii="Arial" w:hAnsi="Arial" w:cs="Arial"/>
          <w:sz w:val="22"/>
          <w:szCs w:val="22"/>
        </w:rPr>
        <w:t xml:space="preserve"> t/a </w:t>
      </w:r>
      <w:proofErr w:type="spellStart"/>
      <w:r w:rsidR="007E656F">
        <w:rPr>
          <w:rFonts w:ascii="Arial" w:hAnsi="Arial" w:cs="Arial"/>
          <w:sz w:val="22"/>
          <w:szCs w:val="22"/>
        </w:rPr>
        <w:t>Delauter’s</w:t>
      </w:r>
      <w:proofErr w:type="spellEnd"/>
      <w:r w:rsidR="007E656F">
        <w:rPr>
          <w:rFonts w:ascii="Arial" w:hAnsi="Arial" w:cs="Arial"/>
          <w:sz w:val="22"/>
          <w:szCs w:val="22"/>
        </w:rPr>
        <w:t xml:space="preserve"> A-1 Services, r</w:t>
      </w:r>
      <w:r w:rsidR="00985CB8" w:rsidRPr="003E0A02">
        <w:rPr>
          <w:rFonts w:ascii="Arial" w:hAnsi="Arial" w:cs="Arial"/>
          <w:sz w:val="22"/>
          <w:szCs w:val="22"/>
        </w:rPr>
        <w:t>espondent</w:t>
      </w:r>
      <w:r w:rsidR="00FE42A5" w:rsidRPr="003E0A02">
        <w:rPr>
          <w:rFonts w:ascii="Arial" w:hAnsi="Arial" w:cs="Arial"/>
          <w:sz w:val="22"/>
          <w:szCs w:val="22"/>
        </w:rPr>
        <w:t>, m</w:t>
      </w:r>
      <w:r w:rsidR="00240888" w:rsidRPr="003E0A02">
        <w:rPr>
          <w:rFonts w:ascii="Arial" w:hAnsi="Arial" w:cs="Arial"/>
          <w:sz w:val="22"/>
          <w:szCs w:val="22"/>
        </w:rPr>
        <w:t xml:space="preserve">aintains its principal place of business </w:t>
      </w:r>
      <w:r w:rsidR="004235F1" w:rsidRPr="003E0A02">
        <w:rPr>
          <w:rFonts w:ascii="Arial" w:hAnsi="Arial" w:cs="Arial"/>
          <w:sz w:val="22"/>
          <w:szCs w:val="22"/>
        </w:rPr>
        <w:t>at</w:t>
      </w:r>
      <w:r w:rsidR="00E45CEA" w:rsidRPr="003E0A02">
        <w:rPr>
          <w:rFonts w:ascii="Arial" w:hAnsi="Arial" w:cs="Arial"/>
          <w:sz w:val="22"/>
          <w:szCs w:val="22"/>
        </w:rPr>
        <w:t xml:space="preserve"> </w:t>
      </w:r>
      <w:r w:rsidR="007E656F">
        <w:rPr>
          <w:rFonts w:ascii="Arial" w:hAnsi="Arial" w:cs="Arial"/>
          <w:sz w:val="22"/>
          <w:szCs w:val="22"/>
        </w:rPr>
        <w:t xml:space="preserve">388 Newcomer Road, Windsor, </w:t>
      </w:r>
      <w:r w:rsidR="00184556" w:rsidRPr="003E0A02">
        <w:rPr>
          <w:rFonts w:ascii="Arial" w:hAnsi="Arial" w:cs="Arial"/>
          <w:sz w:val="22"/>
          <w:szCs w:val="22"/>
        </w:rPr>
        <w:t xml:space="preserve">Pennsylvania, </w:t>
      </w:r>
      <w:r w:rsidR="007E41B4" w:rsidRPr="003E0A02">
        <w:rPr>
          <w:rFonts w:ascii="Arial" w:hAnsi="Arial" w:cs="Arial"/>
          <w:sz w:val="22"/>
          <w:szCs w:val="22"/>
        </w:rPr>
        <w:t>1</w:t>
      </w:r>
      <w:r w:rsidR="007E656F">
        <w:rPr>
          <w:rFonts w:ascii="Arial" w:hAnsi="Arial" w:cs="Arial"/>
          <w:sz w:val="22"/>
          <w:szCs w:val="22"/>
        </w:rPr>
        <w:t>7366</w:t>
      </w:r>
      <w:r w:rsidR="004235F1" w:rsidRPr="003E0A02">
        <w:rPr>
          <w:rFonts w:ascii="Arial" w:hAnsi="Arial" w:cs="Arial"/>
          <w:sz w:val="22"/>
          <w:szCs w:val="22"/>
        </w:rPr>
        <w:t>.</w:t>
      </w:r>
    </w:p>
    <w:p w14:paraId="66F06618" w14:textId="77777777" w:rsidR="0038101C" w:rsidRPr="0006688E" w:rsidRDefault="0038101C" w:rsidP="0029597D">
      <w:pPr>
        <w:tabs>
          <w:tab w:val="left" w:pos="-720"/>
        </w:tabs>
        <w:suppressAutoHyphens/>
        <w:ind w:firstLine="1440"/>
        <w:rPr>
          <w:rFonts w:ascii="Arial" w:hAnsi="Arial" w:cs="Arial"/>
          <w:sz w:val="22"/>
          <w:szCs w:val="22"/>
        </w:rPr>
      </w:pPr>
    </w:p>
    <w:p w14:paraId="44C4D539" w14:textId="61E61D11" w:rsidR="00462628" w:rsidRPr="00BE6FB3" w:rsidRDefault="00782C34" w:rsidP="0029597D">
      <w:pPr>
        <w:pStyle w:val="ListParagraph"/>
        <w:numPr>
          <w:ilvl w:val="0"/>
          <w:numId w:val="22"/>
        </w:numPr>
        <w:tabs>
          <w:tab w:val="left" w:pos="-720"/>
        </w:tabs>
        <w:suppressAutoHyphens/>
        <w:ind w:left="0" w:right="180" w:firstLine="1440"/>
        <w:rPr>
          <w:rFonts w:ascii="Arial" w:hAnsi="Arial" w:cs="Arial"/>
          <w:sz w:val="22"/>
          <w:szCs w:val="22"/>
        </w:rPr>
      </w:pPr>
      <w:r w:rsidRPr="00BE6FB3">
        <w:rPr>
          <w:rFonts w:ascii="Arial" w:hAnsi="Arial" w:cs="Arial"/>
          <w:sz w:val="22"/>
          <w:szCs w:val="22"/>
        </w:rPr>
        <w:t xml:space="preserve">That Respondent was issued </w:t>
      </w:r>
      <w:r w:rsidR="00417E38">
        <w:rPr>
          <w:rFonts w:ascii="Arial" w:hAnsi="Arial" w:cs="Arial"/>
          <w:sz w:val="22"/>
          <w:szCs w:val="22"/>
        </w:rPr>
        <w:t>two</w:t>
      </w:r>
      <w:r w:rsidRPr="00BE6FB3">
        <w:rPr>
          <w:rFonts w:ascii="Arial" w:hAnsi="Arial" w:cs="Arial"/>
          <w:sz w:val="22"/>
          <w:szCs w:val="22"/>
        </w:rPr>
        <w:t xml:space="preserve"> certificate</w:t>
      </w:r>
      <w:r w:rsidR="00417E38">
        <w:rPr>
          <w:rFonts w:ascii="Arial" w:hAnsi="Arial" w:cs="Arial"/>
          <w:sz w:val="22"/>
          <w:szCs w:val="22"/>
        </w:rPr>
        <w:t>s</w:t>
      </w:r>
      <w:r w:rsidRPr="00BE6FB3">
        <w:rPr>
          <w:rFonts w:ascii="Arial" w:hAnsi="Arial" w:cs="Arial"/>
          <w:sz w:val="22"/>
          <w:szCs w:val="22"/>
        </w:rPr>
        <w:t xml:space="preserve"> of public convenience</w:t>
      </w:r>
      <w:r w:rsidR="00A950E6" w:rsidRPr="00BE6FB3">
        <w:rPr>
          <w:rFonts w:ascii="Arial" w:hAnsi="Arial" w:cs="Arial"/>
          <w:sz w:val="22"/>
          <w:szCs w:val="22"/>
        </w:rPr>
        <w:t xml:space="preserve"> </w:t>
      </w:r>
      <w:r w:rsidR="006367A6" w:rsidRPr="00BE6FB3">
        <w:rPr>
          <w:rFonts w:ascii="Arial" w:hAnsi="Arial" w:cs="Arial"/>
          <w:sz w:val="22"/>
          <w:szCs w:val="22"/>
        </w:rPr>
        <w:t>authorizing transportation of household goods</w:t>
      </w:r>
      <w:r w:rsidR="00417E38">
        <w:rPr>
          <w:rFonts w:ascii="Arial" w:hAnsi="Arial" w:cs="Arial"/>
          <w:sz w:val="22"/>
          <w:szCs w:val="22"/>
        </w:rPr>
        <w:t xml:space="preserve"> and property authority</w:t>
      </w:r>
      <w:r w:rsidR="00A950E6" w:rsidRPr="00BE6FB3">
        <w:rPr>
          <w:rFonts w:ascii="Arial" w:hAnsi="Arial" w:cs="Arial"/>
          <w:sz w:val="22"/>
          <w:szCs w:val="22"/>
        </w:rPr>
        <w:t xml:space="preserve"> </w:t>
      </w:r>
      <w:r w:rsidR="0038101C" w:rsidRPr="00BE6FB3">
        <w:rPr>
          <w:rFonts w:ascii="Arial" w:hAnsi="Arial" w:cs="Arial"/>
          <w:sz w:val="22"/>
          <w:szCs w:val="22"/>
        </w:rPr>
        <w:t>by this Commission</w:t>
      </w:r>
      <w:r w:rsidRPr="00BE6FB3">
        <w:rPr>
          <w:rFonts w:ascii="Arial" w:hAnsi="Arial" w:cs="Arial"/>
          <w:sz w:val="22"/>
          <w:szCs w:val="22"/>
        </w:rPr>
        <w:t xml:space="preserve"> on</w:t>
      </w:r>
      <w:r w:rsidR="00462628" w:rsidRPr="00BE6FB3">
        <w:rPr>
          <w:rFonts w:ascii="Arial" w:hAnsi="Arial" w:cs="Arial"/>
          <w:sz w:val="22"/>
          <w:szCs w:val="22"/>
        </w:rPr>
        <w:t xml:space="preserve"> </w:t>
      </w:r>
      <w:r w:rsidR="00417E38">
        <w:rPr>
          <w:rFonts w:ascii="Arial" w:hAnsi="Arial" w:cs="Arial"/>
          <w:sz w:val="22"/>
          <w:szCs w:val="22"/>
        </w:rPr>
        <w:t>August 16, 2007</w:t>
      </w:r>
      <w:r w:rsidR="00462628" w:rsidRPr="00BE6FB3">
        <w:rPr>
          <w:rFonts w:ascii="Arial" w:hAnsi="Arial" w:cs="Arial"/>
          <w:sz w:val="22"/>
          <w:szCs w:val="22"/>
        </w:rPr>
        <w:t>,</w:t>
      </w:r>
      <w:r w:rsidR="00434CC7" w:rsidRPr="00BE6FB3">
        <w:rPr>
          <w:rFonts w:ascii="Arial" w:hAnsi="Arial" w:cs="Arial"/>
          <w:sz w:val="22"/>
          <w:szCs w:val="22"/>
        </w:rPr>
        <w:t xml:space="preserve"> </w:t>
      </w:r>
      <w:r w:rsidR="00253C11" w:rsidRPr="00BE6FB3">
        <w:rPr>
          <w:rFonts w:ascii="Arial" w:hAnsi="Arial" w:cs="Arial"/>
          <w:sz w:val="22"/>
          <w:szCs w:val="22"/>
        </w:rPr>
        <w:t xml:space="preserve">at </w:t>
      </w:r>
      <w:r w:rsidR="00417E38">
        <w:rPr>
          <w:rFonts w:ascii="Arial" w:hAnsi="Arial" w:cs="Arial"/>
          <w:sz w:val="22"/>
          <w:szCs w:val="22"/>
        </w:rPr>
        <w:t>Pa. PUC utility code 707138.</w:t>
      </w:r>
    </w:p>
    <w:p w14:paraId="4582C4CD" w14:textId="77777777" w:rsidR="00462628" w:rsidRPr="00462628" w:rsidRDefault="00462628" w:rsidP="0029597D">
      <w:pPr>
        <w:pStyle w:val="ListParagraph"/>
        <w:tabs>
          <w:tab w:val="left" w:pos="-720"/>
        </w:tabs>
        <w:suppressAutoHyphens/>
        <w:ind w:left="0" w:right="180" w:firstLine="1440"/>
        <w:rPr>
          <w:rFonts w:ascii="Arial" w:hAnsi="Arial" w:cs="Arial"/>
          <w:sz w:val="22"/>
          <w:szCs w:val="22"/>
        </w:rPr>
      </w:pPr>
    </w:p>
    <w:p w14:paraId="191B5F3A" w14:textId="61CFDF44" w:rsidR="005F1D30" w:rsidRPr="003E0A02" w:rsidRDefault="00A950E6" w:rsidP="0029597D">
      <w:pPr>
        <w:pStyle w:val="ListParagraph"/>
        <w:numPr>
          <w:ilvl w:val="0"/>
          <w:numId w:val="22"/>
        </w:numPr>
        <w:ind w:left="0" w:firstLine="1440"/>
        <w:rPr>
          <w:rFonts w:ascii="Arial" w:hAnsi="Arial"/>
          <w:sz w:val="22"/>
          <w:szCs w:val="22"/>
        </w:rPr>
      </w:pPr>
      <w:r w:rsidRPr="003E0A02">
        <w:rPr>
          <w:rFonts w:ascii="Arial" w:hAnsi="Arial"/>
          <w:sz w:val="22"/>
          <w:szCs w:val="22"/>
        </w:rPr>
        <w:t xml:space="preserve">That </w:t>
      </w:r>
      <w:r w:rsidR="005F1D30" w:rsidRPr="003E0A02">
        <w:rPr>
          <w:rFonts w:ascii="Arial" w:hAnsi="Arial"/>
          <w:sz w:val="22"/>
          <w:szCs w:val="22"/>
        </w:rPr>
        <w:t xml:space="preserve">an informal complaint was </w:t>
      </w:r>
      <w:r w:rsidR="00E06EFF" w:rsidRPr="003E0A02">
        <w:rPr>
          <w:rFonts w:ascii="Arial" w:hAnsi="Arial"/>
          <w:sz w:val="22"/>
          <w:szCs w:val="22"/>
        </w:rPr>
        <w:t>filed</w:t>
      </w:r>
      <w:r w:rsidR="005F1D30" w:rsidRPr="003E0A02">
        <w:rPr>
          <w:rFonts w:ascii="Arial" w:hAnsi="Arial"/>
          <w:sz w:val="22"/>
          <w:szCs w:val="22"/>
        </w:rPr>
        <w:t xml:space="preserve"> at the Commission</w:t>
      </w:r>
      <w:r w:rsidR="003B39C9" w:rsidRPr="003E0A02">
        <w:rPr>
          <w:rFonts w:ascii="Arial" w:hAnsi="Arial"/>
          <w:sz w:val="22"/>
          <w:szCs w:val="22"/>
        </w:rPr>
        <w:t xml:space="preserve"> </w:t>
      </w:r>
      <w:r w:rsidR="00D914DA">
        <w:rPr>
          <w:rFonts w:ascii="Arial" w:hAnsi="Arial"/>
          <w:sz w:val="22"/>
          <w:szCs w:val="22"/>
        </w:rPr>
        <w:t>alleging violations of the PUC regulation ha</w:t>
      </w:r>
      <w:r w:rsidR="00BC3556">
        <w:rPr>
          <w:rFonts w:ascii="Arial" w:hAnsi="Arial"/>
          <w:sz w:val="22"/>
          <w:szCs w:val="22"/>
        </w:rPr>
        <w:t>ve</w:t>
      </w:r>
      <w:r w:rsidR="00D914DA">
        <w:rPr>
          <w:rFonts w:ascii="Arial" w:hAnsi="Arial"/>
          <w:sz w:val="22"/>
          <w:szCs w:val="22"/>
        </w:rPr>
        <w:t xml:space="preserve"> occurred during move</w:t>
      </w:r>
      <w:r w:rsidR="00BC3556">
        <w:rPr>
          <w:rFonts w:ascii="Arial" w:hAnsi="Arial"/>
          <w:sz w:val="22"/>
          <w:szCs w:val="22"/>
        </w:rPr>
        <w:t>s performed by the respondent.</w:t>
      </w:r>
      <w:r w:rsidR="006538B0" w:rsidRPr="003E0A02">
        <w:rPr>
          <w:rFonts w:ascii="Arial" w:hAnsi="Arial"/>
          <w:sz w:val="22"/>
          <w:szCs w:val="22"/>
        </w:rPr>
        <w:t xml:space="preserve"> </w:t>
      </w:r>
    </w:p>
    <w:p w14:paraId="4A20E4A0" w14:textId="77777777" w:rsidR="005F1D30" w:rsidRDefault="005F1D30" w:rsidP="0029597D">
      <w:pPr>
        <w:ind w:firstLine="1440"/>
        <w:rPr>
          <w:rFonts w:ascii="Arial" w:hAnsi="Arial"/>
          <w:sz w:val="22"/>
          <w:szCs w:val="22"/>
        </w:rPr>
      </w:pPr>
    </w:p>
    <w:p w14:paraId="48EA6813" w14:textId="6F9CD030" w:rsidR="00BE6FB3" w:rsidRDefault="00F33393" w:rsidP="0029597D">
      <w:pPr>
        <w:pStyle w:val="ListParagraph"/>
        <w:numPr>
          <w:ilvl w:val="0"/>
          <w:numId w:val="22"/>
        </w:numPr>
        <w:tabs>
          <w:tab w:val="left" w:pos="2160"/>
        </w:tabs>
        <w:ind w:left="0" w:firstLine="1440"/>
        <w:rPr>
          <w:rFonts w:ascii="Arial" w:hAnsi="Arial"/>
          <w:sz w:val="22"/>
          <w:szCs w:val="22"/>
        </w:rPr>
      </w:pPr>
      <w:r w:rsidRPr="00762091">
        <w:rPr>
          <w:rFonts w:ascii="Arial" w:hAnsi="Arial"/>
          <w:sz w:val="22"/>
          <w:szCs w:val="22"/>
        </w:rPr>
        <w:t>That</w:t>
      </w:r>
      <w:r w:rsidR="00081E5C" w:rsidRPr="00762091">
        <w:rPr>
          <w:rFonts w:ascii="Arial" w:hAnsi="Arial"/>
          <w:sz w:val="22"/>
          <w:szCs w:val="22"/>
        </w:rPr>
        <w:t xml:space="preserve"> </w:t>
      </w:r>
      <w:r w:rsidR="0049498E" w:rsidRPr="00762091">
        <w:rPr>
          <w:rFonts w:ascii="Arial" w:hAnsi="Arial"/>
          <w:sz w:val="22"/>
          <w:szCs w:val="22"/>
        </w:rPr>
        <w:t>o</w:t>
      </w:r>
      <w:r w:rsidR="00455720" w:rsidRPr="00762091">
        <w:rPr>
          <w:rFonts w:ascii="Arial" w:hAnsi="Arial"/>
          <w:sz w:val="22"/>
          <w:szCs w:val="22"/>
        </w:rPr>
        <w:t>n</w:t>
      </w:r>
      <w:r w:rsidR="005F1859" w:rsidRPr="00762091">
        <w:rPr>
          <w:rFonts w:ascii="Arial" w:hAnsi="Arial"/>
          <w:sz w:val="22"/>
          <w:szCs w:val="22"/>
        </w:rPr>
        <w:t xml:space="preserve"> </w:t>
      </w:r>
      <w:r w:rsidR="00F92CA9">
        <w:rPr>
          <w:rFonts w:ascii="Arial" w:hAnsi="Arial"/>
          <w:sz w:val="22"/>
          <w:szCs w:val="22"/>
        </w:rPr>
        <w:t>December 10, 2020</w:t>
      </w:r>
      <w:r w:rsidR="005F1859" w:rsidRPr="00762091">
        <w:rPr>
          <w:rFonts w:ascii="Arial" w:hAnsi="Arial"/>
          <w:sz w:val="22"/>
          <w:szCs w:val="22"/>
        </w:rPr>
        <w:t xml:space="preserve"> </w:t>
      </w:r>
      <w:r w:rsidR="00F92CA9">
        <w:rPr>
          <w:rFonts w:ascii="Arial" w:hAnsi="Arial"/>
          <w:sz w:val="22"/>
          <w:szCs w:val="22"/>
        </w:rPr>
        <w:t>PUC Motor Carrier Enforcement</w:t>
      </w:r>
      <w:r w:rsidR="005F1859" w:rsidRPr="00762091">
        <w:rPr>
          <w:rFonts w:ascii="Arial" w:hAnsi="Arial"/>
          <w:sz w:val="22"/>
          <w:szCs w:val="22"/>
        </w:rPr>
        <w:t xml:space="preserve"> Office</w:t>
      </w:r>
      <w:r w:rsidR="00F92CA9">
        <w:rPr>
          <w:rFonts w:ascii="Arial" w:hAnsi="Arial"/>
          <w:sz w:val="22"/>
          <w:szCs w:val="22"/>
        </w:rPr>
        <w:t>rs</w:t>
      </w:r>
      <w:r w:rsidR="005F1859" w:rsidRPr="00762091">
        <w:rPr>
          <w:rFonts w:ascii="Arial" w:hAnsi="Arial"/>
          <w:sz w:val="22"/>
          <w:szCs w:val="22"/>
        </w:rPr>
        <w:t xml:space="preserve"> </w:t>
      </w:r>
      <w:r w:rsidR="00F92CA9">
        <w:rPr>
          <w:rFonts w:ascii="Arial" w:hAnsi="Arial"/>
          <w:sz w:val="22"/>
          <w:szCs w:val="22"/>
        </w:rPr>
        <w:t>Timothy Troxell and Zachary Taylor</w:t>
      </w:r>
      <w:r w:rsidR="005F1859" w:rsidRPr="00762091">
        <w:rPr>
          <w:rFonts w:ascii="Arial" w:hAnsi="Arial"/>
          <w:sz w:val="22"/>
          <w:szCs w:val="22"/>
        </w:rPr>
        <w:t xml:space="preserve"> </w:t>
      </w:r>
      <w:r w:rsidR="00F92CA9">
        <w:rPr>
          <w:rFonts w:ascii="Arial" w:hAnsi="Arial"/>
          <w:sz w:val="22"/>
          <w:szCs w:val="22"/>
        </w:rPr>
        <w:t xml:space="preserve">met with owner John </w:t>
      </w:r>
      <w:proofErr w:type="spellStart"/>
      <w:r w:rsidR="00F92CA9">
        <w:rPr>
          <w:rFonts w:ascii="Arial" w:hAnsi="Arial"/>
          <w:sz w:val="22"/>
          <w:szCs w:val="22"/>
        </w:rPr>
        <w:t>Delauter</w:t>
      </w:r>
      <w:proofErr w:type="spellEnd"/>
      <w:r w:rsidR="00F92CA9">
        <w:rPr>
          <w:rFonts w:ascii="Arial" w:hAnsi="Arial"/>
          <w:sz w:val="22"/>
          <w:szCs w:val="22"/>
        </w:rPr>
        <w:t xml:space="preserve"> at his business office and performed an audit of all records and files</w:t>
      </w:r>
      <w:r w:rsidR="005F1859" w:rsidRPr="00762091">
        <w:rPr>
          <w:rFonts w:ascii="Arial" w:hAnsi="Arial"/>
          <w:sz w:val="22"/>
          <w:szCs w:val="22"/>
        </w:rPr>
        <w:t>.</w:t>
      </w:r>
      <w:r w:rsidR="00F92CA9">
        <w:rPr>
          <w:rFonts w:ascii="Arial" w:hAnsi="Arial"/>
          <w:sz w:val="22"/>
          <w:szCs w:val="22"/>
        </w:rPr>
        <w:t xml:space="preserve"> </w:t>
      </w:r>
      <w:r w:rsidR="00762091" w:rsidRPr="00762091">
        <w:rPr>
          <w:rFonts w:ascii="Arial" w:hAnsi="Arial"/>
          <w:sz w:val="22"/>
          <w:szCs w:val="22"/>
        </w:rPr>
        <w:t xml:space="preserve"> </w:t>
      </w:r>
      <w:r w:rsidR="00F92CA9">
        <w:rPr>
          <w:rFonts w:ascii="Arial" w:hAnsi="Arial"/>
          <w:sz w:val="22"/>
          <w:szCs w:val="22"/>
        </w:rPr>
        <w:t xml:space="preserve">Mr. </w:t>
      </w:r>
      <w:proofErr w:type="spellStart"/>
      <w:r w:rsidR="00F92CA9">
        <w:rPr>
          <w:rFonts w:ascii="Arial" w:hAnsi="Arial"/>
          <w:sz w:val="22"/>
          <w:szCs w:val="22"/>
        </w:rPr>
        <w:t>Delauter</w:t>
      </w:r>
      <w:proofErr w:type="spellEnd"/>
      <w:r w:rsidR="00762091" w:rsidRPr="00762091">
        <w:rPr>
          <w:rFonts w:ascii="Arial" w:hAnsi="Arial"/>
          <w:sz w:val="22"/>
          <w:szCs w:val="22"/>
        </w:rPr>
        <w:t xml:space="preserve"> provided the documents o</w:t>
      </w:r>
      <w:r w:rsidR="00F92CA9">
        <w:rPr>
          <w:rFonts w:ascii="Arial" w:hAnsi="Arial"/>
          <w:sz w:val="22"/>
          <w:szCs w:val="22"/>
        </w:rPr>
        <w:t>n hand pertaining to moves the company had performed along with employee records</w:t>
      </w:r>
      <w:r w:rsidR="00762091" w:rsidRPr="00762091">
        <w:rPr>
          <w:rFonts w:ascii="Arial" w:hAnsi="Arial"/>
          <w:sz w:val="22"/>
          <w:szCs w:val="22"/>
        </w:rPr>
        <w:t>.</w:t>
      </w:r>
    </w:p>
    <w:p w14:paraId="63A76AA1" w14:textId="77777777" w:rsidR="00BE6FB3" w:rsidRPr="00BE6FB3" w:rsidRDefault="00BE6FB3" w:rsidP="0029597D">
      <w:pPr>
        <w:pStyle w:val="ListParagraph"/>
        <w:ind w:left="0" w:firstLine="1440"/>
        <w:rPr>
          <w:rFonts w:ascii="Arial" w:hAnsi="Arial"/>
          <w:sz w:val="22"/>
          <w:szCs w:val="22"/>
        </w:rPr>
      </w:pPr>
    </w:p>
    <w:p w14:paraId="4B229EB1" w14:textId="6D0CB55D" w:rsidR="006949B7" w:rsidRDefault="0049498E" w:rsidP="0029597D">
      <w:pPr>
        <w:pStyle w:val="ListParagraph"/>
        <w:numPr>
          <w:ilvl w:val="0"/>
          <w:numId w:val="22"/>
        </w:numPr>
        <w:tabs>
          <w:tab w:val="left" w:pos="2160"/>
        </w:tabs>
        <w:ind w:left="0" w:firstLine="1440"/>
        <w:rPr>
          <w:rFonts w:ascii="Arial" w:hAnsi="Arial"/>
          <w:sz w:val="22"/>
          <w:szCs w:val="22"/>
        </w:rPr>
      </w:pPr>
      <w:r w:rsidRPr="00BE6FB3">
        <w:rPr>
          <w:rFonts w:ascii="Arial" w:hAnsi="Arial"/>
          <w:sz w:val="22"/>
          <w:szCs w:val="22"/>
        </w:rPr>
        <w:t xml:space="preserve">That </w:t>
      </w:r>
      <w:r w:rsidR="006949B7" w:rsidRPr="00BE6FB3">
        <w:rPr>
          <w:rFonts w:ascii="Arial" w:hAnsi="Arial"/>
          <w:sz w:val="22"/>
          <w:szCs w:val="22"/>
        </w:rPr>
        <w:t>the Information for Shippers</w:t>
      </w:r>
      <w:r w:rsidR="003A43D2">
        <w:rPr>
          <w:rFonts w:ascii="Arial" w:hAnsi="Arial"/>
          <w:sz w:val="22"/>
          <w:szCs w:val="22"/>
        </w:rPr>
        <w:t xml:space="preserve"> information</w:t>
      </w:r>
      <w:r w:rsidR="006949B7" w:rsidRPr="00BE6FB3">
        <w:rPr>
          <w:rFonts w:ascii="Arial" w:hAnsi="Arial"/>
          <w:sz w:val="22"/>
          <w:szCs w:val="22"/>
        </w:rPr>
        <w:t xml:space="preserve"> was not provided 48 hours before the move </w:t>
      </w:r>
      <w:bookmarkStart w:id="2" w:name="31.121."/>
      <w:r w:rsidR="003A43D2">
        <w:rPr>
          <w:rFonts w:ascii="Arial" w:hAnsi="Arial"/>
          <w:sz w:val="22"/>
          <w:szCs w:val="22"/>
        </w:rPr>
        <w:t>in the thirteen moves audited by the PUC officers.</w:t>
      </w:r>
    </w:p>
    <w:p w14:paraId="7C752F95" w14:textId="77777777" w:rsidR="00BE6FB3" w:rsidRPr="00BE6FB3" w:rsidRDefault="00BE6FB3" w:rsidP="0029597D">
      <w:pPr>
        <w:pStyle w:val="ListParagraph"/>
        <w:ind w:left="0" w:firstLine="1440"/>
        <w:rPr>
          <w:rFonts w:ascii="Arial" w:hAnsi="Arial"/>
          <w:sz w:val="22"/>
          <w:szCs w:val="22"/>
        </w:rPr>
      </w:pPr>
    </w:p>
    <w:p w14:paraId="1EADEA3D" w14:textId="5B8EA9E2" w:rsidR="000E5EAE" w:rsidRDefault="00BE6FB3" w:rsidP="000E5EAE">
      <w:pPr>
        <w:pStyle w:val="ListParagraph"/>
        <w:numPr>
          <w:ilvl w:val="0"/>
          <w:numId w:val="22"/>
        </w:numPr>
        <w:ind w:left="0" w:firstLine="1440"/>
        <w:rPr>
          <w:rFonts w:ascii="Arial" w:hAnsi="Arial"/>
          <w:sz w:val="22"/>
          <w:szCs w:val="22"/>
        </w:rPr>
      </w:pPr>
      <w:r w:rsidRPr="000E5EAE">
        <w:rPr>
          <w:rFonts w:ascii="Arial" w:hAnsi="Arial"/>
          <w:sz w:val="22"/>
          <w:szCs w:val="22"/>
        </w:rPr>
        <w:t xml:space="preserve">That the </w:t>
      </w:r>
      <w:r w:rsidR="0029597D" w:rsidRPr="000E5EAE">
        <w:rPr>
          <w:rFonts w:ascii="Arial" w:hAnsi="Arial"/>
          <w:sz w:val="22"/>
          <w:szCs w:val="22"/>
        </w:rPr>
        <w:t xml:space="preserve">Estimated Cost of Services </w:t>
      </w:r>
      <w:r w:rsidR="003A43D2">
        <w:rPr>
          <w:rFonts w:ascii="Arial" w:hAnsi="Arial"/>
          <w:sz w:val="22"/>
          <w:szCs w:val="22"/>
        </w:rPr>
        <w:t>was not provided in six of the thirteen moves audited by the PUC officers</w:t>
      </w:r>
      <w:r w:rsidR="000E5EAE">
        <w:rPr>
          <w:rFonts w:ascii="Arial" w:hAnsi="Arial"/>
          <w:sz w:val="22"/>
          <w:szCs w:val="22"/>
        </w:rPr>
        <w:t xml:space="preserve">.  </w:t>
      </w:r>
    </w:p>
    <w:p w14:paraId="3A79746D" w14:textId="77777777" w:rsidR="00D96581" w:rsidRPr="00D96581" w:rsidRDefault="00D96581" w:rsidP="00D96581">
      <w:pPr>
        <w:pStyle w:val="ListParagraph"/>
        <w:rPr>
          <w:rFonts w:ascii="Arial" w:hAnsi="Arial"/>
          <w:sz w:val="22"/>
          <w:szCs w:val="22"/>
        </w:rPr>
      </w:pPr>
    </w:p>
    <w:p w14:paraId="0B18336C" w14:textId="0B2E359B" w:rsidR="00D96581" w:rsidRDefault="00C81C80" w:rsidP="000E5EAE">
      <w:pPr>
        <w:pStyle w:val="ListParagraph"/>
        <w:numPr>
          <w:ilvl w:val="0"/>
          <w:numId w:val="22"/>
        </w:numPr>
        <w:ind w:left="0" w:firstLine="1440"/>
        <w:rPr>
          <w:rFonts w:ascii="Arial" w:hAnsi="Arial"/>
          <w:sz w:val="22"/>
          <w:szCs w:val="22"/>
        </w:rPr>
      </w:pPr>
      <w:r>
        <w:rPr>
          <w:rFonts w:ascii="Arial" w:hAnsi="Arial"/>
          <w:sz w:val="22"/>
          <w:szCs w:val="22"/>
        </w:rPr>
        <w:t>That respondent charged</w:t>
      </w:r>
      <w:r w:rsidR="00057CF7">
        <w:rPr>
          <w:rFonts w:ascii="Arial" w:hAnsi="Arial"/>
          <w:sz w:val="22"/>
          <w:szCs w:val="22"/>
        </w:rPr>
        <w:t xml:space="preserve"> an amount in excess of</w:t>
      </w:r>
      <w:r>
        <w:rPr>
          <w:rFonts w:ascii="Arial" w:hAnsi="Arial"/>
          <w:sz w:val="22"/>
          <w:szCs w:val="22"/>
        </w:rPr>
        <w:t xml:space="preserve"> the amount specified by the tariff and charged a fuel surcharge higher than the specified amount for the distance of the move.</w:t>
      </w:r>
    </w:p>
    <w:p w14:paraId="3E5289B9" w14:textId="77777777" w:rsidR="00057CF7" w:rsidRPr="00057CF7" w:rsidRDefault="00057CF7" w:rsidP="00057CF7">
      <w:pPr>
        <w:pStyle w:val="ListParagraph"/>
        <w:rPr>
          <w:rFonts w:ascii="Arial" w:hAnsi="Arial"/>
          <w:sz w:val="22"/>
          <w:szCs w:val="22"/>
        </w:rPr>
      </w:pPr>
    </w:p>
    <w:p w14:paraId="06CB3F92" w14:textId="05D7FF67" w:rsidR="00057CF7" w:rsidRDefault="0052785C" w:rsidP="000E5EAE">
      <w:pPr>
        <w:pStyle w:val="ListParagraph"/>
        <w:numPr>
          <w:ilvl w:val="0"/>
          <w:numId w:val="22"/>
        </w:numPr>
        <w:ind w:left="0" w:firstLine="1440"/>
        <w:rPr>
          <w:rFonts w:ascii="Arial" w:hAnsi="Arial"/>
          <w:sz w:val="22"/>
          <w:szCs w:val="22"/>
        </w:rPr>
      </w:pPr>
      <w:r>
        <w:rPr>
          <w:rFonts w:ascii="Arial" w:hAnsi="Arial"/>
          <w:sz w:val="22"/>
          <w:szCs w:val="22"/>
        </w:rPr>
        <w:t>That two of the three drivers employed by respondent did not have a current medical certificate.</w:t>
      </w:r>
    </w:p>
    <w:p w14:paraId="66AFBB7E" w14:textId="58E685F5" w:rsidR="0029597D" w:rsidRPr="000E5EAE" w:rsidRDefault="0029597D" w:rsidP="001C3E52">
      <w:pPr>
        <w:pStyle w:val="ListParagraph"/>
        <w:ind w:left="1440"/>
        <w:rPr>
          <w:rFonts w:ascii="Arial" w:hAnsi="Arial"/>
          <w:sz w:val="22"/>
          <w:szCs w:val="22"/>
        </w:rPr>
      </w:pPr>
    </w:p>
    <w:bookmarkEnd w:id="2"/>
    <w:p w14:paraId="6AC6D40B" w14:textId="2C336233" w:rsidR="005F16B6" w:rsidRDefault="00E5517B" w:rsidP="00E040C0">
      <w:pPr>
        <w:pStyle w:val="ListParagraph"/>
        <w:numPr>
          <w:ilvl w:val="0"/>
          <w:numId w:val="22"/>
        </w:numPr>
        <w:ind w:left="90" w:firstLine="1350"/>
        <w:rPr>
          <w:rFonts w:ascii="Arial" w:hAnsi="Arial" w:cs="Arial"/>
          <w:sz w:val="22"/>
          <w:szCs w:val="22"/>
        </w:rPr>
      </w:pPr>
      <w:r>
        <w:rPr>
          <w:rFonts w:ascii="Arial" w:hAnsi="Arial"/>
          <w:sz w:val="22"/>
          <w:szCs w:val="22"/>
        </w:rPr>
        <w:t xml:space="preserve">That failure to provide the information to shippers 48 hours in advance of a move is a violation of 52 Pa. Code §31.121.  </w:t>
      </w:r>
      <w:r w:rsidR="000E5EAE" w:rsidRPr="008113B1">
        <w:rPr>
          <w:rFonts w:ascii="Arial" w:hAnsi="Arial" w:cs="Arial"/>
          <w:sz w:val="22"/>
          <w:szCs w:val="22"/>
        </w:rPr>
        <w:t xml:space="preserve">The penalty for this violation is </w:t>
      </w:r>
      <w:proofErr w:type="gramStart"/>
      <w:r w:rsidR="000E5EAE" w:rsidRPr="008113B1">
        <w:rPr>
          <w:rFonts w:ascii="Arial" w:hAnsi="Arial" w:cs="Arial"/>
          <w:sz w:val="22"/>
          <w:szCs w:val="22"/>
        </w:rPr>
        <w:t>$</w:t>
      </w:r>
      <w:r w:rsidR="000E5EAE">
        <w:rPr>
          <w:rFonts w:ascii="Arial" w:hAnsi="Arial" w:cs="Arial"/>
          <w:sz w:val="22"/>
          <w:szCs w:val="22"/>
        </w:rPr>
        <w:t>250.</w:t>
      </w:r>
      <w:r w:rsidR="00A30A2D">
        <w:rPr>
          <w:rFonts w:ascii="Arial" w:hAnsi="Arial" w:cs="Arial"/>
          <w:sz w:val="22"/>
          <w:szCs w:val="22"/>
        </w:rPr>
        <w:t>00</w:t>
      </w:r>
      <w:proofErr w:type="gramEnd"/>
    </w:p>
    <w:p w14:paraId="4A4B081B" w14:textId="77777777" w:rsidR="005F16B6" w:rsidRDefault="005F16B6">
      <w:pPr>
        <w:rPr>
          <w:rFonts w:ascii="Arial" w:hAnsi="Arial" w:cs="Arial"/>
          <w:sz w:val="22"/>
          <w:szCs w:val="22"/>
        </w:rPr>
      </w:pPr>
      <w:r>
        <w:rPr>
          <w:rFonts w:ascii="Arial" w:hAnsi="Arial" w:cs="Arial"/>
          <w:sz w:val="22"/>
          <w:szCs w:val="22"/>
        </w:rPr>
        <w:br w:type="page"/>
      </w:r>
    </w:p>
    <w:p w14:paraId="04C2473B" w14:textId="2D33E7FC" w:rsidR="00E040C0" w:rsidRDefault="00E040C0" w:rsidP="005F16B6">
      <w:pPr>
        <w:rPr>
          <w:rFonts w:ascii="Arial" w:hAnsi="Arial"/>
          <w:sz w:val="22"/>
          <w:szCs w:val="22"/>
        </w:rPr>
      </w:pPr>
    </w:p>
    <w:p w14:paraId="3B577AAD" w14:textId="260A074E" w:rsidR="005F16B6" w:rsidRDefault="005F16B6" w:rsidP="005F16B6">
      <w:pPr>
        <w:rPr>
          <w:rFonts w:ascii="Arial" w:hAnsi="Arial"/>
          <w:sz w:val="22"/>
          <w:szCs w:val="22"/>
        </w:rPr>
      </w:pPr>
    </w:p>
    <w:p w14:paraId="69C7079C" w14:textId="77777777" w:rsidR="005F16B6" w:rsidRPr="005F16B6" w:rsidRDefault="005F16B6" w:rsidP="005F16B6">
      <w:pPr>
        <w:rPr>
          <w:rFonts w:ascii="Arial" w:hAnsi="Arial"/>
          <w:sz w:val="22"/>
          <w:szCs w:val="22"/>
        </w:rPr>
      </w:pPr>
    </w:p>
    <w:p w14:paraId="6D1A23AC" w14:textId="77777777" w:rsidR="000D75BF" w:rsidRPr="000D75BF" w:rsidRDefault="000D75BF" w:rsidP="000D75BF">
      <w:pPr>
        <w:pStyle w:val="ListParagraph"/>
        <w:rPr>
          <w:rFonts w:ascii="Arial" w:hAnsi="Arial"/>
          <w:sz w:val="22"/>
          <w:szCs w:val="22"/>
        </w:rPr>
      </w:pPr>
    </w:p>
    <w:p w14:paraId="2B21CE0C" w14:textId="5E886C7A" w:rsidR="001C3E52" w:rsidRDefault="001C3E52" w:rsidP="001C3E52">
      <w:pPr>
        <w:pStyle w:val="ListParagraph"/>
        <w:numPr>
          <w:ilvl w:val="0"/>
          <w:numId w:val="22"/>
        </w:numPr>
        <w:ind w:left="0" w:firstLine="1440"/>
        <w:rPr>
          <w:rFonts w:ascii="Arial" w:hAnsi="Arial"/>
          <w:sz w:val="22"/>
          <w:szCs w:val="22"/>
        </w:rPr>
      </w:pPr>
      <w:r>
        <w:rPr>
          <w:rFonts w:ascii="Arial" w:hAnsi="Arial"/>
          <w:sz w:val="22"/>
          <w:szCs w:val="22"/>
        </w:rPr>
        <w:t>That failure to comply with Commission regulations within the Estimated Cost of Services is a violation of 52 Pa. Code §31.122.  The penalty for this violation is $250.</w:t>
      </w:r>
      <w:r w:rsidR="00A30A2D">
        <w:rPr>
          <w:rFonts w:ascii="Arial" w:hAnsi="Arial"/>
          <w:sz w:val="22"/>
          <w:szCs w:val="22"/>
        </w:rPr>
        <w:t>00.</w:t>
      </w:r>
    </w:p>
    <w:p w14:paraId="13908800" w14:textId="77777777" w:rsidR="005F16B6" w:rsidRDefault="005F16B6" w:rsidP="005F16B6">
      <w:pPr>
        <w:pStyle w:val="ListParagraph"/>
        <w:ind w:left="1440"/>
        <w:rPr>
          <w:rFonts w:ascii="Arial" w:hAnsi="Arial"/>
          <w:sz w:val="22"/>
          <w:szCs w:val="22"/>
        </w:rPr>
      </w:pPr>
    </w:p>
    <w:p w14:paraId="17D8FF8C" w14:textId="3EDE40DC" w:rsidR="00C81C80" w:rsidRDefault="00C81C80" w:rsidP="001C3E52">
      <w:pPr>
        <w:pStyle w:val="ListParagraph"/>
        <w:numPr>
          <w:ilvl w:val="0"/>
          <w:numId w:val="22"/>
        </w:numPr>
        <w:ind w:left="0" w:firstLine="1440"/>
        <w:rPr>
          <w:rFonts w:ascii="Arial" w:hAnsi="Arial"/>
          <w:sz w:val="22"/>
          <w:szCs w:val="22"/>
        </w:rPr>
      </w:pPr>
      <w:r>
        <w:rPr>
          <w:rFonts w:ascii="Arial" w:hAnsi="Arial"/>
          <w:sz w:val="22"/>
          <w:szCs w:val="22"/>
        </w:rPr>
        <w:t xml:space="preserve">That </w:t>
      </w:r>
      <w:r w:rsidR="00057CF7">
        <w:rPr>
          <w:rFonts w:ascii="Arial" w:hAnsi="Arial"/>
          <w:sz w:val="22"/>
          <w:szCs w:val="22"/>
        </w:rPr>
        <w:t>failure to adhere to the designated tariff rate and charging a rate other than that specified in such tariff is a violation of the Public Utility Code, 66 Pa. C.S. §1303.  The penalty for this violation is $500.</w:t>
      </w:r>
      <w:r w:rsidR="00507110">
        <w:rPr>
          <w:rFonts w:ascii="Arial" w:hAnsi="Arial"/>
          <w:sz w:val="22"/>
          <w:szCs w:val="22"/>
        </w:rPr>
        <w:t>00.</w:t>
      </w:r>
    </w:p>
    <w:p w14:paraId="5D2115F1" w14:textId="77777777" w:rsidR="00057CF7" w:rsidRPr="00057CF7" w:rsidRDefault="00057CF7" w:rsidP="00057CF7">
      <w:pPr>
        <w:pStyle w:val="ListParagraph"/>
        <w:rPr>
          <w:rFonts w:ascii="Arial" w:hAnsi="Arial"/>
          <w:sz w:val="22"/>
          <w:szCs w:val="22"/>
        </w:rPr>
      </w:pPr>
    </w:p>
    <w:p w14:paraId="410854A6" w14:textId="07BD6CC3" w:rsidR="00057CF7" w:rsidRPr="0052785C" w:rsidRDefault="0052785C" w:rsidP="0052785C">
      <w:pPr>
        <w:pStyle w:val="ListParagraph"/>
        <w:numPr>
          <w:ilvl w:val="0"/>
          <w:numId w:val="22"/>
        </w:numPr>
        <w:ind w:left="0" w:firstLine="1440"/>
        <w:rPr>
          <w:rFonts w:ascii="Arial" w:hAnsi="Arial"/>
          <w:sz w:val="22"/>
          <w:szCs w:val="22"/>
        </w:rPr>
      </w:pPr>
      <w:r w:rsidRPr="0052785C">
        <w:rPr>
          <w:rFonts w:ascii="Arial" w:hAnsi="Arial"/>
          <w:sz w:val="22"/>
          <w:szCs w:val="22"/>
        </w:rPr>
        <w:t>That Respondent, by permitting a driver to operate without having a current medical certificate, violated 52 Pa. Code §29.508(a)(1) and 52 Pa. Code §37.204(3).  The penalty for this violation is $100</w:t>
      </w:r>
      <w:r w:rsidR="00A30A2D">
        <w:rPr>
          <w:rFonts w:ascii="Arial" w:hAnsi="Arial"/>
          <w:sz w:val="22"/>
          <w:szCs w:val="22"/>
        </w:rPr>
        <w:t>.00 for each employee for a total fine of $200.00</w:t>
      </w:r>
      <w:r w:rsidRPr="0052785C">
        <w:rPr>
          <w:rFonts w:ascii="Arial" w:hAnsi="Arial"/>
          <w:sz w:val="22"/>
          <w:szCs w:val="22"/>
        </w:rPr>
        <w:t>.</w:t>
      </w:r>
    </w:p>
    <w:p w14:paraId="7E859CFB" w14:textId="77777777" w:rsidR="001C3E52" w:rsidRPr="001C3E52" w:rsidRDefault="001C3E52" w:rsidP="001C3E52">
      <w:pPr>
        <w:pStyle w:val="ListParagraph"/>
        <w:rPr>
          <w:rFonts w:ascii="Arial" w:hAnsi="Arial"/>
          <w:sz w:val="22"/>
          <w:szCs w:val="22"/>
        </w:rPr>
      </w:pPr>
    </w:p>
    <w:p w14:paraId="330A53DC" w14:textId="395A3520" w:rsidR="00F6461B" w:rsidRPr="00917F85" w:rsidRDefault="0003782A" w:rsidP="007E1138">
      <w:pPr>
        <w:ind w:firstLine="720"/>
        <w:rPr>
          <w:rFonts w:ascii="Arial" w:hAnsi="Arial" w:cs="Arial"/>
          <w:sz w:val="22"/>
          <w:szCs w:val="22"/>
        </w:rPr>
      </w:pPr>
      <w:r w:rsidRPr="00917F85">
        <w:rPr>
          <w:rFonts w:ascii="Arial" w:hAnsi="Arial" w:cs="Arial"/>
          <w:sz w:val="22"/>
          <w:szCs w:val="22"/>
        </w:rPr>
        <w:tab/>
      </w:r>
      <w:r w:rsidR="00F6461B" w:rsidRPr="00917F85">
        <w:rPr>
          <w:rFonts w:ascii="Arial" w:hAnsi="Arial" w:cs="Arial"/>
          <w:sz w:val="22"/>
          <w:szCs w:val="22"/>
        </w:rPr>
        <w:t xml:space="preserve">WHEREFORE, the Bureau of </w:t>
      </w:r>
      <w:r w:rsidR="00B52985" w:rsidRPr="00917F85">
        <w:rPr>
          <w:rFonts w:ascii="Arial" w:hAnsi="Arial" w:cs="Arial"/>
          <w:sz w:val="22"/>
          <w:szCs w:val="22"/>
        </w:rPr>
        <w:t>Investigation and Enforcement</w:t>
      </w:r>
      <w:r w:rsidR="00F6461B" w:rsidRPr="00917F85">
        <w:rPr>
          <w:rFonts w:ascii="Arial" w:hAnsi="Arial" w:cs="Arial"/>
          <w:sz w:val="22"/>
          <w:szCs w:val="22"/>
        </w:rPr>
        <w:t xml:space="preserve"> Prosecutory Staff </w:t>
      </w:r>
      <w:r w:rsidR="00554E3C" w:rsidRPr="00917F85">
        <w:rPr>
          <w:rFonts w:ascii="Arial" w:hAnsi="Arial" w:cs="Arial"/>
          <w:sz w:val="22"/>
          <w:szCs w:val="22"/>
        </w:rPr>
        <w:t xml:space="preserve">hereby requests that the Commission </w:t>
      </w:r>
      <w:r w:rsidR="00554E3C" w:rsidRPr="0052785C">
        <w:rPr>
          <w:rFonts w:ascii="Arial" w:hAnsi="Arial" w:cs="Arial"/>
          <w:sz w:val="22"/>
          <w:szCs w:val="22"/>
        </w:rPr>
        <w:t>fine</w:t>
      </w:r>
      <w:r w:rsidR="003D738D" w:rsidRPr="0052785C">
        <w:rPr>
          <w:rFonts w:ascii="Arial" w:hAnsi="Arial" w:cs="Arial"/>
          <w:sz w:val="22"/>
          <w:szCs w:val="22"/>
        </w:rPr>
        <w:t xml:space="preserve"> </w:t>
      </w:r>
      <w:r w:rsidR="0052785C">
        <w:rPr>
          <w:rFonts w:ascii="Arial" w:hAnsi="Arial" w:cs="Arial"/>
          <w:sz w:val="22"/>
          <w:szCs w:val="22"/>
        </w:rPr>
        <w:t xml:space="preserve">John C. </w:t>
      </w:r>
      <w:proofErr w:type="spellStart"/>
      <w:r w:rsidR="0052785C">
        <w:rPr>
          <w:rFonts w:ascii="Arial" w:hAnsi="Arial" w:cs="Arial"/>
          <w:sz w:val="22"/>
          <w:szCs w:val="22"/>
        </w:rPr>
        <w:t>Delauter</w:t>
      </w:r>
      <w:proofErr w:type="spellEnd"/>
      <w:r w:rsidR="0052785C">
        <w:rPr>
          <w:rFonts w:ascii="Arial" w:hAnsi="Arial" w:cs="Arial"/>
          <w:sz w:val="22"/>
          <w:szCs w:val="22"/>
        </w:rPr>
        <w:t xml:space="preserve"> t/a </w:t>
      </w:r>
      <w:proofErr w:type="spellStart"/>
      <w:r w:rsidR="0052785C">
        <w:rPr>
          <w:rFonts w:ascii="Arial" w:hAnsi="Arial" w:cs="Arial"/>
          <w:sz w:val="22"/>
          <w:szCs w:val="22"/>
        </w:rPr>
        <w:t>Delauter’s</w:t>
      </w:r>
      <w:proofErr w:type="spellEnd"/>
      <w:r w:rsidR="0052785C">
        <w:rPr>
          <w:rFonts w:ascii="Arial" w:hAnsi="Arial" w:cs="Arial"/>
          <w:sz w:val="22"/>
          <w:szCs w:val="22"/>
        </w:rPr>
        <w:t xml:space="preserve"> A-1 Services</w:t>
      </w:r>
      <w:r w:rsidR="0052785C" w:rsidRPr="0052785C">
        <w:rPr>
          <w:rFonts w:ascii="Arial" w:hAnsi="Arial" w:cs="Arial"/>
          <w:sz w:val="22"/>
          <w:szCs w:val="22"/>
        </w:rPr>
        <w:t xml:space="preserve"> </w:t>
      </w:r>
      <w:r w:rsidR="00554E3C" w:rsidRPr="0052785C">
        <w:rPr>
          <w:rFonts w:ascii="Arial" w:hAnsi="Arial" w:cs="Arial"/>
          <w:sz w:val="22"/>
          <w:szCs w:val="22"/>
        </w:rPr>
        <w:t>the sum of</w:t>
      </w:r>
      <w:r w:rsidR="009C2758">
        <w:rPr>
          <w:rFonts w:ascii="Arial" w:hAnsi="Arial" w:cs="Arial"/>
          <w:sz w:val="22"/>
          <w:szCs w:val="22"/>
        </w:rPr>
        <w:t xml:space="preserve"> one thousand two</w:t>
      </w:r>
      <w:r w:rsidR="00540A6E" w:rsidRPr="0052785C">
        <w:rPr>
          <w:rFonts w:ascii="Arial" w:hAnsi="Arial" w:cs="Arial"/>
          <w:sz w:val="22"/>
          <w:szCs w:val="22"/>
        </w:rPr>
        <w:t xml:space="preserve"> hundred</w:t>
      </w:r>
      <w:r w:rsidR="001C3E52" w:rsidRPr="0052785C">
        <w:rPr>
          <w:rFonts w:ascii="Arial" w:hAnsi="Arial" w:cs="Arial"/>
          <w:sz w:val="22"/>
          <w:szCs w:val="22"/>
        </w:rPr>
        <w:t xml:space="preserve"> dollars</w:t>
      </w:r>
      <w:r w:rsidR="00554E3C" w:rsidRPr="0052785C">
        <w:rPr>
          <w:rFonts w:ascii="Arial" w:hAnsi="Arial" w:cs="Arial"/>
          <w:sz w:val="22"/>
          <w:szCs w:val="22"/>
        </w:rPr>
        <w:t xml:space="preserve"> ($</w:t>
      </w:r>
      <w:r w:rsidR="009C2758">
        <w:rPr>
          <w:rFonts w:ascii="Arial" w:hAnsi="Arial" w:cs="Arial"/>
          <w:sz w:val="22"/>
          <w:szCs w:val="22"/>
        </w:rPr>
        <w:t>1,2</w:t>
      </w:r>
      <w:r w:rsidR="00540A6E" w:rsidRPr="0052785C">
        <w:rPr>
          <w:rFonts w:ascii="Arial" w:hAnsi="Arial" w:cs="Arial"/>
          <w:sz w:val="22"/>
          <w:szCs w:val="22"/>
        </w:rPr>
        <w:t>00</w:t>
      </w:r>
      <w:r w:rsidR="009C2758">
        <w:rPr>
          <w:rFonts w:ascii="Arial" w:hAnsi="Arial" w:cs="Arial"/>
          <w:sz w:val="22"/>
          <w:szCs w:val="22"/>
        </w:rPr>
        <w:t>.00</w:t>
      </w:r>
      <w:r w:rsidR="00554E3C" w:rsidRPr="0052785C">
        <w:rPr>
          <w:rFonts w:ascii="Arial" w:hAnsi="Arial" w:cs="Arial"/>
          <w:sz w:val="22"/>
          <w:szCs w:val="22"/>
        </w:rPr>
        <w:t>) for the illegal activity described in th</w:t>
      </w:r>
      <w:r w:rsidR="003E5E98" w:rsidRPr="0052785C">
        <w:rPr>
          <w:rFonts w:ascii="Arial" w:hAnsi="Arial" w:cs="Arial"/>
          <w:sz w:val="22"/>
          <w:szCs w:val="22"/>
        </w:rPr>
        <w:t>is</w:t>
      </w:r>
      <w:r w:rsidR="00554E3C" w:rsidRPr="0052785C">
        <w:rPr>
          <w:rFonts w:ascii="Arial" w:hAnsi="Arial" w:cs="Arial"/>
          <w:sz w:val="22"/>
          <w:szCs w:val="22"/>
        </w:rPr>
        <w:t xml:space="preserve"> </w:t>
      </w:r>
      <w:r w:rsidR="003E5E98" w:rsidRPr="0052785C">
        <w:rPr>
          <w:rFonts w:ascii="Arial" w:hAnsi="Arial" w:cs="Arial"/>
          <w:sz w:val="22"/>
          <w:szCs w:val="22"/>
        </w:rPr>
        <w:t>C</w:t>
      </w:r>
      <w:r w:rsidR="00554E3C" w:rsidRPr="0052785C">
        <w:rPr>
          <w:rFonts w:ascii="Arial" w:hAnsi="Arial" w:cs="Arial"/>
          <w:sz w:val="22"/>
          <w:szCs w:val="22"/>
        </w:rPr>
        <w:t>omplaint and order</w:t>
      </w:r>
      <w:r w:rsidR="00554E3C" w:rsidRPr="00917F85">
        <w:rPr>
          <w:rFonts w:ascii="Arial" w:hAnsi="Arial" w:cs="Arial"/>
          <w:sz w:val="22"/>
          <w:szCs w:val="22"/>
        </w:rPr>
        <w:t xml:space="preserve"> such other remedy as the Commissi</w:t>
      </w:r>
      <w:r w:rsidR="0004020C" w:rsidRPr="00917F85">
        <w:rPr>
          <w:rFonts w:ascii="Arial" w:hAnsi="Arial" w:cs="Arial"/>
          <w:sz w:val="22"/>
          <w:szCs w:val="22"/>
        </w:rPr>
        <w:t>o</w:t>
      </w:r>
      <w:r w:rsidR="00554E3C" w:rsidRPr="00917F85">
        <w:rPr>
          <w:rFonts w:ascii="Arial" w:hAnsi="Arial" w:cs="Arial"/>
          <w:sz w:val="22"/>
          <w:szCs w:val="22"/>
        </w:rPr>
        <w:t>n may de</w:t>
      </w:r>
      <w:r w:rsidR="00470BD9" w:rsidRPr="00917F85">
        <w:rPr>
          <w:rFonts w:ascii="Arial" w:hAnsi="Arial" w:cs="Arial"/>
          <w:sz w:val="22"/>
          <w:szCs w:val="22"/>
        </w:rPr>
        <w:t>e</w:t>
      </w:r>
      <w:r w:rsidR="00554E3C" w:rsidRPr="00917F85">
        <w:rPr>
          <w:rFonts w:ascii="Arial" w:hAnsi="Arial" w:cs="Arial"/>
          <w:sz w:val="22"/>
          <w:szCs w:val="22"/>
        </w:rPr>
        <w:t>m to be appropriate.</w:t>
      </w:r>
    </w:p>
    <w:p w14:paraId="2E3FE522" w14:textId="77777777" w:rsidR="00F6461B" w:rsidRPr="00917F85" w:rsidRDefault="00F6461B" w:rsidP="00117B9E">
      <w:pPr>
        <w:tabs>
          <w:tab w:val="left" w:pos="-720"/>
        </w:tabs>
        <w:suppressAutoHyphens/>
        <w:rPr>
          <w:rFonts w:ascii="Arial" w:hAnsi="Arial" w:cs="Arial"/>
          <w:sz w:val="22"/>
          <w:szCs w:val="22"/>
        </w:rPr>
      </w:pPr>
    </w:p>
    <w:p w14:paraId="282BBBCA" w14:textId="7E201FB9" w:rsidR="00671A11" w:rsidRPr="0006688E" w:rsidRDefault="00F6461B" w:rsidP="00117B9E">
      <w:pPr>
        <w:tabs>
          <w:tab w:val="left" w:pos="-720"/>
          <w:tab w:val="left" w:pos="0"/>
        </w:tabs>
        <w:suppressAutoHyphens/>
        <w:rPr>
          <w:rFonts w:ascii="Arial" w:hAnsi="Arial" w:cs="Arial"/>
          <w:noProof/>
          <w:sz w:val="22"/>
          <w:szCs w:val="22"/>
        </w:rPr>
      </w:pP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00A2381D" w:rsidRPr="00917F85">
        <w:rPr>
          <w:rFonts w:ascii="Arial" w:hAnsi="Arial" w:cs="Arial"/>
          <w:sz w:val="22"/>
          <w:szCs w:val="22"/>
        </w:rPr>
        <w:tab/>
      </w:r>
      <w:r w:rsidR="000A4804" w:rsidRPr="00917F85">
        <w:rPr>
          <w:rFonts w:ascii="Arial" w:hAnsi="Arial" w:cs="Arial"/>
          <w:sz w:val="22"/>
          <w:szCs w:val="22"/>
        </w:rPr>
        <w:t>Respectfully submitted,</w:t>
      </w:r>
      <w:r w:rsidR="003F3F0C" w:rsidRPr="00917F85">
        <w:rPr>
          <w:rFonts w:ascii="Arial" w:hAnsi="Arial" w:cs="Arial"/>
          <w:sz w:val="22"/>
          <w:szCs w:val="22"/>
        </w:rPr>
        <w:tab/>
      </w:r>
      <w:r w:rsidR="003F3F0C" w:rsidRPr="00917F85">
        <w:rPr>
          <w:rFonts w:ascii="Arial" w:hAnsi="Arial" w:cs="Arial"/>
          <w:sz w:val="22"/>
          <w:szCs w:val="22"/>
        </w:rPr>
        <w:tab/>
      </w:r>
      <w:r w:rsidR="002C1285" w:rsidRPr="00917F85">
        <w:rPr>
          <w:rFonts w:ascii="Arial" w:hAnsi="Arial" w:cs="Arial"/>
          <w:noProof/>
          <w:sz w:val="22"/>
          <w:szCs w:val="22"/>
        </w:rPr>
        <w:t xml:space="preserve"> </w:t>
      </w:r>
    </w:p>
    <w:p w14:paraId="30CFEE9A" w14:textId="7F3E9C98" w:rsidR="00671A11" w:rsidRPr="0006688E" w:rsidRDefault="00671A11"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D8561E">
        <w:rPr>
          <w:rFonts w:ascii="Arial" w:hAnsi="Arial" w:cs="Arial"/>
          <w:noProof/>
          <w:sz w:val="22"/>
          <w:szCs w:val="22"/>
        </w:rPr>
        <w:drawing>
          <wp:inline distT="0" distB="0" distL="0" distR="0" wp14:anchorId="634F9EA3" wp14:editId="69A1CCE7">
            <wp:extent cx="2164080" cy="883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883920"/>
                    </a:xfrm>
                    <a:prstGeom prst="rect">
                      <a:avLst/>
                    </a:prstGeom>
                    <a:noFill/>
                    <a:ln>
                      <a:noFill/>
                    </a:ln>
                  </pic:spPr>
                </pic:pic>
              </a:graphicData>
            </a:graphic>
          </wp:inline>
        </w:drawing>
      </w:r>
    </w:p>
    <w:p w14:paraId="340168F5" w14:textId="4A1C439A" w:rsidR="000A4804" w:rsidRPr="0006688E" w:rsidRDefault="000A4804"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691928">
        <w:rPr>
          <w:rFonts w:ascii="Arial" w:hAnsi="Arial" w:cs="Arial"/>
          <w:sz w:val="22"/>
          <w:szCs w:val="22"/>
        </w:rPr>
        <w:t>Andrew J. Turriziani,</w:t>
      </w:r>
      <w:r w:rsidRPr="0006688E">
        <w:rPr>
          <w:rFonts w:ascii="Arial" w:hAnsi="Arial" w:cs="Arial"/>
          <w:sz w:val="22"/>
          <w:szCs w:val="22"/>
        </w:rPr>
        <w:t xml:space="preserve"> Chie</w:t>
      </w:r>
      <w:r w:rsidR="00C549E7" w:rsidRPr="0006688E">
        <w:rPr>
          <w:rFonts w:ascii="Arial" w:hAnsi="Arial" w:cs="Arial"/>
          <w:sz w:val="22"/>
          <w:szCs w:val="22"/>
        </w:rPr>
        <w:t xml:space="preserve">f </w:t>
      </w:r>
    </w:p>
    <w:p w14:paraId="35243EC5" w14:textId="77777777" w:rsidR="00F6461B" w:rsidRPr="0006688E" w:rsidRDefault="000A4804" w:rsidP="00117B9E">
      <w:pPr>
        <w:tabs>
          <w:tab w:val="left" w:pos="-720"/>
        </w:tabs>
        <w:suppressAutoHyphens/>
        <w:rPr>
          <w:rFonts w:ascii="Arial" w:hAnsi="Arial" w:cs="Arial"/>
          <w:sz w:val="22"/>
          <w:szCs w:val="22"/>
        </w:rPr>
      </w:pPr>
      <w:r w:rsidRPr="0006688E">
        <w:rPr>
          <w:rFonts w:ascii="Arial" w:hAnsi="Arial" w:cs="Arial"/>
          <w:sz w:val="22"/>
          <w:szCs w:val="22"/>
        </w:rPr>
        <w:t xml:space="preserve"> </w:t>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Motor Carrier Enforcement </w:t>
      </w:r>
    </w:p>
    <w:p w14:paraId="4A88D525"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Bureau of </w:t>
      </w:r>
      <w:r w:rsidR="00C549E7" w:rsidRPr="0006688E">
        <w:rPr>
          <w:rFonts w:ascii="Arial" w:hAnsi="Arial" w:cs="Arial"/>
          <w:sz w:val="22"/>
          <w:szCs w:val="22"/>
        </w:rPr>
        <w:t>Investigation and Enforcement</w:t>
      </w:r>
    </w:p>
    <w:p w14:paraId="7E65D483"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P.O. Box 3265</w:t>
      </w:r>
    </w:p>
    <w:p w14:paraId="2396B142" w14:textId="77777777" w:rsidR="002F1A61" w:rsidRPr="0006688E" w:rsidRDefault="00CF1250" w:rsidP="00CF1250">
      <w:pPr>
        <w:tabs>
          <w:tab w:val="left" w:pos="-720"/>
        </w:tabs>
        <w:suppressAutoHyphens/>
        <w:rPr>
          <w:rFonts w:ascii="Arial" w:hAnsi="Arial" w:cs="Arial"/>
          <w:sz w:val="22"/>
          <w:szCs w:val="22"/>
        </w:rPr>
      </w:pPr>
      <w:r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A2381D" w:rsidRPr="0006688E">
        <w:rPr>
          <w:rFonts w:ascii="Arial" w:hAnsi="Arial" w:cs="Arial"/>
          <w:sz w:val="22"/>
          <w:szCs w:val="22"/>
        </w:rPr>
        <w:tab/>
      </w:r>
      <w:r w:rsidR="00F6461B" w:rsidRPr="0006688E">
        <w:rPr>
          <w:rFonts w:ascii="Arial" w:hAnsi="Arial" w:cs="Arial"/>
          <w:sz w:val="22"/>
          <w:szCs w:val="22"/>
        </w:rPr>
        <w:t>Harrisburg, PA  17105</w:t>
      </w:r>
      <w:r w:rsidR="00F6461B" w:rsidRPr="0006688E">
        <w:rPr>
          <w:rFonts w:ascii="Arial" w:hAnsi="Arial" w:cs="Arial"/>
          <w:sz w:val="22"/>
          <w:szCs w:val="22"/>
        </w:rPr>
        <w:noBreakHyphen/>
        <w:t>3265</w:t>
      </w:r>
      <w:r w:rsidR="00F6461B" w:rsidRPr="0006688E">
        <w:rPr>
          <w:rFonts w:ascii="Arial" w:hAnsi="Arial" w:cs="Arial"/>
          <w:sz w:val="22"/>
          <w:szCs w:val="22"/>
        </w:rPr>
        <w:br w:type="page"/>
      </w:r>
    </w:p>
    <w:p w14:paraId="671AFAA1" w14:textId="77777777" w:rsidR="00B61985" w:rsidRPr="0006688E" w:rsidRDefault="00B61985" w:rsidP="0081519A">
      <w:pPr>
        <w:tabs>
          <w:tab w:val="center" w:pos="5148"/>
        </w:tabs>
        <w:suppressAutoHyphens/>
        <w:jc w:val="center"/>
        <w:rPr>
          <w:rFonts w:ascii="Arial" w:hAnsi="Arial" w:cs="Arial"/>
          <w:sz w:val="22"/>
          <w:szCs w:val="22"/>
        </w:rPr>
      </w:pPr>
    </w:p>
    <w:p w14:paraId="110DE189" w14:textId="77777777" w:rsidR="00DB07A5" w:rsidRDefault="00DB07A5" w:rsidP="0081519A">
      <w:pPr>
        <w:tabs>
          <w:tab w:val="center" w:pos="5148"/>
        </w:tabs>
        <w:suppressAutoHyphens/>
        <w:jc w:val="center"/>
        <w:rPr>
          <w:rFonts w:ascii="Arial" w:hAnsi="Arial" w:cs="Arial"/>
          <w:sz w:val="22"/>
          <w:szCs w:val="22"/>
        </w:rPr>
      </w:pPr>
    </w:p>
    <w:p w14:paraId="5C91FF96" w14:textId="77777777" w:rsidR="00F6461B" w:rsidRPr="0006688E" w:rsidRDefault="00F6461B" w:rsidP="0081519A">
      <w:pPr>
        <w:tabs>
          <w:tab w:val="center" w:pos="5148"/>
        </w:tabs>
        <w:suppressAutoHyphens/>
        <w:jc w:val="center"/>
        <w:rPr>
          <w:rFonts w:ascii="Arial" w:hAnsi="Arial" w:cs="Arial"/>
          <w:sz w:val="22"/>
          <w:szCs w:val="22"/>
        </w:rPr>
      </w:pPr>
      <w:r w:rsidRPr="0006688E">
        <w:rPr>
          <w:rFonts w:ascii="Arial" w:hAnsi="Arial" w:cs="Arial"/>
          <w:sz w:val="22"/>
          <w:szCs w:val="22"/>
        </w:rPr>
        <w:t>VERIFICATION</w:t>
      </w:r>
    </w:p>
    <w:p w14:paraId="68070DE2" w14:textId="77777777" w:rsidR="00F6461B" w:rsidRPr="0006688E" w:rsidRDefault="00F6461B" w:rsidP="00150564">
      <w:pPr>
        <w:tabs>
          <w:tab w:val="left" w:pos="-720"/>
        </w:tabs>
        <w:suppressAutoHyphens/>
        <w:rPr>
          <w:rFonts w:ascii="Arial" w:hAnsi="Arial" w:cs="Arial"/>
          <w:sz w:val="22"/>
          <w:szCs w:val="22"/>
        </w:rPr>
      </w:pPr>
    </w:p>
    <w:p w14:paraId="71AC829F" w14:textId="5A4BAD0A" w:rsidR="00DB467F" w:rsidRPr="0006688E" w:rsidRDefault="00DB467F" w:rsidP="00DD357E">
      <w:pPr>
        <w:ind w:right="90"/>
        <w:rPr>
          <w:rFonts w:ascii="Arial" w:hAnsi="Arial" w:cs="Arial"/>
          <w:sz w:val="22"/>
          <w:szCs w:val="22"/>
        </w:rPr>
      </w:pPr>
      <w:r w:rsidRPr="0006688E">
        <w:rPr>
          <w:rFonts w:ascii="Arial" w:hAnsi="Arial" w:cs="Arial"/>
          <w:sz w:val="22"/>
          <w:szCs w:val="22"/>
        </w:rPr>
        <w:t xml:space="preserve">I, </w:t>
      </w:r>
      <w:r w:rsidR="00D357A3">
        <w:rPr>
          <w:rFonts w:ascii="Arial" w:hAnsi="Arial" w:cs="Arial"/>
          <w:sz w:val="22"/>
          <w:szCs w:val="22"/>
        </w:rPr>
        <w:t>Andrew J. Turriziani</w:t>
      </w:r>
      <w:r w:rsidR="00701C00">
        <w:rPr>
          <w:rFonts w:ascii="Arial" w:hAnsi="Arial" w:cs="Arial"/>
          <w:sz w:val="22"/>
          <w:szCs w:val="22"/>
        </w:rPr>
        <w:t>,</w:t>
      </w:r>
      <w:r w:rsidR="00BD2DC2" w:rsidRPr="0006688E">
        <w:rPr>
          <w:rFonts w:ascii="Arial" w:hAnsi="Arial" w:cs="Arial"/>
          <w:sz w:val="22"/>
          <w:szCs w:val="22"/>
        </w:rPr>
        <w:t xml:space="preserve"> </w:t>
      </w:r>
      <w:r w:rsidRPr="0006688E">
        <w:rPr>
          <w:rFonts w:ascii="Arial" w:hAnsi="Arial" w:cs="Arial"/>
          <w:sz w:val="22"/>
          <w:szCs w:val="22"/>
        </w:rPr>
        <w:t>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Pa. C.S. §4904 relating to unsworn falsification to authorities.</w:t>
      </w:r>
    </w:p>
    <w:p w14:paraId="021C00B5" w14:textId="77777777" w:rsidR="00DB467F" w:rsidRPr="0006688E" w:rsidRDefault="00DB467F" w:rsidP="00DB467F">
      <w:pPr>
        <w:ind w:right="90"/>
        <w:rPr>
          <w:rFonts w:ascii="Arial" w:hAnsi="Arial" w:cs="Arial"/>
          <w:sz w:val="22"/>
          <w:szCs w:val="22"/>
        </w:rPr>
      </w:pPr>
    </w:p>
    <w:p w14:paraId="0753C572" w14:textId="77777777" w:rsidR="00BD2DC2" w:rsidRPr="0006688E" w:rsidRDefault="00BD2DC2" w:rsidP="00DB467F">
      <w:pPr>
        <w:ind w:right="90"/>
        <w:rPr>
          <w:rFonts w:ascii="Arial" w:hAnsi="Arial" w:cs="Arial"/>
          <w:sz w:val="22"/>
          <w:szCs w:val="22"/>
        </w:rPr>
      </w:pPr>
    </w:p>
    <w:p w14:paraId="33CA67E8" w14:textId="77777777" w:rsidR="00BD2DC2" w:rsidRPr="0006688E" w:rsidRDefault="00BD2DC2" w:rsidP="00DB467F">
      <w:pPr>
        <w:ind w:right="90"/>
        <w:rPr>
          <w:rFonts w:ascii="Arial" w:hAnsi="Arial" w:cs="Arial"/>
          <w:sz w:val="22"/>
          <w:szCs w:val="22"/>
        </w:rPr>
      </w:pPr>
    </w:p>
    <w:p w14:paraId="7700F04E" w14:textId="77777777" w:rsidR="00BB5F42" w:rsidRPr="0006688E" w:rsidRDefault="00BB5F42" w:rsidP="00DB467F">
      <w:pPr>
        <w:ind w:right="90"/>
        <w:rPr>
          <w:rFonts w:ascii="Arial" w:hAnsi="Arial" w:cs="Arial"/>
          <w:sz w:val="22"/>
          <w:szCs w:val="22"/>
        </w:rPr>
      </w:pPr>
    </w:p>
    <w:p w14:paraId="7A0FEAC3" w14:textId="77777777" w:rsidR="00FC7EB0" w:rsidRPr="0006688E" w:rsidRDefault="00FC7EB0" w:rsidP="00DB467F">
      <w:pPr>
        <w:ind w:right="90"/>
        <w:rPr>
          <w:rFonts w:ascii="Arial" w:hAnsi="Arial" w:cs="Arial"/>
          <w:sz w:val="22"/>
          <w:szCs w:val="22"/>
        </w:rPr>
      </w:pPr>
    </w:p>
    <w:p w14:paraId="4FAE3E30" w14:textId="77777777" w:rsidR="00BD2DC2" w:rsidRPr="0006688E" w:rsidRDefault="00BD2DC2" w:rsidP="00DB467F">
      <w:pPr>
        <w:ind w:right="90"/>
        <w:rPr>
          <w:rFonts w:ascii="Arial" w:hAnsi="Arial" w:cs="Arial"/>
          <w:sz w:val="22"/>
          <w:szCs w:val="22"/>
        </w:rPr>
      </w:pPr>
    </w:p>
    <w:p w14:paraId="6A94A14F" w14:textId="7E9C2927" w:rsidR="002C1285" w:rsidRPr="0006688E" w:rsidRDefault="00333CB4" w:rsidP="00862743">
      <w:pPr>
        <w:tabs>
          <w:tab w:val="left" w:pos="4950"/>
        </w:tabs>
        <w:ind w:right="90"/>
        <w:rPr>
          <w:rFonts w:ascii="Arial" w:hAnsi="Arial" w:cs="Arial"/>
          <w:sz w:val="22"/>
          <w:szCs w:val="22"/>
        </w:rPr>
      </w:pPr>
      <w:r w:rsidRPr="0006688E">
        <w:rPr>
          <w:rFonts w:ascii="Arial" w:hAnsi="Arial" w:cs="Arial"/>
          <w:sz w:val="22"/>
          <w:szCs w:val="22"/>
        </w:rPr>
        <w:t>Date:</w:t>
      </w:r>
      <w:r w:rsidR="00451D85" w:rsidRPr="0006688E">
        <w:rPr>
          <w:rFonts w:ascii="Arial" w:hAnsi="Arial" w:cs="Arial"/>
          <w:sz w:val="22"/>
          <w:szCs w:val="22"/>
        </w:rPr>
        <w:t xml:space="preserve">  </w:t>
      </w:r>
      <w:r w:rsidR="00D8561E">
        <w:rPr>
          <w:rFonts w:ascii="Arial" w:hAnsi="Arial" w:cs="Arial"/>
          <w:sz w:val="22"/>
          <w:szCs w:val="22"/>
        </w:rPr>
        <w:t>03/04/2021</w:t>
      </w:r>
      <w:r w:rsidRPr="0006688E">
        <w:rPr>
          <w:rFonts w:ascii="Arial" w:hAnsi="Arial" w:cs="Arial"/>
          <w:sz w:val="22"/>
          <w:szCs w:val="22"/>
        </w:rPr>
        <w:tab/>
      </w:r>
      <w:r w:rsidR="00D8561E">
        <w:rPr>
          <w:rFonts w:ascii="Arial" w:hAnsi="Arial" w:cs="Arial"/>
          <w:noProof/>
          <w:sz w:val="22"/>
          <w:szCs w:val="22"/>
        </w:rPr>
        <w:drawing>
          <wp:inline distT="0" distB="0" distL="0" distR="0" wp14:anchorId="64EB7887" wp14:editId="3F06F1AC">
            <wp:extent cx="2164080" cy="8839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883920"/>
                    </a:xfrm>
                    <a:prstGeom prst="rect">
                      <a:avLst/>
                    </a:prstGeom>
                    <a:noFill/>
                    <a:ln>
                      <a:noFill/>
                    </a:ln>
                  </pic:spPr>
                </pic:pic>
              </a:graphicData>
            </a:graphic>
          </wp:inline>
        </w:drawing>
      </w:r>
    </w:p>
    <w:p w14:paraId="62FD46CA" w14:textId="11CCE519"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r>
      <w:r w:rsidR="00D357A3">
        <w:rPr>
          <w:rFonts w:ascii="Arial" w:hAnsi="Arial" w:cs="Arial"/>
          <w:sz w:val="22"/>
          <w:szCs w:val="22"/>
        </w:rPr>
        <w:t>Andrew J. Turriziani</w:t>
      </w:r>
      <w:r w:rsidR="00C549E7" w:rsidRPr="0006688E">
        <w:rPr>
          <w:rFonts w:ascii="Arial" w:hAnsi="Arial" w:cs="Arial"/>
          <w:sz w:val="22"/>
          <w:szCs w:val="22"/>
        </w:rPr>
        <w:t xml:space="preserve"> Chief </w:t>
      </w:r>
    </w:p>
    <w:p w14:paraId="29918D39"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Motor Carrier Enforcement</w:t>
      </w:r>
    </w:p>
    <w:p w14:paraId="4FE39561"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 xml:space="preserve">Bureau of </w:t>
      </w:r>
      <w:r w:rsidR="00C549E7" w:rsidRPr="0006688E">
        <w:rPr>
          <w:rFonts w:ascii="Arial" w:hAnsi="Arial" w:cs="Arial"/>
          <w:sz w:val="22"/>
          <w:szCs w:val="22"/>
        </w:rPr>
        <w:t>Investigation and Enforcement</w:t>
      </w:r>
    </w:p>
    <w:p w14:paraId="68E683A0" w14:textId="77777777" w:rsidR="00F6461B" w:rsidRPr="0006688E" w:rsidRDefault="00F6461B" w:rsidP="00DB467F">
      <w:pPr>
        <w:tabs>
          <w:tab w:val="left" w:pos="-720"/>
        </w:tabs>
        <w:suppressAutoHyphens/>
        <w:ind w:right="90"/>
        <w:rPr>
          <w:rFonts w:ascii="Arial" w:hAnsi="Arial" w:cs="Arial"/>
          <w:sz w:val="22"/>
          <w:szCs w:val="22"/>
        </w:rPr>
      </w:pPr>
    </w:p>
    <w:p w14:paraId="61A66150" w14:textId="77777777" w:rsidR="004A4EAF" w:rsidRDefault="00BD6010" w:rsidP="004A4EAF">
      <w:pPr>
        <w:tabs>
          <w:tab w:val="center" w:pos="4680"/>
        </w:tabs>
        <w:suppressAutoHyphens/>
        <w:jc w:val="center"/>
        <w:rPr>
          <w:rFonts w:ascii="Arial" w:hAnsi="Arial" w:cs="Arial"/>
          <w:b/>
          <w:sz w:val="22"/>
          <w:szCs w:val="22"/>
          <w:u w:val="single"/>
        </w:rPr>
      </w:pPr>
      <w:r w:rsidRPr="0006688E">
        <w:rPr>
          <w:rFonts w:ascii="Arial" w:hAnsi="Arial" w:cs="Arial"/>
          <w:sz w:val="22"/>
          <w:szCs w:val="22"/>
        </w:rPr>
        <w:br w:type="page"/>
      </w:r>
      <w:r w:rsidR="004A4EAF" w:rsidRPr="0006688E">
        <w:rPr>
          <w:rFonts w:ascii="Arial" w:hAnsi="Arial" w:cs="Arial"/>
          <w:b/>
          <w:sz w:val="22"/>
          <w:szCs w:val="22"/>
          <w:u w:val="single"/>
        </w:rPr>
        <w:lastRenderedPageBreak/>
        <w:t>NOTICE</w:t>
      </w:r>
    </w:p>
    <w:p w14:paraId="46F02429" w14:textId="77777777" w:rsidR="004A4EAF" w:rsidRPr="0006688E" w:rsidRDefault="004A4EAF" w:rsidP="004A4EAF">
      <w:pPr>
        <w:tabs>
          <w:tab w:val="center" w:pos="4680"/>
        </w:tabs>
        <w:suppressAutoHyphens/>
        <w:rPr>
          <w:rFonts w:ascii="Arial" w:hAnsi="Arial" w:cs="Arial"/>
          <w:sz w:val="22"/>
          <w:szCs w:val="22"/>
        </w:rPr>
      </w:pP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14:paraId="05A81A88" w14:textId="77777777" w:rsidR="004A4EAF" w:rsidRPr="00965E32" w:rsidRDefault="004A4EAF" w:rsidP="004A4EAF">
      <w:pPr>
        <w:pStyle w:val="ListParagraph"/>
        <w:numPr>
          <w:ilvl w:val="0"/>
          <w:numId w:val="13"/>
        </w:numPr>
        <w:suppressAutoHyphens/>
        <w:ind w:left="540" w:hanging="540"/>
        <w:rPr>
          <w:rFonts w:ascii="Arial" w:hAnsi="Arial" w:cs="Arial"/>
          <w:sz w:val="22"/>
          <w:szCs w:val="22"/>
        </w:rPr>
      </w:pPr>
      <w:r w:rsidRPr="00CF46BC">
        <w:rPr>
          <w:rFonts w:ascii="Arial" w:hAnsi="Arial" w:cs="Arial"/>
          <w:sz w:val="22"/>
          <w:szCs w:val="22"/>
        </w:rPr>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t>
      </w:r>
      <w:r w:rsidRPr="00965E32">
        <w:rPr>
          <w:rFonts w:ascii="Arial" w:hAnsi="Arial" w:cs="Arial"/>
          <w:sz w:val="22"/>
          <w:szCs w:val="22"/>
        </w:rPr>
        <w:t xml:space="preserve">wished to be considered in determining the outcome.  The Answer shall raise all factual and legal arguments that you wish to claim in your defense and must include the reference number of this Complaint.  Your Answer must be verified and the original </w:t>
      </w:r>
      <w:r w:rsidRPr="007C1D99">
        <w:rPr>
          <w:rFonts w:ascii="Arial" w:hAnsi="Arial" w:cs="Arial"/>
          <w:bCs/>
          <w:sz w:val="22"/>
          <w:szCs w:val="22"/>
        </w:rPr>
        <w:t>shall be mailed to</w:t>
      </w:r>
      <w:r w:rsidRPr="00965E32">
        <w:rPr>
          <w:rFonts w:ascii="Arial" w:hAnsi="Arial" w:cs="Arial"/>
          <w:b/>
          <w:sz w:val="22"/>
          <w:szCs w:val="22"/>
        </w:rPr>
        <w:t>:</w:t>
      </w:r>
    </w:p>
    <w:p w14:paraId="1D0E7A85" w14:textId="77777777" w:rsidR="004A4EAF" w:rsidRPr="00965E32" w:rsidRDefault="004A4EAF" w:rsidP="004A4EAF">
      <w:pPr>
        <w:tabs>
          <w:tab w:val="left" w:pos="-720"/>
        </w:tabs>
        <w:suppressAutoHyphens/>
        <w:ind w:left="540" w:hanging="540"/>
        <w:rPr>
          <w:rFonts w:ascii="Arial" w:hAnsi="Arial" w:cs="Arial"/>
          <w:sz w:val="22"/>
          <w:szCs w:val="22"/>
        </w:rPr>
      </w:pPr>
    </w:p>
    <w:p w14:paraId="4F7F131D" w14:textId="77777777" w:rsidR="004A4EAF" w:rsidRPr="00965E32" w:rsidRDefault="004A4EAF" w:rsidP="004A4EAF">
      <w:pPr>
        <w:tabs>
          <w:tab w:val="left" w:pos="-720"/>
        </w:tabs>
        <w:suppressAutoHyphens/>
        <w:ind w:left="540" w:firstLine="3060"/>
        <w:rPr>
          <w:rFonts w:ascii="Arial" w:hAnsi="Arial" w:cs="Arial"/>
          <w:sz w:val="22"/>
          <w:szCs w:val="22"/>
        </w:rPr>
      </w:pPr>
      <w:r w:rsidRPr="00965E32">
        <w:rPr>
          <w:rFonts w:ascii="Arial" w:hAnsi="Arial" w:cs="Arial"/>
          <w:sz w:val="22"/>
          <w:szCs w:val="22"/>
        </w:rPr>
        <w:t>Rosemary Chiavetta, Secretary</w:t>
      </w:r>
    </w:p>
    <w:p w14:paraId="590D0E5C" w14:textId="77777777" w:rsidR="004A4EAF" w:rsidRPr="00965E32" w:rsidRDefault="004A4EAF" w:rsidP="004A4EAF">
      <w:pPr>
        <w:tabs>
          <w:tab w:val="left" w:pos="-720"/>
        </w:tabs>
        <w:suppressAutoHyphens/>
        <w:ind w:left="540" w:firstLine="3060"/>
        <w:rPr>
          <w:rFonts w:ascii="Arial" w:hAnsi="Arial" w:cs="Arial"/>
          <w:sz w:val="22"/>
          <w:szCs w:val="22"/>
        </w:rPr>
      </w:pPr>
      <w:r w:rsidRPr="00965E32">
        <w:rPr>
          <w:rFonts w:ascii="Arial" w:hAnsi="Arial" w:cs="Arial"/>
          <w:sz w:val="22"/>
          <w:szCs w:val="22"/>
        </w:rPr>
        <w:t>Pennsylvania Public Utility Commission</w:t>
      </w:r>
    </w:p>
    <w:p w14:paraId="79A687A1" w14:textId="77777777" w:rsidR="004A4EAF" w:rsidRPr="00965E32" w:rsidRDefault="004A4EAF" w:rsidP="004A4EAF">
      <w:pPr>
        <w:tabs>
          <w:tab w:val="left" w:pos="-720"/>
        </w:tabs>
        <w:suppressAutoHyphens/>
        <w:ind w:left="540" w:firstLine="3060"/>
        <w:rPr>
          <w:rFonts w:ascii="Arial" w:hAnsi="Arial" w:cs="Arial"/>
          <w:sz w:val="22"/>
          <w:szCs w:val="22"/>
        </w:rPr>
      </w:pPr>
      <w:r w:rsidRPr="00965E32">
        <w:rPr>
          <w:rFonts w:ascii="Arial" w:hAnsi="Arial" w:cs="Arial"/>
          <w:sz w:val="22"/>
          <w:szCs w:val="22"/>
        </w:rPr>
        <w:t>400 North Street, 2</w:t>
      </w:r>
      <w:r w:rsidRPr="00965E32">
        <w:rPr>
          <w:rFonts w:ascii="Arial" w:hAnsi="Arial" w:cs="Arial"/>
          <w:sz w:val="22"/>
          <w:szCs w:val="22"/>
          <w:vertAlign w:val="superscript"/>
        </w:rPr>
        <w:t>nd</w:t>
      </w:r>
      <w:r w:rsidRPr="00965E32">
        <w:rPr>
          <w:rFonts w:ascii="Arial" w:hAnsi="Arial" w:cs="Arial"/>
          <w:sz w:val="22"/>
          <w:szCs w:val="22"/>
        </w:rPr>
        <w:t xml:space="preserve"> Floor</w:t>
      </w:r>
    </w:p>
    <w:p w14:paraId="38872A37" w14:textId="209E8307" w:rsidR="00965E32" w:rsidRPr="00965E32" w:rsidRDefault="004A4EAF" w:rsidP="004A4EAF">
      <w:pPr>
        <w:tabs>
          <w:tab w:val="left" w:pos="-720"/>
        </w:tabs>
        <w:suppressAutoHyphens/>
        <w:ind w:left="540" w:firstLine="3060"/>
        <w:rPr>
          <w:rFonts w:ascii="Arial" w:hAnsi="Arial" w:cs="Arial"/>
          <w:sz w:val="22"/>
          <w:szCs w:val="22"/>
        </w:rPr>
      </w:pPr>
      <w:r w:rsidRPr="00965E32">
        <w:rPr>
          <w:rFonts w:ascii="Arial" w:hAnsi="Arial" w:cs="Arial"/>
          <w:sz w:val="22"/>
          <w:szCs w:val="22"/>
        </w:rPr>
        <w:t xml:space="preserve">Harrisburg, </w:t>
      </w:r>
      <w:proofErr w:type="gramStart"/>
      <w:r w:rsidRPr="00965E32">
        <w:rPr>
          <w:rFonts w:ascii="Arial" w:hAnsi="Arial" w:cs="Arial"/>
          <w:sz w:val="22"/>
          <w:szCs w:val="22"/>
        </w:rPr>
        <w:t>Pennsylvania  17120</w:t>
      </w:r>
      <w:proofErr w:type="gramEnd"/>
    </w:p>
    <w:p w14:paraId="499ABFB1" w14:textId="77777777" w:rsidR="00965E32" w:rsidRPr="00965E32" w:rsidRDefault="00965E32" w:rsidP="00965E32">
      <w:pPr>
        <w:ind w:left="720" w:hanging="360"/>
        <w:rPr>
          <w:rFonts w:ascii="Arial" w:hAnsi="Arial" w:cs="Arial"/>
          <w:sz w:val="22"/>
          <w:szCs w:val="22"/>
        </w:rPr>
      </w:pPr>
    </w:p>
    <w:p w14:paraId="50B8B86D" w14:textId="77777777" w:rsidR="00965E32" w:rsidRPr="00965E32" w:rsidRDefault="00965E32" w:rsidP="00965E32">
      <w:pPr>
        <w:ind w:left="360"/>
        <w:rPr>
          <w:rFonts w:ascii="Arial" w:hAnsi="Arial" w:cs="Arial"/>
          <w:sz w:val="22"/>
          <w:szCs w:val="22"/>
        </w:rPr>
      </w:pPr>
      <w:proofErr w:type="gramStart"/>
      <w:r w:rsidRPr="00965E32">
        <w:rPr>
          <w:rFonts w:ascii="Arial" w:hAnsi="Arial" w:cs="Arial"/>
          <w:sz w:val="22"/>
          <w:szCs w:val="22"/>
        </w:rPr>
        <w:t>Or,</w:t>
      </w:r>
      <w:proofErr w:type="gramEnd"/>
      <w:r w:rsidRPr="00965E32">
        <w:rPr>
          <w:rFonts w:ascii="Arial" w:hAnsi="Arial" w:cs="Arial"/>
          <w:sz w:val="22"/>
          <w:szCs w:val="22"/>
        </w:rPr>
        <w:t xml:space="preserve"> </w:t>
      </w:r>
      <w:r w:rsidRPr="007C1D99">
        <w:rPr>
          <w:rFonts w:ascii="Arial" w:hAnsi="Arial" w:cs="Arial"/>
          <w:b/>
          <w:bCs/>
          <w:sz w:val="22"/>
          <w:szCs w:val="22"/>
        </w:rPr>
        <w:t xml:space="preserve">you may </w:t>
      </w:r>
      <w:proofErr w:type="spellStart"/>
      <w:r w:rsidRPr="007C1D99">
        <w:rPr>
          <w:rFonts w:ascii="Arial" w:hAnsi="Arial" w:cs="Arial"/>
          <w:b/>
          <w:bCs/>
          <w:sz w:val="22"/>
          <w:szCs w:val="22"/>
        </w:rPr>
        <w:t>eFile</w:t>
      </w:r>
      <w:proofErr w:type="spellEnd"/>
      <w:r w:rsidRPr="007C1D99">
        <w:rPr>
          <w:rFonts w:ascii="Arial" w:hAnsi="Arial" w:cs="Arial"/>
          <w:b/>
          <w:bCs/>
          <w:sz w:val="22"/>
          <w:szCs w:val="22"/>
        </w:rPr>
        <w:t xml:space="preserve"> your Answer</w:t>
      </w:r>
      <w:r w:rsidRPr="00965E32">
        <w:rPr>
          <w:rFonts w:ascii="Arial" w:hAnsi="Arial" w:cs="Arial"/>
          <w:sz w:val="22"/>
          <w:szCs w:val="22"/>
        </w:rPr>
        <w:t xml:space="preserve"> using the Commission’s website at </w:t>
      </w:r>
      <w:hyperlink r:id="rId9" w:history="1">
        <w:r w:rsidRPr="00965E32">
          <w:rPr>
            <w:rStyle w:val="Hyperlink"/>
            <w:rFonts w:ascii="Arial" w:hAnsi="Arial" w:cs="Arial"/>
            <w:sz w:val="22"/>
            <w:szCs w:val="22"/>
          </w:rPr>
          <w:t>www.puc.pa.gov</w:t>
        </w:r>
      </w:hyperlink>
      <w:r w:rsidRPr="00965E32">
        <w:rPr>
          <w:rFonts w:ascii="Arial" w:hAnsi="Arial" w:cs="Arial"/>
          <w:sz w:val="22"/>
          <w:szCs w:val="22"/>
        </w:rPr>
        <w:t xml:space="preserve">.  The link to </w:t>
      </w:r>
      <w:proofErr w:type="spellStart"/>
      <w:r w:rsidRPr="00965E32">
        <w:rPr>
          <w:rFonts w:ascii="Arial" w:hAnsi="Arial" w:cs="Arial"/>
          <w:sz w:val="22"/>
          <w:szCs w:val="22"/>
        </w:rPr>
        <w:t>eFiling</w:t>
      </w:r>
      <w:proofErr w:type="spellEnd"/>
      <w:r w:rsidRPr="00965E32">
        <w:rPr>
          <w:rFonts w:ascii="Arial" w:hAnsi="Arial" w:cs="Arial"/>
          <w:sz w:val="22"/>
          <w:szCs w:val="22"/>
        </w:rPr>
        <w:t xml:space="preserve"> is located under the Filing &amp; Resources tab on the homepage.  If your Answer is 250 pages or less, you are not required to file a paper copy.  If your Answer exceeds 250 pages, you must file a paper copy with the Secretary’s Bureau.</w:t>
      </w:r>
    </w:p>
    <w:p w14:paraId="5988003E" w14:textId="77777777" w:rsidR="00965E32" w:rsidRPr="00965E32" w:rsidRDefault="00965E32" w:rsidP="00965E32">
      <w:pPr>
        <w:tabs>
          <w:tab w:val="left" w:pos="3336"/>
        </w:tabs>
        <w:ind w:left="360" w:hanging="360"/>
        <w:rPr>
          <w:rFonts w:ascii="Arial" w:hAnsi="Arial" w:cs="Arial"/>
          <w:sz w:val="22"/>
          <w:szCs w:val="22"/>
        </w:rPr>
      </w:pPr>
    </w:p>
    <w:p w14:paraId="517E31C6" w14:textId="77777777" w:rsidR="00965E32" w:rsidRPr="00965E32" w:rsidRDefault="00965E32" w:rsidP="00965E32">
      <w:pPr>
        <w:tabs>
          <w:tab w:val="left" w:pos="3336"/>
        </w:tabs>
        <w:ind w:left="360"/>
        <w:rPr>
          <w:rFonts w:ascii="Arial" w:hAnsi="Arial" w:cs="Arial"/>
          <w:sz w:val="22"/>
          <w:szCs w:val="22"/>
        </w:rPr>
      </w:pPr>
      <w:r w:rsidRPr="00965E32">
        <w:rPr>
          <w:rFonts w:ascii="Arial" w:hAnsi="Arial" w:cs="Arial"/>
          <w:sz w:val="22"/>
          <w:szCs w:val="22"/>
        </w:rPr>
        <w:t xml:space="preserve">Additionally, a copy should either be mailed to: </w:t>
      </w:r>
      <w:r w:rsidRPr="00965E32">
        <w:rPr>
          <w:rFonts w:ascii="Arial" w:hAnsi="Arial" w:cs="Arial"/>
          <w:sz w:val="22"/>
          <w:szCs w:val="22"/>
        </w:rPr>
        <w:tab/>
      </w:r>
    </w:p>
    <w:p w14:paraId="71485E4E" w14:textId="77777777" w:rsidR="00965E32" w:rsidRPr="00965E32" w:rsidRDefault="00965E32" w:rsidP="00965E32">
      <w:pPr>
        <w:tabs>
          <w:tab w:val="left" w:pos="3336"/>
        </w:tabs>
        <w:ind w:left="360"/>
        <w:rPr>
          <w:rFonts w:ascii="Arial" w:hAnsi="Arial" w:cs="Arial"/>
          <w:sz w:val="22"/>
          <w:szCs w:val="22"/>
        </w:rPr>
      </w:pPr>
      <w:r w:rsidRPr="00965E32">
        <w:rPr>
          <w:rFonts w:ascii="Arial" w:hAnsi="Arial" w:cs="Arial"/>
          <w:sz w:val="22"/>
          <w:szCs w:val="22"/>
        </w:rPr>
        <w:tab/>
      </w:r>
    </w:p>
    <w:p w14:paraId="0056CD54" w14:textId="1BC03780" w:rsidR="00965E32" w:rsidRPr="00965E32" w:rsidRDefault="00965E32" w:rsidP="00965E32">
      <w:pPr>
        <w:tabs>
          <w:tab w:val="left" w:pos="3336"/>
        </w:tabs>
        <w:ind w:left="360"/>
        <w:rPr>
          <w:rFonts w:ascii="Arial" w:hAnsi="Arial" w:cs="Arial"/>
          <w:sz w:val="22"/>
          <w:szCs w:val="22"/>
        </w:rPr>
      </w:pPr>
      <w:r w:rsidRPr="00965E32">
        <w:rPr>
          <w:rFonts w:ascii="Arial" w:hAnsi="Arial" w:cs="Arial"/>
          <w:sz w:val="22"/>
          <w:szCs w:val="22"/>
        </w:rPr>
        <w:tab/>
        <w:t xml:space="preserve">    Michael L. Swindler, Deputy Chief Prosecutor</w:t>
      </w:r>
    </w:p>
    <w:p w14:paraId="1D0FADB7" w14:textId="77777777" w:rsidR="00965E32" w:rsidRPr="00965E32" w:rsidRDefault="00965E32" w:rsidP="00965E32">
      <w:pPr>
        <w:tabs>
          <w:tab w:val="left" w:pos="3336"/>
        </w:tabs>
        <w:ind w:left="360"/>
        <w:rPr>
          <w:rFonts w:ascii="Arial" w:hAnsi="Arial" w:cs="Arial"/>
          <w:sz w:val="22"/>
          <w:szCs w:val="22"/>
        </w:rPr>
      </w:pPr>
      <w:r w:rsidRPr="00965E32">
        <w:rPr>
          <w:rFonts w:ascii="Arial" w:hAnsi="Arial" w:cs="Arial"/>
          <w:sz w:val="22"/>
          <w:szCs w:val="22"/>
        </w:rPr>
        <w:tab/>
      </w:r>
      <w:r w:rsidRPr="00965E32">
        <w:rPr>
          <w:rFonts w:ascii="Arial" w:hAnsi="Arial" w:cs="Arial"/>
          <w:sz w:val="22"/>
          <w:szCs w:val="22"/>
        </w:rPr>
        <w:tab/>
        <w:t>Pennsylvania Public Utility Commission</w:t>
      </w:r>
    </w:p>
    <w:p w14:paraId="7D8800AC" w14:textId="77777777" w:rsidR="00965E32" w:rsidRPr="00965E32" w:rsidRDefault="00965E32" w:rsidP="00965E32">
      <w:pPr>
        <w:ind w:left="360" w:hanging="360"/>
        <w:rPr>
          <w:rFonts w:ascii="Arial" w:hAnsi="Arial" w:cs="Arial"/>
          <w:sz w:val="22"/>
          <w:szCs w:val="22"/>
        </w:rPr>
      </w:pPr>
      <w:r w:rsidRPr="00965E32">
        <w:rPr>
          <w:rFonts w:ascii="Arial" w:hAnsi="Arial" w:cs="Arial"/>
          <w:sz w:val="22"/>
          <w:szCs w:val="22"/>
        </w:rPr>
        <w:tab/>
      </w:r>
      <w:r w:rsidRPr="00965E32">
        <w:rPr>
          <w:rFonts w:ascii="Arial" w:hAnsi="Arial" w:cs="Arial"/>
          <w:sz w:val="22"/>
          <w:szCs w:val="22"/>
        </w:rPr>
        <w:tab/>
      </w:r>
      <w:r w:rsidRPr="00965E32">
        <w:rPr>
          <w:rFonts w:ascii="Arial" w:hAnsi="Arial" w:cs="Arial"/>
          <w:sz w:val="22"/>
          <w:szCs w:val="22"/>
        </w:rPr>
        <w:tab/>
      </w:r>
      <w:r w:rsidRPr="00965E32">
        <w:rPr>
          <w:rFonts w:ascii="Arial" w:hAnsi="Arial" w:cs="Arial"/>
          <w:sz w:val="22"/>
          <w:szCs w:val="22"/>
        </w:rPr>
        <w:tab/>
      </w:r>
      <w:r w:rsidRPr="00965E32">
        <w:rPr>
          <w:rFonts w:ascii="Arial" w:hAnsi="Arial" w:cs="Arial"/>
          <w:sz w:val="22"/>
          <w:szCs w:val="22"/>
        </w:rPr>
        <w:tab/>
      </w:r>
      <w:r w:rsidRPr="00965E32">
        <w:rPr>
          <w:rFonts w:ascii="Arial" w:hAnsi="Arial" w:cs="Arial"/>
          <w:sz w:val="22"/>
          <w:szCs w:val="22"/>
        </w:rPr>
        <w:tab/>
        <w:t>Bureau of Investigation and Enforcement</w:t>
      </w:r>
    </w:p>
    <w:p w14:paraId="658EC1BD" w14:textId="77777777" w:rsidR="00965E32" w:rsidRPr="00965E32" w:rsidRDefault="00965E32" w:rsidP="00965E32">
      <w:pPr>
        <w:ind w:left="720" w:hanging="360"/>
        <w:rPr>
          <w:rFonts w:ascii="Arial" w:hAnsi="Arial" w:cs="Arial"/>
          <w:sz w:val="22"/>
          <w:szCs w:val="22"/>
        </w:rPr>
      </w:pPr>
      <w:r w:rsidRPr="00965E32">
        <w:rPr>
          <w:rFonts w:ascii="Arial" w:hAnsi="Arial" w:cs="Arial"/>
          <w:sz w:val="22"/>
          <w:szCs w:val="22"/>
        </w:rPr>
        <w:tab/>
      </w:r>
      <w:r w:rsidRPr="00965E32">
        <w:rPr>
          <w:rFonts w:ascii="Arial" w:hAnsi="Arial" w:cs="Arial"/>
          <w:sz w:val="22"/>
          <w:szCs w:val="22"/>
        </w:rPr>
        <w:tab/>
      </w:r>
      <w:r w:rsidRPr="00965E32">
        <w:rPr>
          <w:rFonts w:ascii="Arial" w:hAnsi="Arial" w:cs="Arial"/>
          <w:sz w:val="22"/>
          <w:szCs w:val="22"/>
        </w:rPr>
        <w:tab/>
      </w:r>
      <w:r w:rsidRPr="00965E32">
        <w:rPr>
          <w:rFonts w:ascii="Arial" w:hAnsi="Arial" w:cs="Arial"/>
          <w:sz w:val="22"/>
          <w:szCs w:val="22"/>
        </w:rPr>
        <w:tab/>
      </w:r>
      <w:r w:rsidRPr="00965E32">
        <w:rPr>
          <w:rFonts w:ascii="Arial" w:hAnsi="Arial" w:cs="Arial"/>
          <w:sz w:val="22"/>
          <w:szCs w:val="22"/>
        </w:rPr>
        <w:tab/>
        <w:t>400 North Street</w:t>
      </w:r>
    </w:p>
    <w:p w14:paraId="30AB6839" w14:textId="77777777" w:rsidR="00965E32" w:rsidRPr="00965E32" w:rsidRDefault="00965E32" w:rsidP="00965E32">
      <w:pPr>
        <w:ind w:left="720" w:hanging="360"/>
        <w:rPr>
          <w:rFonts w:ascii="Arial" w:hAnsi="Arial" w:cs="Arial"/>
          <w:sz w:val="22"/>
          <w:szCs w:val="22"/>
        </w:rPr>
      </w:pPr>
      <w:r w:rsidRPr="00965E32">
        <w:rPr>
          <w:rFonts w:ascii="Arial" w:hAnsi="Arial" w:cs="Arial"/>
          <w:sz w:val="22"/>
          <w:szCs w:val="22"/>
        </w:rPr>
        <w:tab/>
      </w:r>
      <w:r w:rsidRPr="00965E32">
        <w:rPr>
          <w:rFonts w:ascii="Arial" w:hAnsi="Arial" w:cs="Arial"/>
          <w:sz w:val="22"/>
          <w:szCs w:val="22"/>
        </w:rPr>
        <w:tab/>
      </w:r>
      <w:r w:rsidRPr="00965E32">
        <w:rPr>
          <w:rFonts w:ascii="Arial" w:hAnsi="Arial" w:cs="Arial"/>
          <w:sz w:val="22"/>
          <w:szCs w:val="22"/>
        </w:rPr>
        <w:tab/>
      </w:r>
      <w:r w:rsidRPr="00965E32">
        <w:rPr>
          <w:rFonts w:ascii="Arial" w:hAnsi="Arial" w:cs="Arial"/>
          <w:sz w:val="22"/>
          <w:szCs w:val="22"/>
        </w:rPr>
        <w:tab/>
        <w:t xml:space="preserve">       </w:t>
      </w:r>
      <w:r w:rsidRPr="00965E32">
        <w:rPr>
          <w:rFonts w:ascii="Arial" w:hAnsi="Arial" w:cs="Arial"/>
          <w:sz w:val="22"/>
          <w:szCs w:val="22"/>
        </w:rPr>
        <w:tab/>
        <w:t>Harrisburg, PA  17120</w:t>
      </w:r>
    </w:p>
    <w:p w14:paraId="3ACA1026" w14:textId="77777777" w:rsidR="00965E32" w:rsidRPr="00965E32" w:rsidRDefault="00965E32" w:rsidP="00965E32">
      <w:pPr>
        <w:ind w:left="360" w:hanging="360"/>
        <w:rPr>
          <w:rFonts w:ascii="Arial" w:hAnsi="Arial" w:cs="Arial"/>
          <w:sz w:val="22"/>
          <w:szCs w:val="22"/>
        </w:rPr>
      </w:pPr>
    </w:p>
    <w:p w14:paraId="4C0A9D8F" w14:textId="77777777" w:rsidR="004A4EAF" w:rsidRPr="00965E32" w:rsidRDefault="004A4EAF" w:rsidP="004A4EAF">
      <w:pPr>
        <w:tabs>
          <w:tab w:val="left" w:pos="-720"/>
        </w:tabs>
        <w:suppressAutoHyphens/>
        <w:ind w:left="540" w:hanging="540"/>
        <w:rPr>
          <w:rFonts w:ascii="Arial" w:hAnsi="Arial" w:cs="Arial"/>
          <w:sz w:val="22"/>
          <w:szCs w:val="22"/>
          <w:u w:val="single"/>
        </w:rPr>
      </w:pPr>
      <w:r w:rsidRPr="00965E32">
        <w:rPr>
          <w:rFonts w:ascii="Arial" w:hAnsi="Arial" w:cs="Arial"/>
          <w:sz w:val="22"/>
          <w:szCs w:val="22"/>
        </w:rPr>
        <w:tab/>
        <w:t>Or, e-mailed to Mr. Swindler at:</w:t>
      </w:r>
      <w:r w:rsidRPr="00965E32">
        <w:rPr>
          <w:rFonts w:ascii="Arial" w:hAnsi="Arial" w:cs="Arial"/>
          <w:sz w:val="22"/>
          <w:szCs w:val="22"/>
        </w:rPr>
        <w:tab/>
      </w:r>
      <w:r w:rsidRPr="00965E32">
        <w:rPr>
          <w:rFonts w:ascii="Arial" w:hAnsi="Arial" w:cs="Arial"/>
          <w:sz w:val="22"/>
          <w:szCs w:val="22"/>
          <w:u w:val="single"/>
        </w:rPr>
        <w:t>RA-PCCmplntResp@pa.gov</w:t>
      </w:r>
    </w:p>
    <w:p w14:paraId="4E4B49D2" w14:textId="77777777" w:rsidR="004A4EAF" w:rsidRPr="00965E32" w:rsidRDefault="004A4EAF" w:rsidP="004A4EAF">
      <w:pPr>
        <w:tabs>
          <w:tab w:val="left" w:pos="-720"/>
        </w:tabs>
        <w:suppressAutoHyphens/>
        <w:ind w:left="540" w:hanging="540"/>
        <w:rPr>
          <w:rFonts w:ascii="Arial" w:hAnsi="Arial" w:cs="Arial"/>
          <w:sz w:val="22"/>
          <w:szCs w:val="22"/>
        </w:rPr>
      </w:pPr>
    </w:p>
    <w:p w14:paraId="395BD315" w14:textId="77777777" w:rsidR="004A4EAF" w:rsidRPr="00CF46BC"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965E32">
        <w:rPr>
          <w:rFonts w:ascii="Arial" w:hAnsi="Arial" w:cs="Arial"/>
          <w:sz w:val="22"/>
          <w:szCs w:val="22"/>
        </w:rPr>
        <w:t>If you fail to answer</w:t>
      </w:r>
      <w:r w:rsidRPr="00CF46BC">
        <w:rPr>
          <w:rFonts w:ascii="Arial" w:hAnsi="Arial" w:cs="Arial"/>
          <w:sz w:val="22"/>
          <w:szCs w:val="22"/>
        </w:rPr>
        <w:t xml:space="preserve">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14:paraId="12BDA5A6" w14:textId="77777777" w:rsidR="004A4EAF" w:rsidRPr="0006688E" w:rsidRDefault="004A4EAF" w:rsidP="004A4EAF">
      <w:pPr>
        <w:tabs>
          <w:tab w:val="left" w:pos="-720"/>
        </w:tabs>
        <w:suppressAutoHyphens/>
        <w:ind w:left="540" w:hanging="540"/>
        <w:rPr>
          <w:rFonts w:ascii="Arial" w:hAnsi="Arial" w:cs="Arial"/>
          <w:sz w:val="22"/>
          <w:szCs w:val="22"/>
        </w:rPr>
      </w:pPr>
    </w:p>
    <w:p w14:paraId="10887CB1" w14:textId="77777777" w:rsidR="004A4EAF" w:rsidRPr="00CF46BC" w:rsidRDefault="004A4EAF" w:rsidP="004A4EAF">
      <w:pPr>
        <w:pStyle w:val="ListParagraph"/>
        <w:numPr>
          <w:ilvl w:val="0"/>
          <w:numId w:val="13"/>
        </w:numPr>
        <w:suppressAutoHyphens/>
        <w:ind w:left="540" w:hanging="540"/>
        <w:rPr>
          <w:rFonts w:ascii="Arial" w:hAnsi="Arial" w:cs="Arial"/>
          <w:sz w:val="22"/>
          <w:szCs w:val="22"/>
        </w:rPr>
      </w:pPr>
      <w:r w:rsidRPr="00CF46BC">
        <w:rPr>
          <w:rFonts w:ascii="Arial" w:hAnsi="Arial" w:cs="Arial"/>
          <w:sz w:val="22"/>
          <w:szCs w:val="22"/>
        </w:rPr>
        <w:t xml:space="preserve">You may elect not to contest this complaint by paying the fine proposed in this Complaint by certified check or money order.  Payment must be made to the </w:t>
      </w:r>
      <w:r w:rsidRPr="00CF46BC">
        <w:rPr>
          <w:rFonts w:ascii="Arial" w:hAnsi="Arial" w:cs="Arial"/>
          <w:b/>
          <w:sz w:val="22"/>
          <w:szCs w:val="22"/>
        </w:rPr>
        <w:t>Commonwealth of Pennsylvania</w:t>
      </w:r>
      <w:r w:rsidRPr="00CF46BC">
        <w:rPr>
          <w:rFonts w:ascii="Arial" w:hAnsi="Arial" w:cs="Arial"/>
          <w:sz w:val="22"/>
          <w:szCs w:val="22"/>
        </w:rPr>
        <w:t xml:space="preserve"> and should be forwarded to:</w:t>
      </w:r>
    </w:p>
    <w:p w14:paraId="5F244C4B" w14:textId="77777777" w:rsidR="004A4EAF" w:rsidRPr="0006688E" w:rsidRDefault="004A4EAF" w:rsidP="004A4EAF">
      <w:pPr>
        <w:tabs>
          <w:tab w:val="left" w:pos="-720"/>
        </w:tabs>
        <w:suppressAutoHyphens/>
        <w:ind w:left="540" w:hanging="540"/>
        <w:rPr>
          <w:rFonts w:ascii="Arial" w:hAnsi="Arial" w:cs="Arial"/>
          <w:sz w:val="22"/>
          <w:szCs w:val="22"/>
        </w:rPr>
      </w:pPr>
    </w:p>
    <w:p w14:paraId="0E8FC9B8" w14:textId="77777777" w:rsidR="004A4EAF" w:rsidRPr="00D06324" w:rsidRDefault="004A4EAF" w:rsidP="004A4EAF">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Rosemary Chiavetta, Secretary</w:t>
      </w:r>
    </w:p>
    <w:p w14:paraId="3D3A3D9C" w14:textId="77777777" w:rsidR="004A4EAF" w:rsidRPr="00D06324" w:rsidRDefault="004A4EAF" w:rsidP="004A4EAF">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Pennsylvania Public Utility Commission</w:t>
      </w:r>
    </w:p>
    <w:p w14:paraId="7E5A5220" w14:textId="5A8067F9" w:rsidR="004A4EAF" w:rsidRPr="00D06324" w:rsidRDefault="00965E32" w:rsidP="004A4EAF">
      <w:pPr>
        <w:tabs>
          <w:tab w:val="left" w:pos="-720"/>
          <w:tab w:val="left" w:pos="2160"/>
        </w:tabs>
        <w:suppressAutoHyphens/>
        <w:ind w:left="540" w:firstLine="3060"/>
        <w:rPr>
          <w:rFonts w:ascii="Arial" w:hAnsi="Arial" w:cs="Arial"/>
          <w:sz w:val="22"/>
          <w:szCs w:val="22"/>
        </w:rPr>
      </w:pPr>
      <w:r>
        <w:rPr>
          <w:rFonts w:ascii="Arial" w:hAnsi="Arial" w:cs="Arial"/>
          <w:sz w:val="22"/>
          <w:szCs w:val="22"/>
        </w:rPr>
        <w:t>400 North Street</w:t>
      </w:r>
    </w:p>
    <w:p w14:paraId="6A0D8843" w14:textId="1BE44E5A" w:rsidR="004A4EAF" w:rsidRPr="00D06324" w:rsidRDefault="004A4EAF" w:rsidP="004A4EAF">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Harrisburg, PA  171</w:t>
      </w:r>
      <w:r w:rsidR="00965E32">
        <w:rPr>
          <w:rFonts w:ascii="Arial" w:hAnsi="Arial" w:cs="Arial"/>
          <w:sz w:val="22"/>
          <w:szCs w:val="22"/>
        </w:rPr>
        <w:t>20</w:t>
      </w:r>
    </w:p>
    <w:p w14:paraId="24316F3F" w14:textId="77777777" w:rsidR="004A4EAF" w:rsidRPr="0006688E" w:rsidRDefault="004A4EAF" w:rsidP="004A4EAF">
      <w:pPr>
        <w:tabs>
          <w:tab w:val="left" w:pos="-720"/>
          <w:tab w:val="left" w:pos="2160"/>
        </w:tabs>
        <w:suppressAutoHyphens/>
        <w:ind w:left="540" w:hanging="540"/>
        <w:rPr>
          <w:rFonts w:ascii="Arial" w:hAnsi="Arial" w:cs="Arial"/>
          <w:sz w:val="22"/>
          <w:szCs w:val="22"/>
        </w:rPr>
      </w:pPr>
    </w:p>
    <w:p w14:paraId="178595DC" w14:textId="77777777" w:rsidR="004A4EAF" w:rsidRPr="00CF46BC"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Your payment is an admission that you committed the alleged violation and an agreement to cease and desist from further violations.  Upon receipt of your payment, the complaint proceeding shall be closed.  </w:t>
      </w:r>
    </w:p>
    <w:p w14:paraId="7AD2E7D1" w14:textId="77777777" w:rsidR="004A4EAF" w:rsidRPr="0006688E" w:rsidRDefault="004A4EAF" w:rsidP="004A4EAF">
      <w:pPr>
        <w:tabs>
          <w:tab w:val="left" w:pos="-720"/>
        </w:tabs>
        <w:suppressAutoHyphens/>
        <w:ind w:left="540" w:hanging="540"/>
        <w:rPr>
          <w:rFonts w:ascii="Arial" w:hAnsi="Arial" w:cs="Arial"/>
          <w:sz w:val="22"/>
          <w:szCs w:val="22"/>
        </w:rPr>
      </w:pPr>
    </w:p>
    <w:p w14:paraId="08144766" w14:textId="77777777" w:rsidR="004A4EAF" w:rsidRPr="008506F2"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8506F2">
        <w:rPr>
          <w:rFonts w:ascii="Arial" w:hAnsi="Arial" w:cs="Arial"/>
          <w:sz w:val="22"/>
          <w:szCs w:val="22"/>
        </w:rPr>
        <w:t xml:space="preserve">If you file an Answer, which admits or fails to deny the allegations of the Complaint, the Bureau of Investigation and Enforcement will request that the Commission issue a Secretarial Letter imposing a penalty.  </w:t>
      </w:r>
    </w:p>
    <w:p w14:paraId="0D03BAF2" w14:textId="77777777" w:rsidR="004A4EAF" w:rsidRPr="0006688E" w:rsidRDefault="004A4EAF" w:rsidP="004A4EAF">
      <w:pPr>
        <w:tabs>
          <w:tab w:val="left" w:pos="-720"/>
        </w:tabs>
        <w:suppressAutoHyphens/>
        <w:ind w:left="540" w:hanging="540"/>
        <w:rPr>
          <w:rFonts w:ascii="Arial" w:hAnsi="Arial" w:cs="Arial"/>
          <w:sz w:val="22"/>
          <w:szCs w:val="22"/>
        </w:rPr>
      </w:pPr>
    </w:p>
    <w:p w14:paraId="632793CE" w14:textId="77777777" w:rsidR="004A4EAF" w:rsidRPr="00816AFA"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816AFA">
        <w:rPr>
          <w:rFonts w:ascii="Arial" w:hAnsi="Arial" w:cs="Arial"/>
          <w:sz w:val="22"/>
          <w:szCs w:val="22"/>
        </w:rPr>
        <w:t>If you file an Answer which contests the Complaint, the matter will be assigned to an Administrative Law Judge for hearing and decision.  The judge is not bound by the optional fine set forth above.</w:t>
      </w:r>
    </w:p>
    <w:p w14:paraId="005E2107" w14:textId="77777777" w:rsidR="004A4EAF" w:rsidRPr="0006688E" w:rsidRDefault="004A4EAF" w:rsidP="004A4EAF">
      <w:pPr>
        <w:tabs>
          <w:tab w:val="left" w:pos="-720"/>
        </w:tabs>
        <w:suppressAutoHyphens/>
        <w:ind w:left="540" w:hanging="540"/>
        <w:rPr>
          <w:rFonts w:ascii="Arial" w:hAnsi="Arial" w:cs="Arial"/>
          <w:sz w:val="22"/>
          <w:szCs w:val="22"/>
        </w:rPr>
      </w:pPr>
    </w:p>
    <w:p w14:paraId="6E5485B6" w14:textId="7F218D65" w:rsidR="00F6461B" w:rsidRPr="00965E32" w:rsidRDefault="004A4EAF" w:rsidP="00965E32">
      <w:pPr>
        <w:pStyle w:val="ListParagraph"/>
        <w:numPr>
          <w:ilvl w:val="0"/>
          <w:numId w:val="13"/>
        </w:numPr>
        <w:tabs>
          <w:tab w:val="left" w:pos="-720"/>
        </w:tabs>
        <w:suppressAutoHyphens/>
        <w:ind w:left="540" w:hanging="540"/>
        <w:rPr>
          <w:rFonts w:ascii="Arial" w:hAnsi="Arial" w:cs="Arial"/>
          <w:sz w:val="22"/>
          <w:szCs w:val="22"/>
        </w:rPr>
      </w:pPr>
      <w:r w:rsidRPr="008506F2">
        <w:rPr>
          <w:rFonts w:ascii="Arial" w:hAnsi="Arial" w:cs="Arial"/>
          <w:sz w:val="22"/>
          <w:szCs w:val="22"/>
        </w:rPr>
        <w:t>Alternative formats of this material are available for persons with disabilities by contacting the Commission’s ADA Coordinator at 717-787-8714.</w:t>
      </w:r>
    </w:p>
    <w:sectPr w:rsidR="00F6461B" w:rsidRPr="00965E32" w:rsidSect="00B93579">
      <w:footerReference w:type="default" r:id="rId10"/>
      <w:endnotePr>
        <w:numFmt w:val="decimal"/>
      </w:endnotePr>
      <w:type w:val="continuous"/>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55019" w14:textId="77777777" w:rsidR="00696861" w:rsidRDefault="00696861">
      <w:pPr>
        <w:spacing w:line="20" w:lineRule="exact"/>
        <w:rPr>
          <w:sz w:val="24"/>
        </w:rPr>
      </w:pPr>
    </w:p>
  </w:endnote>
  <w:endnote w:type="continuationSeparator" w:id="0">
    <w:p w14:paraId="35C68941" w14:textId="77777777" w:rsidR="00696861" w:rsidRDefault="00696861">
      <w:r>
        <w:rPr>
          <w:sz w:val="24"/>
        </w:rPr>
        <w:t xml:space="preserve"> </w:t>
      </w:r>
    </w:p>
  </w:endnote>
  <w:endnote w:type="continuationNotice" w:id="1">
    <w:p w14:paraId="4EAFAC3A" w14:textId="77777777" w:rsidR="00696861" w:rsidRDefault="0069686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66302" w14:textId="77777777" w:rsidR="00BB5F42" w:rsidRDefault="00BB5F42">
    <w:pPr>
      <w:spacing w:before="140" w:line="100" w:lineRule="exact"/>
      <w:rPr>
        <w:sz w:val="10"/>
      </w:rPr>
    </w:pPr>
  </w:p>
  <w:p w14:paraId="3FF118C5" w14:textId="77777777" w:rsidR="00BB5F42" w:rsidRDefault="00BB5F42" w:rsidP="008A3041">
    <w:pPr>
      <w:tabs>
        <w:tab w:val="center" w:pos="5148"/>
      </w:tabs>
      <w:suppressAutoHyphens/>
      <w:jc w:val="center"/>
    </w:pPr>
    <w:r>
      <w:t xml:space="preserve">- </w:t>
    </w:r>
    <w:r w:rsidR="00403883">
      <w:fldChar w:fldCharType="begin"/>
    </w:r>
    <w:r w:rsidR="00403883">
      <w:instrText>page \* arabic</w:instrText>
    </w:r>
    <w:r w:rsidR="00403883">
      <w:fldChar w:fldCharType="separate"/>
    </w:r>
    <w:r w:rsidR="00E205F6">
      <w:rPr>
        <w:noProof/>
      </w:rPr>
      <w:t>3</w:t>
    </w:r>
    <w:r w:rsidR="00403883">
      <w:rPr>
        <w:noProof/>
      </w:rPr>
      <w:fldChar w:fldCharType="end"/>
    </w:r>
    <w:r>
      <w:t xml:space="preserve"> -</w:t>
    </w:r>
  </w:p>
  <w:p w14:paraId="1F501DA0" w14:textId="77777777" w:rsidR="0081519A" w:rsidRDefault="00815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8CB04" w14:textId="77777777" w:rsidR="00696861" w:rsidRDefault="00696861">
      <w:r>
        <w:rPr>
          <w:sz w:val="24"/>
        </w:rPr>
        <w:separator/>
      </w:r>
    </w:p>
  </w:footnote>
  <w:footnote w:type="continuationSeparator" w:id="0">
    <w:p w14:paraId="35BB36CB" w14:textId="77777777" w:rsidR="00696861" w:rsidRDefault="00696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5559"/>
    <w:multiLevelType w:val="hybridMultilevel"/>
    <w:tmpl w:val="1ED8CC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6C07F7"/>
    <w:multiLevelType w:val="hybridMultilevel"/>
    <w:tmpl w:val="637AC80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21364D3D"/>
    <w:multiLevelType w:val="hybridMultilevel"/>
    <w:tmpl w:val="8904E664"/>
    <w:lvl w:ilvl="0" w:tplc="199CDD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ED287B"/>
    <w:multiLevelType w:val="hybridMultilevel"/>
    <w:tmpl w:val="126C2996"/>
    <w:lvl w:ilvl="0" w:tplc="B1209532">
      <w:start w:val="1"/>
      <w:numFmt w:val="decimal"/>
      <w:lvlText w:val="%1."/>
      <w:lvlJc w:val="left"/>
      <w:pPr>
        <w:ind w:left="19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41F11"/>
    <w:multiLevelType w:val="hybridMultilevel"/>
    <w:tmpl w:val="06565E08"/>
    <w:lvl w:ilvl="0" w:tplc="290C1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AB50BD"/>
    <w:multiLevelType w:val="hybridMultilevel"/>
    <w:tmpl w:val="025E33F4"/>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841E44"/>
    <w:multiLevelType w:val="hybridMultilevel"/>
    <w:tmpl w:val="81541D0E"/>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065B16"/>
    <w:multiLevelType w:val="hybridMultilevel"/>
    <w:tmpl w:val="493272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9"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10" w15:restartNumberingAfterBreak="0">
    <w:nsid w:val="456624D0"/>
    <w:multiLevelType w:val="hybridMultilevel"/>
    <w:tmpl w:val="57CEFB74"/>
    <w:lvl w:ilvl="0" w:tplc="199CDDF4">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6BAD"/>
    <w:multiLevelType w:val="hybridMultilevel"/>
    <w:tmpl w:val="ABA43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60478D"/>
    <w:multiLevelType w:val="hybridMultilevel"/>
    <w:tmpl w:val="4B78BEEE"/>
    <w:lvl w:ilvl="0" w:tplc="199CDDF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5863A26"/>
    <w:multiLevelType w:val="hybridMultilevel"/>
    <w:tmpl w:val="E73212A2"/>
    <w:lvl w:ilvl="0" w:tplc="844864C0">
      <w:start w:val="1"/>
      <w:numFmt w:val="decimal"/>
      <w:lvlText w:val="%1)"/>
      <w:lvlJc w:val="left"/>
      <w:pPr>
        <w:ind w:left="360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F62DC"/>
    <w:multiLevelType w:val="hybridMultilevel"/>
    <w:tmpl w:val="DDA24A38"/>
    <w:lvl w:ilvl="0" w:tplc="04090017">
      <w:start w:val="1"/>
      <w:numFmt w:val="lowerLetter"/>
      <w:lvlText w:val="%1)"/>
      <w:lvlJc w:val="left"/>
      <w:pPr>
        <w:ind w:left="162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A225F"/>
    <w:multiLevelType w:val="hybridMultilevel"/>
    <w:tmpl w:val="B80E67C0"/>
    <w:lvl w:ilvl="0" w:tplc="B002F196">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2A2C"/>
    <w:multiLevelType w:val="hybridMultilevel"/>
    <w:tmpl w:val="60AAEDF2"/>
    <w:lvl w:ilvl="0" w:tplc="FABA5F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B5F6B38"/>
    <w:multiLevelType w:val="hybridMultilevel"/>
    <w:tmpl w:val="1704646E"/>
    <w:lvl w:ilvl="0" w:tplc="47A6410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382C6E"/>
    <w:multiLevelType w:val="hybridMultilevel"/>
    <w:tmpl w:val="7C262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CA0073"/>
    <w:multiLevelType w:val="hybridMultilevel"/>
    <w:tmpl w:val="99E08E74"/>
    <w:lvl w:ilvl="0" w:tplc="A4DADF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F9443E8"/>
    <w:multiLevelType w:val="hybridMultilevel"/>
    <w:tmpl w:val="AD120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B0DE5"/>
    <w:multiLevelType w:val="hybridMultilevel"/>
    <w:tmpl w:val="1DB4F950"/>
    <w:lvl w:ilvl="0" w:tplc="494EA7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2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abstractNum w:abstractNumId="25" w15:restartNumberingAfterBreak="0">
    <w:nsid w:val="799C24C9"/>
    <w:multiLevelType w:val="hybridMultilevel"/>
    <w:tmpl w:val="F9D4C1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23"/>
  </w:num>
  <w:num w:numId="3">
    <w:abstractNumId w:val="9"/>
  </w:num>
  <w:num w:numId="4">
    <w:abstractNumId w:val="8"/>
  </w:num>
  <w:num w:numId="5">
    <w:abstractNumId w:val="4"/>
  </w:num>
  <w:num w:numId="6">
    <w:abstractNumId w:val="19"/>
  </w:num>
  <w:num w:numId="7">
    <w:abstractNumId w:val="0"/>
  </w:num>
  <w:num w:numId="8">
    <w:abstractNumId w:val="5"/>
  </w:num>
  <w:num w:numId="9">
    <w:abstractNumId w:val="6"/>
  </w:num>
  <w:num w:numId="10">
    <w:abstractNumId w:val="22"/>
  </w:num>
  <w:num w:numId="11">
    <w:abstractNumId w:val="17"/>
  </w:num>
  <w:num w:numId="12">
    <w:abstractNumId w:val="20"/>
  </w:num>
  <w:num w:numId="13">
    <w:abstractNumId w:val="11"/>
  </w:num>
  <w:num w:numId="14">
    <w:abstractNumId w:val="25"/>
  </w:num>
  <w:num w:numId="15">
    <w:abstractNumId w:val="2"/>
  </w:num>
  <w:num w:numId="16">
    <w:abstractNumId w:val="10"/>
  </w:num>
  <w:num w:numId="17">
    <w:abstractNumId w:val="7"/>
  </w:num>
  <w:num w:numId="18">
    <w:abstractNumId w:val="1"/>
  </w:num>
  <w:num w:numId="19">
    <w:abstractNumId w:val="21"/>
  </w:num>
  <w:num w:numId="20">
    <w:abstractNumId w:val="18"/>
  </w:num>
  <w:num w:numId="21">
    <w:abstractNumId w:val="16"/>
  </w:num>
  <w:num w:numId="22">
    <w:abstractNumId w:val="3"/>
  </w:num>
  <w:num w:numId="23">
    <w:abstractNumId w:val="14"/>
  </w:num>
  <w:num w:numId="24">
    <w:abstractNumId w:val="15"/>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1B"/>
    <w:rsid w:val="00015821"/>
    <w:rsid w:val="0002506D"/>
    <w:rsid w:val="00025F47"/>
    <w:rsid w:val="00026B72"/>
    <w:rsid w:val="00031DA7"/>
    <w:rsid w:val="00032836"/>
    <w:rsid w:val="00032CCC"/>
    <w:rsid w:val="00032DF5"/>
    <w:rsid w:val="0003782A"/>
    <w:rsid w:val="0004020C"/>
    <w:rsid w:val="00043F97"/>
    <w:rsid w:val="000519E8"/>
    <w:rsid w:val="00053E42"/>
    <w:rsid w:val="000550E4"/>
    <w:rsid w:val="00057CF7"/>
    <w:rsid w:val="000657E1"/>
    <w:rsid w:val="00066109"/>
    <w:rsid w:val="0006688E"/>
    <w:rsid w:val="00066BC3"/>
    <w:rsid w:val="0007008C"/>
    <w:rsid w:val="00071633"/>
    <w:rsid w:val="000760D7"/>
    <w:rsid w:val="00081E5C"/>
    <w:rsid w:val="0008486C"/>
    <w:rsid w:val="000854FC"/>
    <w:rsid w:val="00091733"/>
    <w:rsid w:val="00093D13"/>
    <w:rsid w:val="00095FD9"/>
    <w:rsid w:val="000A2962"/>
    <w:rsid w:val="000A4804"/>
    <w:rsid w:val="000A49DE"/>
    <w:rsid w:val="000B225B"/>
    <w:rsid w:val="000B3738"/>
    <w:rsid w:val="000B6CCA"/>
    <w:rsid w:val="000C188E"/>
    <w:rsid w:val="000C62B8"/>
    <w:rsid w:val="000D75BF"/>
    <w:rsid w:val="000E1570"/>
    <w:rsid w:val="000E1583"/>
    <w:rsid w:val="000E5EAE"/>
    <w:rsid w:val="000F116E"/>
    <w:rsid w:val="000F12F3"/>
    <w:rsid w:val="000F29F4"/>
    <w:rsid w:val="000F7458"/>
    <w:rsid w:val="000F7CDB"/>
    <w:rsid w:val="00100A93"/>
    <w:rsid w:val="00103900"/>
    <w:rsid w:val="00115C28"/>
    <w:rsid w:val="001166AC"/>
    <w:rsid w:val="00116B7C"/>
    <w:rsid w:val="00116F68"/>
    <w:rsid w:val="00117B9E"/>
    <w:rsid w:val="001256AC"/>
    <w:rsid w:val="00136A3E"/>
    <w:rsid w:val="00137A9F"/>
    <w:rsid w:val="001410A4"/>
    <w:rsid w:val="0014128C"/>
    <w:rsid w:val="001415A0"/>
    <w:rsid w:val="00150564"/>
    <w:rsid w:val="00154B2C"/>
    <w:rsid w:val="001824ED"/>
    <w:rsid w:val="00184556"/>
    <w:rsid w:val="00191D4B"/>
    <w:rsid w:val="001929A4"/>
    <w:rsid w:val="00194325"/>
    <w:rsid w:val="001A19CB"/>
    <w:rsid w:val="001A1EA2"/>
    <w:rsid w:val="001B1ADE"/>
    <w:rsid w:val="001B21DB"/>
    <w:rsid w:val="001B40EB"/>
    <w:rsid w:val="001B5852"/>
    <w:rsid w:val="001B5C19"/>
    <w:rsid w:val="001B6041"/>
    <w:rsid w:val="001B7F52"/>
    <w:rsid w:val="001C0DF3"/>
    <w:rsid w:val="001C2F44"/>
    <w:rsid w:val="001C3E52"/>
    <w:rsid w:val="001C76FF"/>
    <w:rsid w:val="001D3CD4"/>
    <w:rsid w:val="001D526B"/>
    <w:rsid w:val="001D6EE5"/>
    <w:rsid w:val="001D754D"/>
    <w:rsid w:val="001D7DC5"/>
    <w:rsid w:val="001D7F80"/>
    <w:rsid w:val="001E2808"/>
    <w:rsid w:val="001E668B"/>
    <w:rsid w:val="001E79E1"/>
    <w:rsid w:val="001F2509"/>
    <w:rsid w:val="001F418F"/>
    <w:rsid w:val="0020260F"/>
    <w:rsid w:val="00202AFF"/>
    <w:rsid w:val="00211316"/>
    <w:rsid w:val="0021369C"/>
    <w:rsid w:val="00215AFF"/>
    <w:rsid w:val="0022729B"/>
    <w:rsid w:val="0023163F"/>
    <w:rsid w:val="00240888"/>
    <w:rsid w:val="002427FC"/>
    <w:rsid w:val="00253C11"/>
    <w:rsid w:val="00254B74"/>
    <w:rsid w:val="002671FD"/>
    <w:rsid w:val="00270DC5"/>
    <w:rsid w:val="00277D95"/>
    <w:rsid w:val="002826D6"/>
    <w:rsid w:val="00285648"/>
    <w:rsid w:val="00290CE1"/>
    <w:rsid w:val="002933FD"/>
    <w:rsid w:val="0029597D"/>
    <w:rsid w:val="002A4B83"/>
    <w:rsid w:val="002B023B"/>
    <w:rsid w:val="002B0E2A"/>
    <w:rsid w:val="002B2662"/>
    <w:rsid w:val="002B33A9"/>
    <w:rsid w:val="002B479D"/>
    <w:rsid w:val="002B6B04"/>
    <w:rsid w:val="002C1285"/>
    <w:rsid w:val="002D48BC"/>
    <w:rsid w:val="002D5AC4"/>
    <w:rsid w:val="002F093F"/>
    <w:rsid w:val="002F1A61"/>
    <w:rsid w:val="002F5AFD"/>
    <w:rsid w:val="002F5F92"/>
    <w:rsid w:val="002F62A4"/>
    <w:rsid w:val="00303313"/>
    <w:rsid w:val="0030442F"/>
    <w:rsid w:val="00333CB4"/>
    <w:rsid w:val="00334CE2"/>
    <w:rsid w:val="00336035"/>
    <w:rsid w:val="003372F4"/>
    <w:rsid w:val="00354651"/>
    <w:rsid w:val="003546A2"/>
    <w:rsid w:val="00354E87"/>
    <w:rsid w:val="00356CFD"/>
    <w:rsid w:val="0038101C"/>
    <w:rsid w:val="003849C7"/>
    <w:rsid w:val="003855A8"/>
    <w:rsid w:val="00387EE2"/>
    <w:rsid w:val="00390A98"/>
    <w:rsid w:val="003948F4"/>
    <w:rsid w:val="00395DC6"/>
    <w:rsid w:val="003A43D2"/>
    <w:rsid w:val="003A4948"/>
    <w:rsid w:val="003B39C9"/>
    <w:rsid w:val="003B77F5"/>
    <w:rsid w:val="003C59EC"/>
    <w:rsid w:val="003D525C"/>
    <w:rsid w:val="003D738D"/>
    <w:rsid w:val="003E0A02"/>
    <w:rsid w:val="003E3ED7"/>
    <w:rsid w:val="003E5E90"/>
    <w:rsid w:val="003E5E98"/>
    <w:rsid w:val="003F3F0C"/>
    <w:rsid w:val="00402F2F"/>
    <w:rsid w:val="00403883"/>
    <w:rsid w:val="00410BE2"/>
    <w:rsid w:val="0041452B"/>
    <w:rsid w:val="00414FD8"/>
    <w:rsid w:val="00416093"/>
    <w:rsid w:val="0041700B"/>
    <w:rsid w:val="00417E38"/>
    <w:rsid w:val="0042013C"/>
    <w:rsid w:val="00423179"/>
    <w:rsid w:val="00423446"/>
    <w:rsid w:val="004235F1"/>
    <w:rsid w:val="0042595C"/>
    <w:rsid w:val="0042630B"/>
    <w:rsid w:val="0042653B"/>
    <w:rsid w:val="004306B8"/>
    <w:rsid w:val="00434CC7"/>
    <w:rsid w:val="00451D85"/>
    <w:rsid w:val="00455720"/>
    <w:rsid w:val="004560E6"/>
    <w:rsid w:val="00457BC3"/>
    <w:rsid w:val="00462628"/>
    <w:rsid w:val="00462FCE"/>
    <w:rsid w:val="00470993"/>
    <w:rsid w:val="00470BD9"/>
    <w:rsid w:val="00472632"/>
    <w:rsid w:val="00472AD6"/>
    <w:rsid w:val="00474B41"/>
    <w:rsid w:val="00482781"/>
    <w:rsid w:val="00487AC3"/>
    <w:rsid w:val="0049498E"/>
    <w:rsid w:val="00495D99"/>
    <w:rsid w:val="004A4EAF"/>
    <w:rsid w:val="004A519A"/>
    <w:rsid w:val="004B01F6"/>
    <w:rsid w:val="004B2C5C"/>
    <w:rsid w:val="004B767B"/>
    <w:rsid w:val="004C4A5D"/>
    <w:rsid w:val="004E501A"/>
    <w:rsid w:val="004F5AC3"/>
    <w:rsid w:val="00505E35"/>
    <w:rsid w:val="00507110"/>
    <w:rsid w:val="0051311C"/>
    <w:rsid w:val="00522ADA"/>
    <w:rsid w:val="005255AC"/>
    <w:rsid w:val="005266E2"/>
    <w:rsid w:val="00526B74"/>
    <w:rsid w:val="0052785C"/>
    <w:rsid w:val="0053631A"/>
    <w:rsid w:val="00540A6E"/>
    <w:rsid w:val="00541D42"/>
    <w:rsid w:val="00550F07"/>
    <w:rsid w:val="00554E3C"/>
    <w:rsid w:val="00555248"/>
    <w:rsid w:val="0057603B"/>
    <w:rsid w:val="00577689"/>
    <w:rsid w:val="005965C5"/>
    <w:rsid w:val="005A0FD3"/>
    <w:rsid w:val="005A42A0"/>
    <w:rsid w:val="005A4BDE"/>
    <w:rsid w:val="005A7F4E"/>
    <w:rsid w:val="005C62DC"/>
    <w:rsid w:val="005C6CFD"/>
    <w:rsid w:val="005C7B89"/>
    <w:rsid w:val="005E570F"/>
    <w:rsid w:val="005F118B"/>
    <w:rsid w:val="005F16B6"/>
    <w:rsid w:val="005F1859"/>
    <w:rsid w:val="005F1D30"/>
    <w:rsid w:val="005F49D5"/>
    <w:rsid w:val="005F5B85"/>
    <w:rsid w:val="005F6CB2"/>
    <w:rsid w:val="005F7521"/>
    <w:rsid w:val="00605FBE"/>
    <w:rsid w:val="00614D6C"/>
    <w:rsid w:val="00616D7D"/>
    <w:rsid w:val="00621812"/>
    <w:rsid w:val="00635B52"/>
    <w:rsid w:val="006365A6"/>
    <w:rsid w:val="006367A6"/>
    <w:rsid w:val="00650A5F"/>
    <w:rsid w:val="00650B43"/>
    <w:rsid w:val="006538B0"/>
    <w:rsid w:val="0065608D"/>
    <w:rsid w:val="006674C4"/>
    <w:rsid w:val="00667C72"/>
    <w:rsid w:val="00670F63"/>
    <w:rsid w:val="00671A11"/>
    <w:rsid w:val="006728D1"/>
    <w:rsid w:val="00675DF7"/>
    <w:rsid w:val="006760D6"/>
    <w:rsid w:val="006828A3"/>
    <w:rsid w:val="00683A2B"/>
    <w:rsid w:val="006908B1"/>
    <w:rsid w:val="00691928"/>
    <w:rsid w:val="00692E1F"/>
    <w:rsid w:val="00694023"/>
    <w:rsid w:val="006949B7"/>
    <w:rsid w:val="00696861"/>
    <w:rsid w:val="006B4518"/>
    <w:rsid w:val="006C1952"/>
    <w:rsid w:val="006C615A"/>
    <w:rsid w:val="006D0AF4"/>
    <w:rsid w:val="006E1C2F"/>
    <w:rsid w:val="00701C00"/>
    <w:rsid w:val="00724488"/>
    <w:rsid w:val="00735A35"/>
    <w:rsid w:val="0074121D"/>
    <w:rsid w:val="0074390D"/>
    <w:rsid w:val="00745097"/>
    <w:rsid w:val="007452F2"/>
    <w:rsid w:val="00745FE6"/>
    <w:rsid w:val="007528C7"/>
    <w:rsid w:val="00762091"/>
    <w:rsid w:val="007738B3"/>
    <w:rsid w:val="00782C34"/>
    <w:rsid w:val="007833F1"/>
    <w:rsid w:val="007837D6"/>
    <w:rsid w:val="00784029"/>
    <w:rsid w:val="00786717"/>
    <w:rsid w:val="00792F30"/>
    <w:rsid w:val="007969AB"/>
    <w:rsid w:val="00796FEF"/>
    <w:rsid w:val="00797070"/>
    <w:rsid w:val="007A0CCB"/>
    <w:rsid w:val="007A0F09"/>
    <w:rsid w:val="007A2E97"/>
    <w:rsid w:val="007A3E9F"/>
    <w:rsid w:val="007A67DA"/>
    <w:rsid w:val="007A6B12"/>
    <w:rsid w:val="007B3B92"/>
    <w:rsid w:val="007B552E"/>
    <w:rsid w:val="007C1D99"/>
    <w:rsid w:val="007C1F21"/>
    <w:rsid w:val="007C7AAD"/>
    <w:rsid w:val="007C7D32"/>
    <w:rsid w:val="007D2414"/>
    <w:rsid w:val="007D245A"/>
    <w:rsid w:val="007E1138"/>
    <w:rsid w:val="007E1E44"/>
    <w:rsid w:val="007E41B4"/>
    <w:rsid w:val="007E656F"/>
    <w:rsid w:val="00804394"/>
    <w:rsid w:val="008076B3"/>
    <w:rsid w:val="00810E1E"/>
    <w:rsid w:val="00813A94"/>
    <w:rsid w:val="0081454F"/>
    <w:rsid w:val="0081519A"/>
    <w:rsid w:val="008230D9"/>
    <w:rsid w:val="00830139"/>
    <w:rsid w:val="00830811"/>
    <w:rsid w:val="0083551E"/>
    <w:rsid w:val="008355B1"/>
    <w:rsid w:val="008417A8"/>
    <w:rsid w:val="00841FC7"/>
    <w:rsid w:val="00845569"/>
    <w:rsid w:val="008455FC"/>
    <w:rsid w:val="008565BD"/>
    <w:rsid w:val="00861450"/>
    <w:rsid w:val="00862743"/>
    <w:rsid w:val="008659C1"/>
    <w:rsid w:val="00866B04"/>
    <w:rsid w:val="008705E4"/>
    <w:rsid w:val="00870D40"/>
    <w:rsid w:val="008727E4"/>
    <w:rsid w:val="00873228"/>
    <w:rsid w:val="008749A1"/>
    <w:rsid w:val="00885BE2"/>
    <w:rsid w:val="00893AC6"/>
    <w:rsid w:val="00893EF3"/>
    <w:rsid w:val="008A3041"/>
    <w:rsid w:val="008A3846"/>
    <w:rsid w:val="008A4862"/>
    <w:rsid w:val="008B1972"/>
    <w:rsid w:val="008C1C83"/>
    <w:rsid w:val="008D785E"/>
    <w:rsid w:val="008E297A"/>
    <w:rsid w:val="008F034C"/>
    <w:rsid w:val="008F1EF9"/>
    <w:rsid w:val="008F4C28"/>
    <w:rsid w:val="008F657D"/>
    <w:rsid w:val="00905A82"/>
    <w:rsid w:val="00905E7A"/>
    <w:rsid w:val="00912834"/>
    <w:rsid w:val="00915E59"/>
    <w:rsid w:val="00917626"/>
    <w:rsid w:val="00917F85"/>
    <w:rsid w:val="009248E7"/>
    <w:rsid w:val="0092708F"/>
    <w:rsid w:val="00931489"/>
    <w:rsid w:val="00937908"/>
    <w:rsid w:val="00944A9C"/>
    <w:rsid w:val="00954EA5"/>
    <w:rsid w:val="00961A72"/>
    <w:rsid w:val="00963181"/>
    <w:rsid w:val="00965E32"/>
    <w:rsid w:val="00985CB8"/>
    <w:rsid w:val="00992D8F"/>
    <w:rsid w:val="00992DE7"/>
    <w:rsid w:val="0099718E"/>
    <w:rsid w:val="009A5805"/>
    <w:rsid w:val="009B4551"/>
    <w:rsid w:val="009B5431"/>
    <w:rsid w:val="009C2758"/>
    <w:rsid w:val="009C48D3"/>
    <w:rsid w:val="009C5F04"/>
    <w:rsid w:val="009D0C7A"/>
    <w:rsid w:val="009D144E"/>
    <w:rsid w:val="009D1AB0"/>
    <w:rsid w:val="009D4913"/>
    <w:rsid w:val="009E1C5F"/>
    <w:rsid w:val="00A066DA"/>
    <w:rsid w:val="00A12775"/>
    <w:rsid w:val="00A12834"/>
    <w:rsid w:val="00A145E5"/>
    <w:rsid w:val="00A236D3"/>
    <w:rsid w:val="00A2381D"/>
    <w:rsid w:val="00A305DB"/>
    <w:rsid w:val="00A30A2D"/>
    <w:rsid w:val="00A35943"/>
    <w:rsid w:val="00A417CC"/>
    <w:rsid w:val="00A44622"/>
    <w:rsid w:val="00A45343"/>
    <w:rsid w:val="00A468E6"/>
    <w:rsid w:val="00A46AC8"/>
    <w:rsid w:val="00A51734"/>
    <w:rsid w:val="00A5271F"/>
    <w:rsid w:val="00A547A9"/>
    <w:rsid w:val="00A570C1"/>
    <w:rsid w:val="00A6298C"/>
    <w:rsid w:val="00A62DED"/>
    <w:rsid w:val="00A70D29"/>
    <w:rsid w:val="00A8041E"/>
    <w:rsid w:val="00A8048F"/>
    <w:rsid w:val="00A80A02"/>
    <w:rsid w:val="00A868A7"/>
    <w:rsid w:val="00A932E0"/>
    <w:rsid w:val="00A93E0D"/>
    <w:rsid w:val="00A950E6"/>
    <w:rsid w:val="00AA0D55"/>
    <w:rsid w:val="00AA1078"/>
    <w:rsid w:val="00AA2C79"/>
    <w:rsid w:val="00AA3C43"/>
    <w:rsid w:val="00AA424C"/>
    <w:rsid w:val="00AA7EA1"/>
    <w:rsid w:val="00AB1765"/>
    <w:rsid w:val="00AB4391"/>
    <w:rsid w:val="00AC020C"/>
    <w:rsid w:val="00AC115A"/>
    <w:rsid w:val="00AD3CBF"/>
    <w:rsid w:val="00AD4A66"/>
    <w:rsid w:val="00AE2979"/>
    <w:rsid w:val="00AE39CF"/>
    <w:rsid w:val="00AF2721"/>
    <w:rsid w:val="00B0659D"/>
    <w:rsid w:val="00B07DCB"/>
    <w:rsid w:val="00B169E6"/>
    <w:rsid w:val="00B201DB"/>
    <w:rsid w:val="00B23FE4"/>
    <w:rsid w:val="00B35F06"/>
    <w:rsid w:val="00B36FBC"/>
    <w:rsid w:val="00B40D8A"/>
    <w:rsid w:val="00B45647"/>
    <w:rsid w:val="00B503E3"/>
    <w:rsid w:val="00B5115E"/>
    <w:rsid w:val="00B52985"/>
    <w:rsid w:val="00B57569"/>
    <w:rsid w:val="00B61985"/>
    <w:rsid w:val="00B62A53"/>
    <w:rsid w:val="00B81007"/>
    <w:rsid w:val="00B86284"/>
    <w:rsid w:val="00B91EA9"/>
    <w:rsid w:val="00B93579"/>
    <w:rsid w:val="00B94227"/>
    <w:rsid w:val="00BA1BCC"/>
    <w:rsid w:val="00BB3C81"/>
    <w:rsid w:val="00BB5808"/>
    <w:rsid w:val="00BB5F42"/>
    <w:rsid w:val="00BC3556"/>
    <w:rsid w:val="00BC602D"/>
    <w:rsid w:val="00BC779A"/>
    <w:rsid w:val="00BD2DC2"/>
    <w:rsid w:val="00BD6010"/>
    <w:rsid w:val="00BE6FB3"/>
    <w:rsid w:val="00C0180D"/>
    <w:rsid w:val="00C07259"/>
    <w:rsid w:val="00C07E2D"/>
    <w:rsid w:val="00C100D1"/>
    <w:rsid w:val="00C22315"/>
    <w:rsid w:val="00C315A6"/>
    <w:rsid w:val="00C31EF5"/>
    <w:rsid w:val="00C32608"/>
    <w:rsid w:val="00C335E4"/>
    <w:rsid w:val="00C46162"/>
    <w:rsid w:val="00C53871"/>
    <w:rsid w:val="00C549E7"/>
    <w:rsid w:val="00C57AF6"/>
    <w:rsid w:val="00C603CA"/>
    <w:rsid w:val="00C634A0"/>
    <w:rsid w:val="00C63AF5"/>
    <w:rsid w:val="00C71790"/>
    <w:rsid w:val="00C71A7B"/>
    <w:rsid w:val="00C76182"/>
    <w:rsid w:val="00C77FAD"/>
    <w:rsid w:val="00C81C80"/>
    <w:rsid w:val="00C93937"/>
    <w:rsid w:val="00C95F56"/>
    <w:rsid w:val="00C96677"/>
    <w:rsid w:val="00CB10A8"/>
    <w:rsid w:val="00CB23DB"/>
    <w:rsid w:val="00CB2641"/>
    <w:rsid w:val="00CB43B6"/>
    <w:rsid w:val="00CB4C06"/>
    <w:rsid w:val="00CC255E"/>
    <w:rsid w:val="00CD4BEB"/>
    <w:rsid w:val="00CE0C92"/>
    <w:rsid w:val="00CF1250"/>
    <w:rsid w:val="00CF37A0"/>
    <w:rsid w:val="00D01B48"/>
    <w:rsid w:val="00D04FA9"/>
    <w:rsid w:val="00D16FE9"/>
    <w:rsid w:val="00D171CC"/>
    <w:rsid w:val="00D2058C"/>
    <w:rsid w:val="00D2245E"/>
    <w:rsid w:val="00D278DD"/>
    <w:rsid w:val="00D33F14"/>
    <w:rsid w:val="00D357A3"/>
    <w:rsid w:val="00D42D65"/>
    <w:rsid w:val="00D435B4"/>
    <w:rsid w:val="00D46278"/>
    <w:rsid w:val="00D5340F"/>
    <w:rsid w:val="00D55CD5"/>
    <w:rsid w:val="00D56AD7"/>
    <w:rsid w:val="00D638F2"/>
    <w:rsid w:val="00D80973"/>
    <w:rsid w:val="00D82D30"/>
    <w:rsid w:val="00D851FF"/>
    <w:rsid w:val="00D85615"/>
    <w:rsid w:val="00D8561E"/>
    <w:rsid w:val="00D914DA"/>
    <w:rsid w:val="00D9178B"/>
    <w:rsid w:val="00D9408D"/>
    <w:rsid w:val="00D95017"/>
    <w:rsid w:val="00D96581"/>
    <w:rsid w:val="00D972A8"/>
    <w:rsid w:val="00DA1DEF"/>
    <w:rsid w:val="00DA2706"/>
    <w:rsid w:val="00DA453F"/>
    <w:rsid w:val="00DA5E43"/>
    <w:rsid w:val="00DB07A5"/>
    <w:rsid w:val="00DB467F"/>
    <w:rsid w:val="00DD357E"/>
    <w:rsid w:val="00DD4B98"/>
    <w:rsid w:val="00DE37A2"/>
    <w:rsid w:val="00DE5845"/>
    <w:rsid w:val="00E040C0"/>
    <w:rsid w:val="00E06EFF"/>
    <w:rsid w:val="00E16458"/>
    <w:rsid w:val="00E165D4"/>
    <w:rsid w:val="00E205F6"/>
    <w:rsid w:val="00E240E2"/>
    <w:rsid w:val="00E24AB6"/>
    <w:rsid w:val="00E35BAE"/>
    <w:rsid w:val="00E4265A"/>
    <w:rsid w:val="00E43369"/>
    <w:rsid w:val="00E44C43"/>
    <w:rsid w:val="00E45CEA"/>
    <w:rsid w:val="00E53415"/>
    <w:rsid w:val="00E5517B"/>
    <w:rsid w:val="00E57ABE"/>
    <w:rsid w:val="00E64FAF"/>
    <w:rsid w:val="00E6597B"/>
    <w:rsid w:val="00E756F3"/>
    <w:rsid w:val="00E80F0F"/>
    <w:rsid w:val="00E82E7F"/>
    <w:rsid w:val="00E86433"/>
    <w:rsid w:val="00E936EB"/>
    <w:rsid w:val="00EA3922"/>
    <w:rsid w:val="00EB2E96"/>
    <w:rsid w:val="00ED5FE9"/>
    <w:rsid w:val="00EE648A"/>
    <w:rsid w:val="00EE6D56"/>
    <w:rsid w:val="00EF27FF"/>
    <w:rsid w:val="00F00FEC"/>
    <w:rsid w:val="00F05E4B"/>
    <w:rsid w:val="00F05E4E"/>
    <w:rsid w:val="00F13922"/>
    <w:rsid w:val="00F15624"/>
    <w:rsid w:val="00F20B59"/>
    <w:rsid w:val="00F31F76"/>
    <w:rsid w:val="00F33393"/>
    <w:rsid w:val="00F44FD6"/>
    <w:rsid w:val="00F47AE5"/>
    <w:rsid w:val="00F50B4F"/>
    <w:rsid w:val="00F55E90"/>
    <w:rsid w:val="00F623F1"/>
    <w:rsid w:val="00F6461B"/>
    <w:rsid w:val="00F67284"/>
    <w:rsid w:val="00F72F4C"/>
    <w:rsid w:val="00F842C1"/>
    <w:rsid w:val="00F92CA9"/>
    <w:rsid w:val="00F95C87"/>
    <w:rsid w:val="00F97B7C"/>
    <w:rsid w:val="00FA6D20"/>
    <w:rsid w:val="00FB14E9"/>
    <w:rsid w:val="00FB2F60"/>
    <w:rsid w:val="00FB3990"/>
    <w:rsid w:val="00FC56D2"/>
    <w:rsid w:val="00FC78F7"/>
    <w:rsid w:val="00FC7EB0"/>
    <w:rsid w:val="00FD502F"/>
    <w:rsid w:val="00FE42A5"/>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8163A"/>
  <w15:docId w15:val="{D993541C-DFF5-472B-9DAE-DA41A441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paragraph" w:styleId="Heading4">
    <w:name w:val="heading 4"/>
    <w:basedOn w:val="Normal"/>
    <w:link w:val="Heading4Char"/>
    <w:uiPriority w:val="9"/>
    <w:qFormat/>
    <w:rsid w:val="006949B7"/>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paragraph" w:styleId="NormalWeb">
    <w:name w:val="Normal (Web)"/>
    <w:basedOn w:val="Normal"/>
    <w:uiPriority w:val="99"/>
    <w:unhideWhenUsed/>
    <w:rsid w:val="00EE6D56"/>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uiPriority w:val="9"/>
    <w:rsid w:val="006949B7"/>
    <w:rPr>
      <w:b/>
      <w:bCs/>
      <w:sz w:val="24"/>
      <w:szCs w:val="24"/>
    </w:rPr>
  </w:style>
  <w:style w:type="character" w:styleId="Hyperlink">
    <w:name w:val="Hyperlink"/>
    <w:uiPriority w:val="99"/>
    <w:unhideWhenUsed/>
    <w:rsid w:val="00965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5208">
      <w:bodyDiv w:val="1"/>
      <w:marLeft w:val="0"/>
      <w:marRight w:val="0"/>
      <w:marTop w:val="0"/>
      <w:marBottom w:val="0"/>
      <w:divBdr>
        <w:top w:val="none" w:sz="0" w:space="0" w:color="auto"/>
        <w:left w:val="none" w:sz="0" w:space="0" w:color="auto"/>
        <w:bottom w:val="none" w:sz="0" w:space="0" w:color="auto"/>
        <w:right w:val="none" w:sz="0" w:space="0" w:color="auto"/>
      </w:divBdr>
      <w:divsChild>
        <w:div w:id="32624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635527498">
      <w:bodyDiv w:val="1"/>
      <w:marLeft w:val="0"/>
      <w:marRight w:val="0"/>
      <w:marTop w:val="0"/>
      <w:marBottom w:val="0"/>
      <w:divBdr>
        <w:top w:val="none" w:sz="0" w:space="0" w:color="auto"/>
        <w:left w:val="none" w:sz="0" w:space="0" w:color="auto"/>
        <w:bottom w:val="none" w:sz="0" w:space="0" w:color="auto"/>
        <w:right w:val="none" w:sz="0" w:space="0" w:color="auto"/>
      </w:divBdr>
    </w:div>
    <w:div w:id="807405933">
      <w:bodyDiv w:val="1"/>
      <w:marLeft w:val="0"/>
      <w:marRight w:val="0"/>
      <w:marTop w:val="0"/>
      <w:marBottom w:val="0"/>
      <w:divBdr>
        <w:top w:val="none" w:sz="0" w:space="0" w:color="auto"/>
        <w:left w:val="none" w:sz="0" w:space="0" w:color="auto"/>
        <w:bottom w:val="none" w:sz="0" w:space="0" w:color="auto"/>
        <w:right w:val="none" w:sz="0" w:space="0" w:color="auto"/>
      </w:divBdr>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 w:id="1258977298">
      <w:bodyDiv w:val="1"/>
      <w:marLeft w:val="0"/>
      <w:marRight w:val="0"/>
      <w:marTop w:val="0"/>
      <w:marBottom w:val="0"/>
      <w:divBdr>
        <w:top w:val="none" w:sz="0" w:space="0" w:color="auto"/>
        <w:left w:val="none" w:sz="0" w:space="0" w:color="auto"/>
        <w:bottom w:val="none" w:sz="0" w:space="0" w:color="auto"/>
        <w:right w:val="none" w:sz="0" w:space="0" w:color="auto"/>
      </w:divBdr>
      <w:divsChild>
        <w:div w:id="291249042">
          <w:marLeft w:val="0"/>
          <w:marRight w:val="0"/>
          <w:marTop w:val="0"/>
          <w:marBottom w:val="0"/>
          <w:divBdr>
            <w:top w:val="none" w:sz="0" w:space="0" w:color="auto"/>
            <w:left w:val="none" w:sz="0" w:space="0" w:color="auto"/>
            <w:bottom w:val="none" w:sz="0" w:space="0" w:color="auto"/>
            <w:right w:val="none" w:sz="0" w:space="0" w:color="auto"/>
          </w:divBdr>
          <w:divsChild>
            <w:div w:id="1426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054">
      <w:bodyDiv w:val="1"/>
      <w:marLeft w:val="0"/>
      <w:marRight w:val="0"/>
      <w:marTop w:val="0"/>
      <w:marBottom w:val="0"/>
      <w:divBdr>
        <w:top w:val="none" w:sz="0" w:space="0" w:color="auto"/>
        <w:left w:val="none" w:sz="0" w:space="0" w:color="auto"/>
        <w:bottom w:val="none" w:sz="0" w:space="0" w:color="auto"/>
        <w:right w:val="none" w:sz="0" w:space="0" w:color="auto"/>
      </w:divBdr>
      <w:divsChild>
        <w:div w:id="123686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6859-86BD-4BCD-A043-0F1E4F53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Bailor, Denise</cp:lastModifiedBy>
  <cp:revision>2</cp:revision>
  <cp:lastPrinted>2019-05-29T18:10:00Z</cp:lastPrinted>
  <dcterms:created xsi:type="dcterms:W3CDTF">2021-03-08T20:19:00Z</dcterms:created>
  <dcterms:modified xsi:type="dcterms:W3CDTF">2021-03-08T20:19:00Z</dcterms:modified>
</cp:coreProperties>
</file>