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F05D2" w14:textId="55369DA9" w:rsidR="00935D24" w:rsidRDefault="00001E13" w:rsidP="00001E13">
      <w:pPr>
        <w:pStyle w:val="Subtitle"/>
        <w:tabs>
          <w:tab w:val="left" w:pos="-1170"/>
        </w:tabs>
        <w:jc w:val="center"/>
      </w:pPr>
      <w:r>
        <w:t>March 10, 2021</w:t>
      </w:r>
    </w:p>
    <w:p w14:paraId="201EF799" w14:textId="728F7E06" w:rsidR="00935D24" w:rsidRDefault="00935D24" w:rsidP="00935D24">
      <w:pPr>
        <w:ind w:right="-720"/>
        <w:jc w:val="right"/>
        <w:rPr>
          <w:sz w:val="24"/>
          <w:szCs w:val="24"/>
        </w:rPr>
      </w:pPr>
      <w:r>
        <w:rPr>
          <w:sz w:val="24"/>
          <w:szCs w:val="24"/>
        </w:rPr>
        <w:t>A-2020-3020</w:t>
      </w:r>
      <w:r w:rsidR="009B258E">
        <w:rPr>
          <w:sz w:val="24"/>
          <w:szCs w:val="24"/>
        </w:rPr>
        <w:t>667</w:t>
      </w:r>
    </w:p>
    <w:p w14:paraId="5F0D65CC" w14:textId="48010A19" w:rsidR="00935D24" w:rsidRPr="00425F83" w:rsidRDefault="00935D24" w:rsidP="00935D24">
      <w:pPr>
        <w:rPr>
          <w:rFonts w:eastAsia="Calibri"/>
          <w:sz w:val="24"/>
          <w:szCs w:val="24"/>
        </w:rPr>
      </w:pPr>
      <w:r w:rsidRPr="00425F83">
        <w:rPr>
          <w:rFonts w:eastAsia="Calibri"/>
          <w:b/>
          <w:bCs/>
          <w:sz w:val="24"/>
          <w:szCs w:val="24"/>
          <w:u w:val="single"/>
        </w:rPr>
        <w:t>Via E</w:t>
      </w:r>
      <w:r w:rsidR="00A451BB">
        <w:rPr>
          <w:rFonts w:eastAsia="Calibri"/>
          <w:b/>
          <w:bCs/>
          <w:sz w:val="24"/>
          <w:szCs w:val="24"/>
          <w:u w:val="single"/>
        </w:rPr>
        <w:t>-</w:t>
      </w:r>
      <w:r w:rsidRPr="00425F83">
        <w:rPr>
          <w:rFonts w:eastAsia="Calibri"/>
          <w:b/>
          <w:bCs/>
          <w:sz w:val="24"/>
          <w:szCs w:val="24"/>
          <w:u w:val="single"/>
        </w:rPr>
        <w:t>service and Email Only</w:t>
      </w:r>
    </w:p>
    <w:p w14:paraId="20072C50" w14:textId="77777777" w:rsidR="00935D24" w:rsidRPr="00425F83" w:rsidRDefault="00935D24" w:rsidP="00935D24">
      <w:pPr>
        <w:rPr>
          <w:rFonts w:eastAsia="Calibri"/>
          <w:sz w:val="22"/>
          <w:szCs w:val="22"/>
        </w:rPr>
      </w:pPr>
      <w:r w:rsidRPr="00425F83">
        <w:rPr>
          <w:rFonts w:eastAsia="Calibri"/>
          <w:b/>
          <w:bCs/>
          <w:sz w:val="24"/>
          <w:szCs w:val="24"/>
          <w:u w:val="single"/>
        </w:rPr>
        <w:t>TO PARTIES OF RECORD</w:t>
      </w:r>
    </w:p>
    <w:p w14:paraId="74BBF287" w14:textId="698DB048" w:rsidR="005A74B4" w:rsidRDefault="005A74B4" w:rsidP="0061162D">
      <w:pPr>
        <w:tabs>
          <w:tab w:val="right" w:pos="9360"/>
        </w:tabs>
        <w:outlineLvl w:val="0"/>
        <w:rPr>
          <w:sz w:val="24"/>
          <w:szCs w:val="24"/>
        </w:rPr>
      </w:pPr>
    </w:p>
    <w:p w14:paraId="7BB0AD51" w14:textId="1D789427" w:rsidR="004106BF" w:rsidRDefault="004106BF" w:rsidP="0061162D">
      <w:pPr>
        <w:tabs>
          <w:tab w:val="right" w:pos="9360"/>
        </w:tabs>
        <w:outlineLvl w:val="0"/>
        <w:rPr>
          <w:sz w:val="24"/>
          <w:szCs w:val="24"/>
        </w:rPr>
      </w:pPr>
    </w:p>
    <w:p w14:paraId="35D854F7" w14:textId="77777777" w:rsidR="00442B78" w:rsidRDefault="00442B78" w:rsidP="0061162D">
      <w:pPr>
        <w:tabs>
          <w:tab w:val="right" w:pos="9360"/>
        </w:tabs>
        <w:outlineLvl w:val="0"/>
        <w:rPr>
          <w:sz w:val="24"/>
          <w:szCs w:val="24"/>
        </w:rPr>
      </w:pPr>
    </w:p>
    <w:p w14:paraId="0EFF0FB7" w14:textId="7DB85B05" w:rsidR="00E60279" w:rsidRPr="000945DC" w:rsidRDefault="000945DC" w:rsidP="000945DC">
      <w:pPr>
        <w:ind w:left="1440" w:right="1440"/>
        <w:rPr>
          <w:sz w:val="24"/>
          <w:szCs w:val="24"/>
        </w:rPr>
      </w:pPr>
      <w:r w:rsidRPr="000945DC">
        <w:rPr>
          <w:spacing w:val="-3"/>
          <w:sz w:val="24"/>
          <w:szCs w:val="24"/>
        </w:rPr>
        <w:t xml:space="preserve">Application of </w:t>
      </w:r>
      <w:r w:rsidR="00C37E0F">
        <w:rPr>
          <w:spacing w:val="-3"/>
          <w:sz w:val="24"/>
          <w:szCs w:val="24"/>
        </w:rPr>
        <w:t>t</w:t>
      </w:r>
      <w:r w:rsidR="00413577">
        <w:rPr>
          <w:spacing w:val="-3"/>
          <w:sz w:val="24"/>
          <w:szCs w:val="24"/>
        </w:rPr>
        <w:t>he Department of Transportation of the Commonwealth of Pennsylvania</w:t>
      </w:r>
      <w:r w:rsidRPr="000945DC">
        <w:rPr>
          <w:spacing w:val="-3"/>
          <w:sz w:val="24"/>
          <w:szCs w:val="24"/>
        </w:rPr>
        <w:t xml:space="preserve"> for approval to </w:t>
      </w:r>
      <w:r w:rsidR="00413577">
        <w:rPr>
          <w:spacing w:val="-3"/>
          <w:sz w:val="24"/>
          <w:szCs w:val="24"/>
        </w:rPr>
        <w:t>al</w:t>
      </w:r>
      <w:r w:rsidR="00A9333E">
        <w:rPr>
          <w:spacing w:val="-3"/>
          <w:sz w:val="24"/>
          <w:szCs w:val="24"/>
        </w:rPr>
        <w:t>ter the crossings</w:t>
      </w:r>
      <w:r w:rsidRPr="000945DC">
        <w:rPr>
          <w:spacing w:val="-3"/>
          <w:sz w:val="24"/>
          <w:szCs w:val="24"/>
        </w:rPr>
        <w:t xml:space="preserve"> where State Route 31</w:t>
      </w:r>
      <w:r w:rsidR="005D5009">
        <w:rPr>
          <w:spacing w:val="-3"/>
          <w:sz w:val="24"/>
          <w:szCs w:val="24"/>
        </w:rPr>
        <w:t>0</w:t>
      </w:r>
      <w:r w:rsidRPr="000945DC">
        <w:rPr>
          <w:spacing w:val="-3"/>
          <w:sz w:val="24"/>
          <w:szCs w:val="24"/>
        </w:rPr>
        <w:t>4 crosses</w:t>
      </w:r>
      <w:r w:rsidR="00A9333E">
        <w:rPr>
          <w:spacing w:val="-3"/>
          <w:sz w:val="24"/>
          <w:szCs w:val="24"/>
        </w:rPr>
        <w:t>, above grade,</w:t>
      </w:r>
      <w:r w:rsidRPr="000945DC">
        <w:rPr>
          <w:spacing w:val="-3"/>
          <w:sz w:val="24"/>
          <w:szCs w:val="24"/>
        </w:rPr>
        <w:t xml:space="preserve"> the tracks of CSX Transportation </w:t>
      </w:r>
      <w:r w:rsidRPr="00E22049">
        <w:rPr>
          <w:spacing w:val="-3"/>
          <w:sz w:val="24"/>
          <w:szCs w:val="24"/>
        </w:rPr>
        <w:t>Inc</w:t>
      </w:r>
      <w:r w:rsidR="00790932" w:rsidRPr="00E22049">
        <w:rPr>
          <w:spacing w:val="-3"/>
          <w:sz w:val="24"/>
          <w:szCs w:val="24"/>
        </w:rPr>
        <w:t>.</w:t>
      </w:r>
      <w:r w:rsidRPr="00E22049">
        <w:rPr>
          <w:spacing w:val="-3"/>
          <w:sz w:val="24"/>
          <w:szCs w:val="24"/>
        </w:rPr>
        <w:t xml:space="preserve"> (</w:t>
      </w:r>
      <w:bookmarkStart w:id="0" w:name="_Hlk56503470"/>
      <w:r w:rsidRPr="00E22049">
        <w:rPr>
          <w:spacing w:val="-3"/>
          <w:sz w:val="24"/>
          <w:szCs w:val="24"/>
        </w:rPr>
        <w:t>DOT</w:t>
      </w:r>
      <w:r w:rsidRPr="000945DC">
        <w:rPr>
          <w:spacing w:val="-3"/>
          <w:sz w:val="24"/>
          <w:szCs w:val="24"/>
        </w:rPr>
        <w:t xml:space="preserve"> 584 825 U</w:t>
      </w:r>
      <w:bookmarkEnd w:id="0"/>
      <w:r w:rsidRPr="000945DC">
        <w:rPr>
          <w:spacing w:val="-3"/>
          <w:sz w:val="24"/>
          <w:szCs w:val="24"/>
        </w:rPr>
        <w:t>), Norfolk Southern Railway Company (DOT 507 455 K), and the Pittsburgh and Ohio Central Railroad Company</w:t>
      </w:r>
      <w:r w:rsidR="00653EAC">
        <w:rPr>
          <w:spacing w:val="-3"/>
          <w:sz w:val="24"/>
          <w:szCs w:val="24"/>
        </w:rPr>
        <w:t xml:space="preserve"> </w:t>
      </w:r>
      <w:r w:rsidR="007C2D6D">
        <w:rPr>
          <w:spacing w:val="-3"/>
          <w:sz w:val="24"/>
          <w:szCs w:val="24"/>
        </w:rPr>
        <w:t>(DOT</w:t>
      </w:r>
      <w:r w:rsidR="006214F5">
        <w:rPr>
          <w:spacing w:val="-3"/>
          <w:sz w:val="24"/>
          <w:szCs w:val="24"/>
        </w:rPr>
        <w:t xml:space="preserve"> Unknown)</w:t>
      </w:r>
      <w:r w:rsidRPr="000945DC">
        <w:rPr>
          <w:spacing w:val="-3"/>
          <w:sz w:val="24"/>
          <w:szCs w:val="24"/>
        </w:rPr>
        <w:t xml:space="preserve"> in the City of Pittsburgh, Stowe Township and McKees Rocks Borough, Allegheny County.</w:t>
      </w:r>
    </w:p>
    <w:p w14:paraId="59B30FD3" w14:textId="4740556E" w:rsidR="005A74B4" w:rsidRDefault="005A74B4" w:rsidP="007B4FB2">
      <w:pPr>
        <w:rPr>
          <w:sz w:val="24"/>
          <w:szCs w:val="24"/>
        </w:rPr>
      </w:pPr>
    </w:p>
    <w:p w14:paraId="0A1A44AA" w14:textId="2CC8F039" w:rsidR="00442B78" w:rsidRDefault="00442B78" w:rsidP="007B4FB2">
      <w:pPr>
        <w:rPr>
          <w:sz w:val="24"/>
          <w:szCs w:val="24"/>
        </w:rPr>
      </w:pPr>
    </w:p>
    <w:p w14:paraId="33B4729B" w14:textId="77777777" w:rsidR="00442B78" w:rsidRDefault="00442B78" w:rsidP="007B4FB2">
      <w:pPr>
        <w:rPr>
          <w:sz w:val="24"/>
          <w:szCs w:val="24"/>
        </w:rPr>
      </w:pPr>
    </w:p>
    <w:p w14:paraId="6A0A8757" w14:textId="77777777" w:rsidR="00A60560" w:rsidRDefault="00A60560" w:rsidP="007B4FB2">
      <w:pPr>
        <w:rPr>
          <w:sz w:val="24"/>
          <w:szCs w:val="24"/>
        </w:rPr>
      </w:pPr>
      <w:r w:rsidRPr="007C2D6D">
        <w:rPr>
          <w:sz w:val="24"/>
          <w:szCs w:val="24"/>
        </w:rPr>
        <w:t>To Whom It May Concern:</w:t>
      </w:r>
    </w:p>
    <w:p w14:paraId="30F706B9" w14:textId="77777777" w:rsidR="001824AB" w:rsidRDefault="001824AB" w:rsidP="001824AB">
      <w:pPr>
        <w:ind w:firstLine="1440"/>
        <w:rPr>
          <w:sz w:val="24"/>
          <w:szCs w:val="24"/>
        </w:rPr>
      </w:pPr>
    </w:p>
    <w:p w14:paraId="2675F025" w14:textId="613C0706" w:rsidR="00766A64" w:rsidRDefault="001824AB" w:rsidP="00766A64">
      <w:pPr>
        <w:ind w:firstLine="1440"/>
        <w:rPr>
          <w:sz w:val="24"/>
          <w:szCs w:val="24"/>
        </w:rPr>
      </w:pPr>
      <w:r w:rsidRPr="001824AB">
        <w:rPr>
          <w:sz w:val="24"/>
          <w:szCs w:val="24"/>
        </w:rPr>
        <w:t xml:space="preserve">By application filed with the Commission on </w:t>
      </w:r>
      <w:r w:rsidR="00EB03A6">
        <w:rPr>
          <w:sz w:val="24"/>
          <w:szCs w:val="24"/>
        </w:rPr>
        <w:t xml:space="preserve">July </w:t>
      </w:r>
      <w:r w:rsidR="00630B44">
        <w:rPr>
          <w:sz w:val="24"/>
          <w:szCs w:val="24"/>
        </w:rPr>
        <w:t xml:space="preserve">2, 2020, </w:t>
      </w:r>
      <w:r w:rsidR="00F81DAA">
        <w:rPr>
          <w:sz w:val="24"/>
          <w:szCs w:val="24"/>
        </w:rPr>
        <w:t xml:space="preserve">the </w:t>
      </w:r>
      <w:r w:rsidR="00AC6746" w:rsidRPr="00AC6746">
        <w:rPr>
          <w:sz w:val="24"/>
          <w:szCs w:val="24"/>
        </w:rPr>
        <w:t xml:space="preserve">Pennsylvania Department of Transportation (PennDOT) </w:t>
      </w:r>
      <w:r w:rsidR="00AC6746">
        <w:rPr>
          <w:sz w:val="24"/>
          <w:szCs w:val="24"/>
        </w:rPr>
        <w:t xml:space="preserve">is </w:t>
      </w:r>
      <w:r w:rsidR="00AC6746" w:rsidRPr="00AC6746">
        <w:rPr>
          <w:sz w:val="24"/>
          <w:szCs w:val="24"/>
        </w:rPr>
        <w:t>seeking approval to alter the crossing</w:t>
      </w:r>
      <w:r w:rsidR="00282AAE">
        <w:rPr>
          <w:sz w:val="24"/>
          <w:szCs w:val="24"/>
        </w:rPr>
        <w:t>s</w:t>
      </w:r>
      <w:r w:rsidR="00AC6746" w:rsidRPr="00AC6746">
        <w:rPr>
          <w:sz w:val="24"/>
          <w:szCs w:val="24"/>
        </w:rPr>
        <w:t xml:space="preserve"> where </w:t>
      </w:r>
      <w:r w:rsidR="00282AAE">
        <w:rPr>
          <w:sz w:val="24"/>
          <w:szCs w:val="24"/>
        </w:rPr>
        <w:t xml:space="preserve">State Route </w:t>
      </w:r>
      <w:r w:rsidR="002732FD">
        <w:rPr>
          <w:sz w:val="24"/>
          <w:szCs w:val="24"/>
        </w:rPr>
        <w:t xml:space="preserve">(SR) </w:t>
      </w:r>
      <w:r w:rsidR="00630B44">
        <w:rPr>
          <w:sz w:val="24"/>
          <w:szCs w:val="24"/>
        </w:rPr>
        <w:t>31</w:t>
      </w:r>
      <w:r w:rsidR="0063203C">
        <w:rPr>
          <w:sz w:val="24"/>
          <w:szCs w:val="24"/>
        </w:rPr>
        <w:t>0</w:t>
      </w:r>
      <w:r w:rsidR="00630B44">
        <w:rPr>
          <w:sz w:val="24"/>
          <w:szCs w:val="24"/>
        </w:rPr>
        <w:t>4</w:t>
      </w:r>
      <w:r w:rsidR="00282AAE">
        <w:rPr>
          <w:sz w:val="24"/>
          <w:szCs w:val="24"/>
        </w:rPr>
        <w:t xml:space="preserve"> </w:t>
      </w:r>
      <w:r w:rsidR="00AC6746" w:rsidRPr="00AC6746">
        <w:rPr>
          <w:sz w:val="24"/>
          <w:szCs w:val="24"/>
        </w:rPr>
        <w:t>cross</w:t>
      </w:r>
      <w:r w:rsidR="00AB3B4F">
        <w:rPr>
          <w:sz w:val="24"/>
          <w:szCs w:val="24"/>
        </w:rPr>
        <w:t>es</w:t>
      </w:r>
      <w:r w:rsidR="00165D09">
        <w:rPr>
          <w:sz w:val="24"/>
          <w:szCs w:val="24"/>
        </w:rPr>
        <w:t>,</w:t>
      </w:r>
      <w:r w:rsidR="00AC6746" w:rsidRPr="00AC6746">
        <w:rPr>
          <w:sz w:val="24"/>
          <w:szCs w:val="24"/>
        </w:rPr>
        <w:t xml:space="preserve"> above-grade</w:t>
      </w:r>
      <w:r w:rsidR="00165D09">
        <w:rPr>
          <w:sz w:val="24"/>
          <w:szCs w:val="24"/>
        </w:rPr>
        <w:t>,</w:t>
      </w:r>
      <w:r w:rsidR="00AC6746" w:rsidRPr="00AC6746">
        <w:rPr>
          <w:sz w:val="24"/>
          <w:szCs w:val="24"/>
        </w:rPr>
        <w:t xml:space="preserve"> </w:t>
      </w:r>
      <w:bookmarkStart w:id="1" w:name="_Hlk56495274"/>
      <w:r w:rsidR="00AC6746" w:rsidRPr="00AC6746">
        <w:rPr>
          <w:sz w:val="24"/>
          <w:szCs w:val="24"/>
        </w:rPr>
        <w:t>the</w:t>
      </w:r>
      <w:r w:rsidR="001F1AB8">
        <w:rPr>
          <w:sz w:val="24"/>
          <w:szCs w:val="24"/>
        </w:rPr>
        <w:t xml:space="preserve"> </w:t>
      </w:r>
      <w:r w:rsidR="00AC6746" w:rsidRPr="00AC6746">
        <w:rPr>
          <w:sz w:val="24"/>
          <w:szCs w:val="24"/>
        </w:rPr>
        <w:t xml:space="preserve">tracks of </w:t>
      </w:r>
      <w:r w:rsidR="0084357C">
        <w:rPr>
          <w:sz w:val="24"/>
          <w:szCs w:val="24"/>
        </w:rPr>
        <w:t>Norfolk</w:t>
      </w:r>
      <w:r w:rsidR="00CC733F">
        <w:rPr>
          <w:sz w:val="24"/>
          <w:szCs w:val="24"/>
        </w:rPr>
        <w:t xml:space="preserve"> Southern Railway Company (NS), the Pittsburgh</w:t>
      </w:r>
      <w:r w:rsidR="007A5D47">
        <w:rPr>
          <w:sz w:val="24"/>
          <w:szCs w:val="24"/>
        </w:rPr>
        <w:t xml:space="preserve"> &amp; Ohio Central Railroad </w:t>
      </w:r>
      <w:r w:rsidR="008729B6">
        <w:rPr>
          <w:sz w:val="24"/>
          <w:szCs w:val="24"/>
        </w:rPr>
        <w:t xml:space="preserve">Company </w:t>
      </w:r>
      <w:r w:rsidR="007A5D47">
        <w:rPr>
          <w:sz w:val="24"/>
          <w:szCs w:val="24"/>
        </w:rPr>
        <w:t>(POHC)</w:t>
      </w:r>
      <w:r w:rsidR="006C59B9">
        <w:rPr>
          <w:sz w:val="24"/>
          <w:szCs w:val="24"/>
        </w:rPr>
        <w:t>,</w:t>
      </w:r>
      <w:r w:rsidR="007A5D47">
        <w:rPr>
          <w:sz w:val="24"/>
          <w:szCs w:val="24"/>
        </w:rPr>
        <w:t xml:space="preserve"> CSX Transportatio</w:t>
      </w:r>
      <w:r w:rsidR="00623125">
        <w:rPr>
          <w:sz w:val="24"/>
          <w:szCs w:val="24"/>
        </w:rPr>
        <w:t>n, Inc. (CSXT)</w:t>
      </w:r>
      <w:r w:rsidR="00AC6746" w:rsidRPr="00AC6746">
        <w:rPr>
          <w:sz w:val="24"/>
          <w:szCs w:val="24"/>
        </w:rPr>
        <w:t xml:space="preserve">, </w:t>
      </w:r>
      <w:r w:rsidR="00E62C6A">
        <w:rPr>
          <w:sz w:val="24"/>
          <w:szCs w:val="24"/>
        </w:rPr>
        <w:t xml:space="preserve">the Ohio River and numerous surface streets </w:t>
      </w:r>
      <w:r w:rsidR="00AC6746" w:rsidRPr="00AC6746">
        <w:rPr>
          <w:sz w:val="24"/>
          <w:szCs w:val="24"/>
        </w:rPr>
        <w:t>located in the City of P</w:t>
      </w:r>
      <w:r w:rsidR="00DA6512">
        <w:rPr>
          <w:sz w:val="24"/>
          <w:szCs w:val="24"/>
        </w:rPr>
        <w:t>ittsburgh, Stowe Township and McKees Rock</w:t>
      </w:r>
      <w:r w:rsidR="00DA159B">
        <w:rPr>
          <w:sz w:val="24"/>
          <w:szCs w:val="24"/>
        </w:rPr>
        <w:t>s Borough</w:t>
      </w:r>
      <w:r w:rsidR="00AC6746" w:rsidRPr="00AC6746">
        <w:rPr>
          <w:sz w:val="24"/>
          <w:szCs w:val="24"/>
        </w:rPr>
        <w:t xml:space="preserve">, </w:t>
      </w:r>
      <w:r w:rsidR="00DA159B">
        <w:rPr>
          <w:sz w:val="24"/>
          <w:szCs w:val="24"/>
        </w:rPr>
        <w:t>all in Allegheny County</w:t>
      </w:r>
      <w:bookmarkEnd w:id="1"/>
      <w:r w:rsidR="00DA159B">
        <w:rPr>
          <w:sz w:val="24"/>
          <w:szCs w:val="24"/>
        </w:rPr>
        <w:t>.</w:t>
      </w:r>
    </w:p>
    <w:p w14:paraId="187EEA77" w14:textId="57F5A827" w:rsidR="00436CC9" w:rsidRDefault="00436CC9" w:rsidP="00766A64">
      <w:pPr>
        <w:ind w:firstLine="1440"/>
        <w:rPr>
          <w:sz w:val="24"/>
          <w:szCs w:val="24"/>
        </w:rPr>
      </w:pPr>
    </w:p>
    <w:p w14:paraId="0640C09B" w14:textId="53966DFF" w:rsidR="00436CC9" w:rsidRDefault="00436CC9" w:rsidP="00766A64">
      <w:pPr>
        <w:ind w:firstLine="1440"/>
        <w:rPr>
          <w:sz w:val="24"/>
          <w:szCs w:val="24"/>
        </w:rPr>
      </w:pPr>
      <w:r>
        <w:rPr>
          <w:sz w:val="24"/>
          <w:szCs w:val="24"/>
        </w:rPr>
        <w:t xml:space="preserve">The </w:t>
      </w:r>
      <w:r w:rsidR="006464F3">
        <w:rPr>
          <w:sz w:val="24"/>
          <w:szCs w:val="24"/>
        </w:rPr>
        <w:t>e</w:t>
      </w:r>
      <w:r w:rsidR="00C65415">
        <w:rPr>
          <w:sz w:val="24"/>
          <w:szCs w:val="24"/>
        </w:rPr>
        <w:t xml:space="preserve">xisting McKees Rocks </w:t>
      </w:r>
      <w:r w:rsidR="007F4D01">
        <w:rPr>
          <w:sz w:val="24"/>
          <w:szCs w:val="24"/>
        </w:rPr>
        <w:t>Bridge</w:t>
      </w:r>
      <w:r w:rsidR="00B656EF">
        <w:rPr>
          <w:sz w:val="24"/>
          <w:szCs w:val="24"/>
        </w:rPr>
        <w:t xml:space="preserve"> (SR 31</w:t>
      </w:r>
      <w:r w:rsidR="002D5F67">
        <w:rPr>
          <w:sz w:val="24"/>
          <w:szCs w:val="24"/>
        </w:rPr>
        <w:t>0</w:t>
      </w:r>
      <w:r w:rsidR="00B656EF">
        <w:rPr>
          <w:sz w:val="24"/>
          <w:szCs w:val="24"/>
        </w:rPr>
        <w:t>4)</w:t>
      </w:r>
      <w:r>
        <w:rPr>
          <w:sz w:val="24"/>
          <w:szCs w:val="24"/>
        </w:rPr>
        <w:t xml:space="preserve"> provides traffic </w:t>
      </w:r>
      <w:r w:rsidR="006771CA">
        <w:rPr>
          <w:sz w:val="24"/>
          <w:szCs w:val="24"/>
        </w:rPr>
        <w:t>connection</w:t>
      </w:r>
      <w:r w:rsidR="00B25051">
        <w:rPr>
          <w:sz w:val="24"/>
          <w:szCs w:val="24"/>
        </w:rPr>
        <w:t xml:space="preserve"> </w:t>
      </w:r>
      <w:r w:rsidR="002A4F20">
        <w:rPr>
          <w:sz w:val="24"/>
          <w:szCs w:val="24"/>
        </w:rPr>
        <w:t>between</w:t>
      </w:r>
      <w:r w:rsidR="00B25051">
        <w:rPr>
          <w:sz w:val="24"/>
          <w:szCs w:val="24"/>
        </w:rPr>
        <w:t xml:space="preserve"> Ohio River Boulevard </w:t>
      </w:r>
      <w:r w:rsidR="00B656EF">
        <w:rPr>
          <w:sz w:val="24"/>
          <w:szCs w:val="24"/>
        </w:rPr>
        <w:t>(SR 0</w:t>
      </w:r>
      <w:r w:rsidR="009078A0">
        <w:rPr>
          <w:sz w:val="24"/>
          <w:szCs w:val="24"/>
        </w:rPr>
        <w:t xml:space="preserve">065) </w:t>
      </w:r>
      <w:r w:rsidR="00632B25">
        <w:rPr>
          <w:sz w:val="24"/>
          <w:szCs w:val="24"/>
        </w:rPr>
        <w:t>and</w:t>
      </w:r>
      <w:r w:rsidR="00B25051">
        <w:rPr>
          <w:sz w:val="24"/>
          <w:szCs w:val="24"/>
        </w:rPr>
        <w:t xml:space="preserve"> Island Avenue </w:t>
      </w:r>
      <w:r w:rsidR="009078A0">
        <w:rPr>
          <w:sz w:val="24"/>
          <w:szCs w:val="24"/>
        </w:rPr>
        <w:t xml:space="preserve">(SR 0051) </w:t>
      </w:r>
      <w:r w:rsidR="00FE62E8">
        <w:rPr>
          <w:sz w:val="24"/>
          <w:szCs w:val="24"/>
        </w:rPr>
        <w:t>through the various local municipalities</w:t>
      </w:r>
      <w:r w:rsidR="00835558">
        <w:rPr>
          <w:sz w:val="24"/>
          <w:szCs w:val="24"/>
        </w:rPr>
        <w:t xml:space="preserve">. </w:t>
      </w:r>
      <w:r w:rsidR="008230F8">
        <w:rPr>
          <w:sz w:val="24"/>
          <w:szCs w:val="24"/>
        </w:rPr>
        <w:t xml:space="preserve">The existing </w:t>
      </w:r>
      <w:r w:rsidR="002F6BD9">
        <w:rPr>
          <w:sz w:val="24"/>
          <w:szCs w:val="24"/>
        </w:rPr>
        <w:t>McKees Rocks Bridge</w:t>
      </w:r>
      <w:r w:rsidR="008230F8">
        <w:rPr>
          <w:sz w:val="24"/>
          <w:szCs w:val="24"/>
        </w:rPr>
        <w:t xml:space="preserve"> is a </w:t>
      </w:r>
      <w:r w:rsidR="002F6BD9">
        <w:rPr>
          <w:sz w:val="24"/>
          <w:szCs w:val="24"/>
        </w:rPr>
        <w:t>co</w:t>
      </w:r>
      <w:r w:rsidR="00BA5065">
        <w:rPr>
          <w:sz w:val="24"/>
          <w:szCs w:val="24"/>
        </w:rPr>
        <w:t xml:space="preserve">mplex structure of </w:t>
      </w:r>
      <w:r w:rsidR="00C134BC">
        <w:rPr>
          <w:sz w:val="24"/>
          <w:szCs w:val="24"/>
        </w:rPr>
        <w:t xml:space="preserve">various types of </w:t>
      </w:r>
      <w:r w:rsidR="00BA5065">
        <w:rPr>
          <w:sz w:val="24"/>
          <w:szCs w:val="24"/>
        </w:rPr>
        <w:t xml:space="preserve">construction. </w:t>
      </w:r>
      <w:r w:rsidR="0090398E">
        <w:rPr>
          <w:sz w:val="24"/>
          <w:szCs w:val="24"/>
        </w:rPr>
        <w:t xml:space="preserve">The </w:t>
      </w:r>
      <w:r w:rsidR="003A0990">
        <w:rPr>
          <w:sz w:val="24"/>
          <w:szCs w:val="24"/>
        </w:rPr>
        <w:t xml:space="preserve">McKees Rocks Bridge </w:t>
      </w:r>
      <w:r w:rsidR="002A4F20">
        <w:rPr>
          <w:sz w:val="24"/>
          <w:szCs w:val="24"/>
        </w:rPr>
        <w:t xml:space="preserve">is </w:t>
      </w:r>
      <w:r w:rsidR="00632B25">
        <w:rPr>
          <w:sz w:val="24"/>
          <w:szCs w:val="24"/>
        </w:rPr>
        <w:t xml:space="preserve">an </w:t>
      </w:r>
      <w:r w:rsidR="000E6FB1">
        <w:rPr>
          <w:sz w:val="24"/>
          <w:szCs w:val="24"/>
        </w:rPr>
        <w:t xml:space="preserve">approximately </w:t>
      </w:r>
      <w:r w:rsidR="00943695">
        <w:rPr>
          <w:sz w:val="24"/>
          <w:szCs w:val="24"/>
        </w:rPr>
        <w:t>5,8</w:t>
      </w:r>
      <w:r w:rsidR="000E6FB1">
        <w:rPr>
          <w:sz w:val="24"/>
          <w:szCs w:val="24"/>
        </w:rPr>
        <w:t xml:space="preserve">00-foot long structure that </w:t>
      </w:r>
      <w:r w:rsidR="003A0990">
        <w:rPr>
          <w:sz w:val="24"/>
          <w:szCs w:val="24"/>
        </w:rPr>
        <w:t xml:space="preserve">consists of </w:t>
      </w:r>
      <w:r w:rsidR="00C018CE">
        <w:rPr>
          <w:sz w:val="24"/>
          <w:szCs w:val="24"/>
        </w:rPr>
        <w:t xml:space="preserve">steel </w:t>
      </w:r>
      <w:r w:rsidR="00086121">
        <w:rPr>
          <w:sz w:val="24"/>
          <w:szCs w:val="24"/>
        </w:rPr>
        <w:t>spandrel-braced deck arches,</w:t>
      </w:r>
      <w:r w:rsidR="0090398E">
        <w:rPr>
          <w:sz w:val="24"/>
          <w:szCs w:val="24"/>
        </w:rPr>
        <w:t xml:space="preserve"> </w:t>
      </w:r>
      <w:r w:rsidR="0043383C">
        <w:rPr>
          <w:sz w:val="24"/>
          <w:szCs w:val="24"/>
        </w:rPr>
        <w:t>st</w:t>
      </w:r>
      <w:r w:rsidR="002F6BD9">
        <w:rPr>
          <w:sz w:val="24"/>
          <w:szCs w:val="24"/>
        </w:rPr>
        <w:t>eel</w:t>
      </w:r>
      <w:r w:rsidR="00686D86">
        <w:rPr>
          <w:sz w:val="24"/>
          <w:szCs w:val="24"/>
        </w:rPr>
        <w:t>-</w:t>
      </w:r>
      <w:r w:rsidR="002F6BD9">
        <w:rPr>
          <w:sz w:val="24"/>
          <w:szCs w:val="24"/>
        </w:rPr>
        <w:t>trussed through arch</w:t>
      </w:r>
      <w:r w:rsidR="00C018CE">
        <w:rPr>
          <w:sz w:val="24"/>
          <w:szCs w:val="24"/>
        </w:rPr>
        <w:t xml:space="preserve">es, </w:t>
      </w:r>
      <w:r w:rsidR="005231EF">
        <w:rPr>
          <w:sz w:val="24"/>
          <w:szCs w:val="24"/>
        </w:rPr>
        <w:t xml:space="preserve">Warren </w:t>
      </w:r>
      <w:r w:rsidR="005E35BB">
        <w:rPr>
          <w:sz w:val="24"/>
          <w:szCs w:val="24"/>
        </w:rPr>
        <w:t xml:space="preserve">deck trusses and </w:t>
      </w:r>
      <w:r w:rsidR="00A05E33">
        <w:rPr>
          <w:sz w:val="24"/>
          <w:szCs w:val="24"/>
        </w:rPr>
        <w:t xml:space="preserve">an </w:t>
      </w:r>
      <w:r w:rsidR="005E35BB">
        <w:rPr>
          <w:sz w:val="24"/>
          <w:szCs w:val="24"/>
        </w:rPr>
        <w:t>ele</w:t>
      </w:r>
      <w:r w:rsidR="005C798C">
        <w:rPr>
          <w:sz w:val="24"/>
          <w:szCs w:val="24"/>
        </w:rPr>
        <w:t>vated concrete</w:t>
      </w:r>
      <w:r w:rsidR="002F6BD9">
        <w:rPr>
          <w:sz w:val="24"/>
          <w:szCs w:val="24"/>
        </w:rPr>
        <w:t xml:space="preserve"> structure</w:t>
      </w:r>
      <w:r w:rsidR="00571569">
        <w:rPr>
          <w:sz w:val="24"/>
          <w:szCs w:val="24"/>
        </w:rPr>
        <w:t xml:space="preserve">. The McKees Rocks Bridge </w:t>
      </w:r>
      <w:r w:rsidR="00297ABE">
        <w:rPr>
          <w:sz w:val="24"/>
          <w:szCs w:val="24"/>
        </w:rPr>
        <w:t xml:space="preserve">is </w:t>
      </w:r>
      <w:r w:rsidR="00B05BD2">
        <w:rPr>
          <w:sz w:val="24"/>
          <w:szCs w:val="24"/>
        </w:rPr>
        <w:t>of varying width w</w:t>
      </w:r>
      <w:r w:rsidR="00C32338">
        <w:rPr>
          <w:sz w:val="24"/>
          <w:szCs w:val="24"/>
        </w:rPr>
        <w:t>ith</w:t>
      </w:r>
      <w:r w:rsidR="000F69E3">
        <w:rPr>
          <w:sz w:val="24"/>
          <w:szCs w:val="24"/>
        </w:rPr>
        <w:t xml:space="preserve"> th</w:t>
      </w:r>
      <w:r w:rsidR="00C32338">
        <w:rPr>
          <w:sz w:val="24"/>
          <w:szCs w:val="24"/>
        </w:rPr>
        <w:t>e</w:t>
      </w:r>
      <w:r w:rsidR="000F69E3">
        <w:rPr>
          <w:sz w:val="24"/>
          <w:szCs w:val="24"/>
        </w:rPr>
        <w:t xml:space="preserve"> </w:t>
      </w:r>
      <w:r w:rsidR="00033B5A">
        <w:rPr>
          <w:sz w:val="24"/>
          <w:szCs w:val="24"/>
        </w:rPr>
        <w:t xml:space="preserve">main river-crossing spans </w:t>
      </w:r>
      <w:r w:rsidR="00755198">
        <w:rPr>
          <w:sz w:val="24"/>
          <w:szCs w:val="24"/>
        </w:rPr>
        <w:t>t</w:t>
      </w:r>
      <w:r w:rsidR="00382A75">
        <w:rPr>
          <w:sz w:val="24"/>
          <w:szCs w:val="24"/>
        </w:rPr>
        <w:t xml:space="preserve">hat </w:t>
      </w:r>
      <w:r w:rsidR="00571569">
        <w:rPr>
          <w:sz w:val="24"/>
          <w:szCs w:val="24"/>
        </w:rPr>
        <w:t>ca</w:t>
      </w:r>
      <w:r w:rsidR="005F5D09">
        <w:rPr>
          <w:sz w:val="24"/>
          <w:szCs w:val="24"/>
        </w:rPr>
        <w:t>rr</w:t>
      </w:r>
      <w:r w:rsidR="00033B5A">
        <w:rPr>
          <w:sz w:val="24"/>
          <w:szCs w:val="24"/>
        </w:rPr>
        <w:t>y</w:t>
      </w:r>
      <w:r w:rsidR="005F5D09">
        <w:rPr>
          <w:sz w:val="24"/>
          <w:szCs w:val="24"/>
        </w:rPr>
        <w:t xml:space="preserve"> 3 travel lanes </w:t>
      </w:r>
      <w:r w:rsidR="00E12814">
        <w:rPr>
          <w:sz w:val="24"/>
          <w:szCs w:val="24"/>
        </w:rPr>
        <w:t>with</w:t>
      </w:r>
      <w:r w:rsidR="009F11A2">
        <w:rPr>
          <w:sz w:val="24"/>
          <w:szCs w:val="24"/>
        </w:rPr>
        <w:t xml:space="preserve"> sidewalks on both sides of the structure.</w:t>
      </w:r>
    </w:p>
    <w:p w14:paraId="4810D343" w14:textId="48859991" w:rsidR="00360993" w:rsidRDefault="00360993" w:rsidP="001F3FB2">
      <w:pPr>
        <w:rPr>
          <w:sz w:val="24"/>
          <w:szCs w:val="24"/>
        </w:rPr>
      </w:pPr>
    </w:p>
    <w:p w14:paraId="41D47586" w14:textId="4701944C" w:rsidR="00AC6746" w:rsidRDefault="00AC6746" w:rsidP="00AC6746">
      <w:pPr>
        <w:ind w:firstLine="1440"/>
        <w:rPr>
          <w:sz w:val="24"/>
          <w:szCs w:val="24"/>
        </w:rPr>
      </w:pPr>
      <w:r w:rsidRPr="00AC6746">
        <w:rPr>
          <w:sz w:val="24"/>
          <w:szCs w:val="24"/>
        </w:rPr>
        <w:t>A field investigation and conference</w:t>
      </w:r>
      <w:r w:rsidR="009D0087">
        <w:rPr>
          <w:sz w:val="24"/>
          <w:szCs w:val="24"/>
        </w:rPr>
        <w:t xml:space="preserve"> was</w:t>
      </w:r>
      <w:r w:rsidRPr="00AC6746">
        <w:rPr>
          <w:sz w:val="24"/>
          <w:szCs w:val="24"/>
        </w:rPr>
        <w:t xml:space="preserve"> arranged by a Commission staff engineer and held at the site of the </w:t>
      </w:r>
      <w:r w:rsidR="00382A75">
        <w:rPr>
          <w:sz w:val="24"/>
          <w:szCs w:val="24"/>
        </w:rPr>
        <w:t>bridge</w:t>
      </w:r>
      <w:r w:rsidR="00920421">
        <w:rPr>
          <w:sz w:val="24"/>
          <w:szCs w:val="24"/>
        </w:rPr>
        <w:t xml:space="preserve"> on </w:t>
      </w:r>
      <w:r w:rsidR="00580921">
        <w:rPr>
          <w:sz w:val="24"/>
          <w:szCs w:val="24"/>
        </w:rPr>
        <w:t>October 21, 2020</w:t>
      </w:r>
      <w:r w:rsidR="00920421">
        <w:rPr>
          <w:sz w:val="24"/>
          <w:szCs w:val="24"/>
        </w:rPr>
        <w:t xml:space="preserve">.  Representatives </w:t>
      </w:r>
      <w:r w:rsidRPr="00AC6746">
        <w:rPr>
          <w:sz w:val="24"/>
          <w:szCs w:val="24"/>
        </w:rPr>
        <w:t>of PennDOT,</w:t>
      </w:r>
      <w:r w:rsidR="00580921">
        <w:rPr>
          <w:sz w:val="24"/>
          <w:szCs w:val="24"/>
        </w:rPr>
        <w:t xml:space="preserve"> NS, POHC</w:t>
      </w:r>
      <w:r w:rsidR="0036663E">
        <w:rPr>
          <w:sz w:val="24"/>
          <w:szCs w:val="24"/>
        </w:rPr>
        <w:t xml:space="preserve">, CSXT, </w:t>
      </w:r>
      <w:r w:rsidR="005B7D94">
        <w:rPr>
          <w:sz w:val="24"/>
          <w:szCs w:val="24"/>
        </w:rPr>
        <w:t>City of Pittsburgh, McKees Rock</w:t>
      </w:r>
      <w:r w:rsidR="00382A75">
        <w:rPr>
          <w:sz w:val="24"/>
          <w:szCs w:val="24"/>
        </w:rPr>
        <w:t>s</w:t>
      </w:r>
      <w:r w:rsidR="005B7D94">
        <w:rPr>
          <w:sz w:val="24"/>
          <w:szCs w:val="24"/>
        </w:rPr>
        <w:t xml:space="preserve"> Borough, Peoples Natu</w:t>
      </w:r>
      <w:r w:rsidR="00266477">
        <w:rPr>
          <w:sz w:val="24"/>
          <w:szCs w:val="24"/>
        </w:rPr>
        <w:t>ral Gas Company and Verizon</w:t>
      </w:r>
      <w:r w:rsidR="00920421">
        <w:rPr>
          <w:sz w:val="24"/>
          <w:szCs w:val="24"/>
        </w:rPr>
        <w:t xml:space="preserve"> </w:t>
      </w:r>
      <w:r w:rsidR="001F1AB8">
        <w:rPr>
          <w:sz w:val="24"/>
          <w:szCs w:val="24"/>
        </w:rPr>
        <w:t xml:space="preserve">were </w:t>
      </w:r>
      <w:r w:rsidR="00920421">
        <w:rPr>
          <w:sz w:val="24"/>
          <w:szCs w:val="24"/>
        </w:rPr>
        <w:t>in attendance</w:t>
      </w:r>
      <w:r w:rsidRPr="00AC6746">
        <w:rPr>
          <w:sz w:val="24"/>
          <w:szCs w:val="24"/>
        </w:rPr>
        <w:t>.</w:t>
      </w:r>
      <w:r w:rsidR="00920421">
        <w:rPr>
          <w:sz w:val="24"/>
          <w:szCs w:val="24"/>
        </w:rPr>
        <w:t xml:space="preserve"> </w:t>
      </w:r>
      <w:r w:rsidR="00B7311C" w:rsidRPr="00B7311C">
        <w:rPr>
          <w:sz w:val="24"/>
          <w:szCs w:val="24"/>
        </w:rPr>
        <w:t xml:space="preserve">Although notified by letter dated </w:t>
      </w:r>
      <w:r w:rsidR="00FE3312">
        <w:rPr>
          <w:sz w:val="24"/>
          <w:szCs w:val="24"/>
        </w:rPr>
        <w:t>October 5, 2020</w:t>
      </w:r>
      <w:r w:rsidR="00B7311C" w:rsidRPr="00B7311C">
        <w:rPr>
          <w:sz w:val="24"/>
          <w:szCs w:val="24"/>
        </w:rPr>
        <w:t xml:space="preserve">, there were no representatives from </w:t>
      </w:r>
      <w:r w:rsidR="00365725">
        <w:rPr>
          <w:sz w:val="24"/>
          <w:szCs w:val="24"/>
        </w:rPr>
        <w:t>Stowe Township, Allegheny County Sanitary Authority,</w:t>
      </w:r>
      <w:r w:rsidR="006E1092">
        <w:rPr>
          <w:sz w:val="24"/>
          <w:szCs w:val="24"/>
        </w:rPr>
        <w:t xml:space="preserve"> AT&amp;T, Duquesne Light, Comcast, </w:t>
      </w:r>
      <w:r w:rsidR="00885D94">
        <w:rPr>
          <w:sz w:val="24"/>
          <w:szCs w:val="24"/>
        </w:rPr>
        <w:t xml:space="preserve">Allegheny County, Columbia Gas, Municipal Authority of West View Water, </w:t>
      </w:r>
      <w:r w:rsidR="000A162F">
        <w:rPr>
          <w:sz w:val="24"/>
          <w:szCs w:val="24"/>
        </w:rPr>
        <w:t>Windstream, Level 3 Communication, Shell Appalachia, Century Link</w:t>
      </w:r>
      <w:r w:rsidR="00171AD9">
        <w:rPr>
          <w:sz w:val="24"/>
          <w:szCs w:val="24"/>
        </w:rPr>
        <w:t xml:space="preserve">, </w:t>
      </w:r>
      <w:r w:rsidR="007D46BF">
        <w:rPr>
          <w:sz w:val="24"/>
          <w:szCs w:val="24"/>
        </w:rPr>
        <w:t>and Pittsburgh Water and Sewer Authority</w:t>
      </w:r>
      <w:r w:rsidR="007D46BF">
        <w:rPr>
          <w:sz w:val="24"/>
        </w:rPr>
        <w:t>.</w:t>
      </w:r>
    </w:p>
    <w:p w14:paraId="11BA38EB" w14:textId="77777777" w:rsidR="00F04E07" w:rsidRPr="00AC6746" w:rsidRDefault="00F04E07" w:rsidP="00AC6746">
      <w:pPr>
        <w:ind w:firstLine="1440"/>
        <w:rPr>
          <w:sz w:val="24"/>
          <w:szCs w:val="24"/>
        </w:rPr>
      </w:pPr>
    </w:p>
    <w:p w14:paraId="5C0A8E0A" w14:textId="00A95DE7" w:rsidR="001F1AB8" w:rsidRDefault="00AC6746" w:rsidP="00AC6746">
      <w:pPr>
        <w:rPr>
          <w:sz w:val="24"/>
          <w:szCs w:val="24"/>
        </w:rPr>
      </w:pPr>
      <w:r w:rsidRPr="00AC6746">
        <w:rPr>
          <w:sz w:val="24"/>
          <w:szCs w:val="24"/>
        </w:rPr>
        <w:tab/>
      </w:r>
      <w:r w:rsidRPr="00AC6746">
        <w:rPr>
          <w:sz w:val="24"/>
          <w:szCs w:val="24"/>
        </w:rPr>
        <w:tab/>
        <w:t xml:space="preserve">PennDOT proposes </w:t>
      </w:r>
      <w:r w:rsidR="00EF3998">
        <w:rPr>
          <w:sz w:val="24"/>
          <w:szCs w:val="24"/>
        </w:rPr>
        <w:t>various rehabilitation wo</w:t>
      </w:r>
      <w:r w:rsidR="00B97AE7">
        <w:rPr>
          <w:sz w:val="24"/>
          <w:szCs w:val="24"/>
        </w:rPr>
        <w:t xml:space="preserve">rk to </w:t>
      </w:r>
      <w:proofErr w:type="gramStart"/>
      <w:r w:rsidR="00B97AE7">
        <w:rPr>
          <w:sz w:val="24"/>
          <w:szCs w:val="24"/>
        </w:rPr>
        <w:t>include;</w:t>
      </w:r>
      <w:proofErr w:type="gramEnd"/>
      <w:r w:rsidR="00B97AE7">
        <w:rPr>
          <w:sz w:val="24"/>
          <w:szCs w:val="24"/>
        </w:rPr>
        <w:t xml:space="preserve"> expans</w:t>
      </w:r>
      <w:r w:rsidR="000C124E">
        <w:rPr>
          <w:sz w:val="24"/>
          <w:szCs w:val="24"/>
        </w:rPr>
        <w:t>ion dam replacement</w:t>
      </w:r>
      <w:r w:rsidR="00782CA8">
        <w:rPr>
          <w:sz w:val="24"/>
          <w:szCs w:val="24"/>
        </w:rPr>
        <w:t>s</w:t>
      </w:r>
      <w:r w:rsidR="000C124E">
        <w:rPr>
          <w:sz w:val="24"/>
          <w:szCs w:val="24"/>
        </w:rPr>
        <w:t xml:space="preserve">, bridge </w:t>
      </w:r>
      <w:r w:rsidR="00053BA8">
        <w:rPr>
          <w:sz w:val="24"/>
          <w:szCs w:val="24"/>
        </w:rPr>
        <w:t>deck concrete barrier repairs</w:t>
      </w:r>
      <w:r w:rsidR="00915936">
        <w:rPr>
          <w:sz w:val="24"/>
          <w:szCs w:val="24"/>
        </w:rPr>
        <w:t xml:space="preserve"> and replacements, </w:t>
      </w:r>
      <w:r w:rsidR="00782CA8">
        <w:rPr>
          <w:sz w:val="24"/>
          <w:szCs w:val="24"/>
        </w:rPr>
        <w:t>protective fencin</w:t>
      </w:r>
      <w:r w:rsidR="00477626">
        <w:rPr>
          <w:sz w:val="24"/>
          <w:szCs w:val="24"/>
        </w:rPr>
        <w:t xml:space="preserve">g replacements above the railroads, </w:t>
      </w:r>
      <w:r w:rsidR="00BC310C">
        <w:rPr>
          <w:sz w:val="24"/>
          <w:szCs w:val="24"/>
        </w:rPr>
        <w:t xml:space="preserve">strip seal </w:t>
      </w:r>
      <w:r w:rsidR="00A53575">
        <w:rPr>
          <w:sz w:val="24"/>
          <w:szCs w:val="24"/>
        </w:rPr>
        <w:t xml:space="preserve">replacements, </w:t>
      </w:r>
      <w:r w:rsidR="00656347">
        <w:rPr>
          <w:sz w:val="24"/>
          <w:szCs w:val="24"/>
        </w:rPr>
        <w:t xml:space="preserve">limited </w:t>
      </w:r>
      <w:r w:rsidR="00A53575">
        <w:rPr>
          <w:sz w:val="24"/>
          <w:szCs w:val="24"/>
        </w:rPr>
        <w:t xml:space="preserve">sidewalk replacement with </w:t>
      </w:r>
      <w:r w:rsidR="00E64776">
        <w:rPr>
          <w:sz w:val="24"/>
          <w:szCs w:val="24"/>
        </w:rPr>
        <w:t>concrete filled steel gr</w:t>
      </w:r>
      <w:r w:rsidR="00656347">
        <w:rPr>
          <w:sz w:val="24"/>
          <w:szCs w:val="24"/>
        </w:rPr>
        <w:t xml:space="preserve">ate decking, </w:t>
      </w:r>
      <w:r w:rsidR="00A13855">
        <w:rPr>
          <w:sz w:val="24"/>
          <w:szCs w:val="24"/>
        </w:rPr>
        <w:t>miscellaneous</w:t>
      </w:r>
      <w:r w:rsidR="00205D5D">
        <w:rPr>
          <w:sz w:val="24"/>
          <w:szCs w:val="24"/>
        </w:rPr>
        <w:t xml:space="preserve"> steel and concre</w:t>
      </w:r>
      <w:r w:rsidR="00A13855">
        <w:rPr>
          <w:sz w:val="24"/>
          <w:szCs w:val="24"/>
        </w:rPr>
        <w:t xml:space="preserve">te repairs, </w:t>
      </w:r>
      <w:r w:rsidR="00864EE1">
        <w:rPr>
          <w:sz w:val="24"/>
          <w:szCs w:val="24"/>
        </w:rPr>
        <w:t>l</w:t>
      </w:r>
      <w:r w:rsidR="00B63782">
        <w:rPr>
          <w:sz w:val="24"/>
          <w:szCs w:val="24"/>
        </w:rPr>
        <w:t>imited steel structure painting (</w:t>
      </w:r>
      <w:r w:rsidR="00715998">
        <w:rPr>
          <w:sz w:val="24"/>
          <w:szCs w:val="24"/>
        </w:rPr>
        <w:t xml:space="preserve">pedestrian railing and </w:t>
      </w:r>
      <w:r w:rsidR="00F11750">
        <w:rPr>
          <w:sz w:val="24"/>
          <w:szCs w:val="24"/>
        </w:rPr>
        <w:t>sidewalk support elements</w:t>
      </w:r>
      <w:r w:rsidR="00834E1D">
        <w:rPr>
          <w:sz w:val="24"/>
          <w:szCs w:val="24"/>
        </w:rPr>
        <w:t>)</w:t>
      </w:r>
      <w:r w:rsidR="00F11750">
        <w:rPr>
          <w:sz w:val="24"/>
          <w:szCs w:val="24"/>
        </w:rPr>
        <w:t xml:space="preserve"> and </w:t>
      </w:r>
      <w:r w:rsidR="00DF1C74">
        <w:rPr>
          <w:sz w:val="24"/>
          <w:szCs w:val="24"/>
        </w:rPr>
        <w:t xml:space="preserve">approach slab replacement. </w:t>
      </w:r>
      <w:r w:rsidR="00095669">
        <w:rPr>
          <w:sz w:val="24"/>
          <w:szCs w:val="24"/>
        </w:rPr>
        <w:t>The complete scope of work propos</w:t>
      </w:r>
      <w:r w:rsidR="009425DF">
        <w:rPr>
          <w:sz w:val="24"/>
          <w:szCs w:val="24"/>
        </w:rPr>
        <w:t xml:space="preserve">ed by PennDOT is detailed in the preliminary </w:t>
      </w:r>
      <w:r w:rsidR="00D174B9">
        <w:rPr>
          <w:sz w:val="24"/>
          <w:szCs w:val="24"/>
        </w:rPr>
        <w:t>plans included with the application.</w:t>
      </w:r>
    </w:p>
    <w:p w14:paraId="3054C420" w14:textId="50BD483F" w:rsidR="00360993" w:rsidRDefault="00360993" w:rsidP="00D174B9">
      <w:pPr>
        <w:rPr>
          <w:sz w:val="24"/>
          <w:szCs w:val="24"/>
        </w:rPr>
      </w:pPr>
    </w:p>
    <w:p w14:paraId="08896BFC" w14:textId="3B3524C4" w:rsidR="00A80EAE" w:rsidRDefault="00517104" w:rsidP="00984E35">
      <w:pPr>
        <w:ind w:firstLine="1440"/>
        <w:rPr>
          <w:sz w:val="24"/>
          <w:szCs w:val="24"/>
        </w:rPr>
      </w:pPr>
      <w:r>
        <w:rPr>
          <w:sz w:val="24"/>
          <w:szCs w:val="24"/>
        </w:rPr>
        <w:t>The exis</w:t>
      </w:r>
      <w:r w:rsidR="00C54232">
        <w:rPr>
          <w:sz w:val="24"/>
          <w:szCs w:val="24"/>
        </w:rPr>
        <w:t xml:space="preserve">ting horizontal and vertical clearances </w:t>
      </w:r>
      <w:r w:rsidR="0084326F">
        <w:rPr>
          <w:sz w:val="24"/>
          <w:szCs w:val="24"/>
        </w:rPr>
        <w:t>exceed the Commission</w:t>
      </w:r>
      <w:r w:rsidR="004E7795">
        <w:rPr>
          <w:sz w:val="24"/>
          <w:szCs w:val="24"/>
        </w:rPr>
        <w:t>’</w:t>
      </w:r>
      <w:r w:rsidR="00A307BF">
        <w:rPr>
          <w:sz w:val="24"/>
          <w:szCs w:val="24"/>
        </w:rPr>
        <w:t>s</w:t>
      </w:r>
      <w:r w:rsidR="00FB5D10">
        <w:rPr>
          <w:sz w:val="24"/>
          <w:szCs w:val="24"/>
        </w:rPr>
        <w:t xml:space="preserve"> minimum requirements</w:t>
      </w:r>
      <w:r w:rsidR="0084326F">
        <w:rPr>
          <w:sz w:val="24"/>
          <w:szCs w:val="24"/>
        </w:rPr>
        <w:t xml:space="preserve"> and </w:t>
      </w:r>
      <w:r w:rsidR="009C4492">
        <w:rPr>
          <w:sz w:val="24"/>
          <w:szCs w:val="24"/>
        </w:rPr>
        <w:t>w</w:t>
      </w:r>
      <w:r w:rsidR="007A3B6C">
        <w:rPr>
          <w:sz w:val="24"/>
          <w:szCs w:val="24"/>
        </w:rPr>
        <w:t xml:space="preserve">ill not be modified by the project work. </w:t>
      </w:r>
    </w:p>
    <w:p w14:paraId="296E5014" w14:textId="77777777" w:rsidR="00984E35" w:rsidRDefault="00984E35" w:rsidP="00D174B9">
      <w:pPr>
        <w:rPr>
          <w:sz w:val="24"/>
          <w:szCs w:val="24"/>
        </w:rPr>
      </w:pPr>
    </w:p>
    <w:p w14:paraId="25A039C0" w14:textId="76BB2FFF" w:rsidR="007041A2" w:rsidRDefault="00514177" w:rsidP="00BA2F57">
      <w:pPr>
        <w:ind w:firstLine="1440"/>
        <w:rPr>
          <w:sz w:val="24"/>
          <w:szCs w:val="24"/>
        </w:rPr>
      </w:pPr>
      <w:r w:rsidRPr="00514177">
        <w:rPr>
          <w:sz w:val="24"/>
          <w:szCs w:val="24"/>
        </w:rPr>
        <w:t xml:space="preserve">PennDOT agrees to construct the project at its sole cost and expense.  </w:t>
      </w:r>
      <w:r w:rsidR="003402DA">
        <w:rPr>
          <w:sz w:val="24"/>
          <w:szCs w:val="24"/>
        </w:rPr>
        <w:t xml:space="preserve">PennDOT agrees to </w:t>
      </w:r>
      <w:r w:rsidR="007041A2">
        <w:rPr>
          <w:sz w:val="24"/>
          <w:szCs w:val="24"/>
        </w:rPr>
        <w:t xml:space="preserve">provide </w:t>
      </w:r>
      <w:r w:rsidR="00EF1AC2">
        <w:rPr>
          <w:sz w:val="24"/>
          <w:szCs w:val="24"/>
        </w:rPr>
        <w:t xml:space="preserve">maintenance and protection of </w:t>
      </w:r>
      <w:r w:rsidR="002C4A4D">
        <w:rPr>
          <w:sz w:val="24"/>
          <w:szCs w:val="24"/>
        </w:rPr>
        <w:t xml:space="preserve">pedestrian and vehicular </w:t>
      </w:r>
      <w:r w:rsidR="007041A2" w:rsidRPr="0009401D">
        <w:rPr>
          <w:sz w:val="24"/>
          <w:szCs w:val="24"/>
        </w:rPr>
        <w:t>traffic at</w:t>
      </w:r>
      <w:r w:rsidR="007041A2">
        <w:rPr>
          <w:sz w:val="24"/>
          <w:szCs w:val="24"/>
        </w:rPr>
        <w:t xml:space="preserve"> its sole cost and expense</w:t>
      </w:r>
      <w:r w:rsidR="002C4A4D">
        <w:rPr>
          <w:sz w:val="24"/>
          <w:szCs w:val="24"/>
        </w:rPr>
        <w:t xml:space="preserve"> for the duration of the proj</w:t>
      </w:r>
      <w:r w:rsidR="0027296B">
        <w:rPr>
          <w:sz w:val="24"/>
          <w:szCs w:val="24"/>
        </w:rPr>
        <w:t>ect.</w:t>
      </w:r>
    </w:p>
    <w:p w14:paraId="7E76C7CC" w14:textId="77777777" w:rsidR="007041A2" w:rsidRDefault="007041A2" w:rsidP="00BA2F57">
      <w:pPr>
        <w:ind w:firstLine="1440"/>
        <w:rPr>
          <w:sz w:val="24"/>
          <w:szCs w:val="24"/>
        </w:rPr>
      </w:pPr>
    </w:p>
    <w:p w14:paraId="7EC3E970" w14:textId="75536E7E" w:rsidR="000B4113" w:rsidRDefault="00514177" w:rsidP="00BA2F57">
      <w:pPr>
        <w:ind w:firstLine="1440"/>
        <w:rPr>
          <w:sz w:val="24"/>
          <w:szCs w:val="24"/>
        </w:rPr>
      </w:pPr>
      <w:r w:rsidRPr="00514177">
        <w:rPr>
          <w:sz w:val="24"/>
          <w:szCs w:val="24"/>
        </w:rPr>
        <w:t xml:space="preserve">PennDOT </w:t>
      </w:r>
      <w:r w:rsidR="00582F70">
        <w:rPr>
          <w:sz w:val="24"/>
          <w:szCs w:val="24"/>
        </w:rPr>
        <w:t>agrees to</w:t>
      </w:r>
      <w:r w:rsidRPr="00514177">
        <w:rPr>
          <w:sz w:val="24"/>
          <w:szCs w:val="24"/>
        </w:rPr>
        <w:t xml:space="preserve"> reimburse </w:t>
      </w:r>
      <w:r w:rsidR="00455D18">
        <w:rPr>
          <w:sz w:val="24"/>
          <w:szCs w:val="24"/>
        </w:rPr>
        <w:t xml:space="preserve">NS, POHC and CSXT </w:t>
      </w:r>
      <w:r w:rsidRPr="00514177">
        <w:rPr>
          <w:sz w:val="24"/>
          <w:szCs w:val="24"/>
        </w:rPr>
        <w:t xml:space="preserve">the cost for </w:t>
      </w:r>
      <w:r w:rsidR="00360993">
        <w:rPr>
          <w:sz w:val="24"/>
          <w:szCs w:val="24"/>
        </w:rPr>
        <w:t xml:space="preserve">flagman and </w:t>
      </w:r>
      <w:r w:rsidRPr="00514177">
        <w:rPr>
          <w:sz w:val="24"/>
          <w:szCs w:val="24"/>
        </w:rPr>
        <w:t xml:space="preserve">maintenance and protection of train traffic during construction.  </w:t>
      </w:r>
    </w:p>
    <w:p w14:paraId="610C26A5" w14:textId="77777777" w:rsidR="000B4113" w:rsidRDefault="000B4113" w:rsidP="00BA2F57">
      <w:pPr>
        <w:ind w:firstLine="1440"/>
        <w:rPr>
          <w:sz w:val="24"/>
          <w:szCs w:val="24"/>
        </w:rPr>
      </w:pPr>
    </w:p>
    <w:p w14:paraId="0CD93C60" w14:textId="52E0D9A5" w:rsidR="00514177" w:rsidRPr="00514177" w:rsidRDefault="000B4113" w:rsidP="00BA2F57">
      <w:pPr>
        <w:ind w:firstLine="1440"/>
        <w:rPr>
          <w:sz w:val="24"/>
          <w:szCs w:val="24"/>
        </w:rPr>
      </w:pPr>
      <w:r>
        <w:rPr>
          <w:sz w:val="24"/>
          <w:szCs w:val="24"/>
        </w:rPr>
        <w:t>PennDOT avers</w:t>
      </w:r>
      <w:r w:rsidR="0085006F">
        <w:rPr>
          <w:sz w:val="24"/>
          <w:szCs w:val="24"/>
        </w:rPr>
        <w:t xml:space="preserve"> that non-carrier </w:t>
      </w:r>
      <w:r w:rsidR="0055457F">
        <w:rPr>
          <w:sz w:val="24"/>
          <w:szCs w:val="24"/>
        </w:rPr>
        <w:t xml:space="preserve">public utility companies </w:t>
      </w:r>
      <w:r w:rsidR="0085006F">
        <w:rPr>
          <w:sz w:val="24"/>
          <w:szCs w:val="24"/>
        </w:rPr>
        <w:t>will not b</w:t>
      </w:r>
      <w:r w:rsidR="00BB09CA">
        <w:rPr>
          <w:sz w:val="24"/>
          <w:szCs w:val="24"/>
        </w:rPr>
        <w:t xml:space="preserve">e affected by the project. If </w:t>
      </w:r>
      <w:r w:rsidR="000D6BBE">
        <w:rPr>
          <w:sz w:val="24"/>
          <w:szCs w:val="24"/>
        </w:rPr>
        <w:t xml:space="preserve">non-carrier public utility </w:t>
      </w:r>
      <w:r w:rsidR="00BB09CA">
        <w:rPr>
          <w:sz w:val="24"/>
          <w:szCs w:val="24"/>
        </w:rPr>
        <w:t>a</w:t>
      </w:r>
      <w:r w:rsidR="00514177" w:rsidRPr="00514177">
        <w:rPr>
          <w:sz w:val="24"/>
          <w:szCs w:val="24"/>
        </w:rPr>
        <w:t xml:space="preserve">lterations </w:t>
      </w:r>
      <w:r w:rsidR="00357CE3">
        <w:rPr>
          <w:sz w:val="24"/>
          <w:szCs w:val="24"/>
        </w:rPr>
        <w:t>are determine</w:t>
      </w:r>
      <w:r w:rsidR="00D47438">
        <w:rPr>
          <w:sz w:val="24"/>
          <w:szCs w:val="24"/>
        </w:rPr>
        <w:t xml:space="preserve">d at a later date to be required </w:t>
      </w:r>
      <w:r w:rsidR="001D03B4">
        <w:rPr>
          <w:sz w:val="24"/>
          <w:szCs w:val="24"/>
        </w:rPr>
        <w:t>to accommodate the project</w:t>
      </w:r>
      <w:r w:rsidR="00C64D7E">
        <w:rPr>
          <w:sz w:val="24"/>
          <w:szCs w:val="24"/>
        </w:rPr>
        <w:t xml:space="preserve">, the </w:t>
      </w:r>
      <w:r w:rsidR="007A0A90">
        <w:rPr>
          <w:sz w:val="24"/>
          <w:szCs w:val="24"/>
        </w:rPr>
        <w:t xml:space="preserve">alterations </w:t>
      </w:r>
      <w:r w:rsidR="00514177" w:rsidRPr="00514177">
        <w:rPr>
          <w:sz w:val="24"/>
          <w:szCs w:val="24"/>
        </w:rPr>
        <w:t>will be made by the utility at its initial cost and expense.</w:t>
      </w:r>
    </w:p>
    <w:p w14:paraId="04EDF397" w14:textId="77777777" w:rsidR="00514177" w:rsidRPr="00514177" w:rsidRDefault="00514177" w:rsidP="00514177">
      <w:pPr>
        <w:rPr>
          <w:sz w:val="24"/>
          <w:szCs w:val="24"/>
        </w:rPr>
      </w:pPr>
    </w:p>
    <w:p w14:paraId="37A68A9F" w14:textId="2E71C8E3" w:rsidR="00AC6746" w:rsidRDefault="00514177" w:rsidP="00514177">
      <w:pPr>
        <w:rPr>
          <w:sz w:val="24"/>
          <w:szCs w:val="24"/>
        </w:rPr>
      </w:pPr>
      <w:r w:rsidRPr="00514177">
        <w:rPr>
          <w:sz w:val="24"/>
          <w:szCs w:val="24"/>
        </w:rPr>
        <w:tab/>
      </w:r>
      <w:r w:rsidRPr="00514177">
        <w:rPr>
          <w:sz w:val="24"/>
          <w:szCs w:val="24"/>
        </w:rPr>
        <w:tab/>
        <w:t>PennDOT agrees to maintain the substructure and superstructure of the</w:t>
      </w:r>
      <w:r w:rsidR="00B70EDA">
        <w:rPr>
          <w:sz w:val="24"/>
          <w:szCs w:val="24"/>
        </w:rPr>
        <w:t xml:space="preserve"> entire length of the McKees Rock</w:t>
      </w:r>
      <w:r w:rsidR="00790932" w:rsidRPr="00E22049">
        <w:rPr>
          <w:sz w:val="24"/>
          <w:szCs w:val="24"/>
        </w:rPr>
        <w:t>s</w:t>
      </w:r>
      <w:r w:rsidR="00790932">
        <w:rPr>
          <w:sz w:val="24"/>
          <w:szCs w:val="24"/>
        </w:rPr>
        <w:t xml:space="preserve"> </w:t>
      </w:r>
      <w:r w:rsidR="00B70EDA">
        <w:rPr>
          <w:sz w:val="24"/>
          <w:szCs w:val="24"/>
        </w:rPr>
        <w:t>Bridge</w:t>
      </w:r>
      <w:r w:rsidRPr="00514177">
        <w:rPr>
          <w:sz w:val="24"/>
          <w:szCs w:val="24"/>
        </w:rPr>
        <w:t xml:space="preserve">.  </w:t>
      </w:r>
      <w:r w:rsidR="00DE3FFA">
        <w:rPr>
          <w:sz w:val="24"/>
          <w:szCs w:val="24"/>
        </w:rPr>
        <w:t>NS, POHC and CSXT</w:t>
      </w:r>
      <w:r w:rsidRPr="00514177">
        <w:rPr>
          <w:sz w:val="24"/>
          <w:szCs w:val="24"/>
        </w:rPr>
        <w:t xml:space="preserve"> will maintain </w:t>
      </w:r>
      <w:r w:rsidR="00E321BA">
        <w:rPr>
          <w:sz w:val="24"/>
          <w:szCs w:val="24"/>
        </w:rPr>
        <w:t xml:space="preserve">their </w:t>
      </w:r>
      <w:r w:rsidR="000C552E">
        <w:rPr>
          <w:sz w:val="24"/>
          <w:szCs w:val="24"/>
        </w:rPr>
        <w:t xml:space="preserve">respective </w:t>
      </w:r>
      <w:r w:rsidR="000C552E" w:rsidRPr="00514177">
        <w:rPr>
          <w:sz w:val="24"/>
          <w:szCs w:val="24"/>
        </w:rPr>
        <w:t>railroad</w:t>
      </w:r>
      <w:r w:rsidR="00766A64">
        <w:rPr>
          <w:sz w:val="24"/>
          <w:szCs w:val="24"/>
        </w:rPr>
        <w:t xml:space="preserve"> facilities in the area of the crossing</w:t>
      </w:r>
      <w:r w:rsidR="00E321BA">
        <w:rPr>
          <w:sz w:val="24"/>
          <w:szCs w:val="24"/>
        </w:rPr>
        <w:t>s</w:t>
      </w:r>
      <w:r w:rsidRPr="00514177">
        <w:rPr>
          <w:sz w:val="24"/>
          <w:szCs w:val="24"/>
        </w:rPr>
        <w:t xml:space="preserve">.  The </w:t>
      </w:r>
      <w:r w:rsidR="00C2121E">
        <w:rPr>
          <w:sz w:val="24"/>
          <w:szCs w:val="24"/>
        </w:rPr>
        <w:t xml:space="preserve">total </w:t>
      </w:r>
      <w:r w:rsidRPr="00514177">
        <w:rPr>
          <w:sz w:val="24"/>
          <w:szCs w:val="24"/>
        </w:rPr>
        <w:t xml:space="preserve">project </w:t>
      </w:r>
      <w:r w:rsidR="00ED6B2F">
        <w:rPr>
          <w:sz w:val="24"/>
          <w:szCs w:val="24"/>
        </w:rPr>
        <w:t>cos</w:t>
      </w:r>
      <w:r w:rsidR="006F7E12">
        <w:rPr>
          <w:sz w:val="24"/>
          <w:szCs w:val="24"/>
        </w:rPr>
        <w:t>t</w:t>
      </w:r>
      <w:r w:rsidR="007A18BA">
        <w:rPr>
          <w:sz w:val="24"/>
          <w:szCs w:val="24"/>
        </w:rPr>
        <w:t xml:space="preserve"> </w:t>
      </w:r>
      <w:r w:rsidR="0029468E">
        <w:rPr>
          <w:sz w:val="24"/>
          <w:szCs w:val="24"/>
        </w:rPr>
        <w:t>for the construction</w:t>
      </w:r>
      <w:r w:rsidR="007A18BA">
        <w:rPr>
          <w:sz w:val="24"/>
          <w:szCs w:val="24"/>
        </w:rPr>
        <w:t xml:space="preserve"> </w:t>
      </w:r>
      <w:r w:rsidRPr="00514177">
        <w:rPr>
          <w:sz w:val="24"/>
          <w:szCs w:val="24"/>
        </w:rPr>
        <w:t xml:space="preserve">is estimated </w:t>
      </w:r>
      <w:r w:rsidR="006F7E12">
        <w:rPr>
          <w:sz w:val="24"/>
          <w:szCs w:val="24"/>
        </w:rPr>
        <w:t>at</w:t>
      </w:r>
      <w:r w:rsidRPr="00514177">
        <w:rPr>
          <w:sz w:val="24"/>
          <w:szCs w:val="24"/>
        </w:rPr>
        <w:t xml:space="preserve"> $</w:t>
      </w:r>
      <w:r w:rsidR="00930650">
        <w:rPr>
          <w:sz w:val="24"/>
          <w:szCs w:val="24"/>
        </w:rPr>
        <w:t>13</w:t>
      </w:r>
      <w:r w:rsidR="000C552E">
        <w:rPr>
          <w:sz w:val="24"/>
          <w:szCs w:val="24"/>
        </w:rPr>
        <w:t>,0</w:t>
      </w:r>
      <w:r w:rsidRPr="00514177">
        <w:rPr>
          <w:sz w:val="24"/>
          <w:szCs w:val="24"/>
        </w:rPr>
        <w:t xml:space="preserve">00,000 and </w:t>
      </w:r>
      <w:r w:rsidR="00F3126F">
        <w:rPr>
          <w:sz w:val="24"/>
          <w:szCs w:val="24"/>
        </w:rPr>
        <w:t xml:space="preserve">will </w:t>
      </w:r>
      <w:r w:rsidRPr="00514177">
        <w:rPr>
          <w:sz w:val="24"/>
          <w:szCs w:val="24"/>
        </w:rPr>
        <w:t xml:space="preserve">be funded by </w:t>
      </w:r>
      <w:r w:rsidR="00930650">
        <w:rPr>
          <w:sz w:val="24"/>
          <w:szCs w:val="24"/>
        </w:rPr>
        <w:t>80</w:t>
      </w:r>
      <w:r w:rsidRPr="00514177">
        <w:rPr>
          <w:sz w:val="24"/>
          <w:szCs w:val="24"/>
        </w:rPr>
        <w:t>% Federal funds</w:t>
      </w:r>
      <w:r w:rsidR="00E16B1E">
        <w:rPr>
          <w:sz w:val="24"/>
          <w:szCs w:val="24"/>
        </w:rPr>
        <w:t xml:space="preserve"> and 20% State funds</w:t>
      </w:r>
      <w:r w:rsidR="00A07FF1">
        <w:rPr>
          <w:sz w:val="24"/>
          <w:szCs w:val="24"/>
        </w:rPr>
        <w:t>.</w:t>
      </w:r>
    </w:p>
    <w:p w14:paraId="45ADA7C0" w14:textId="32094B7D" w:rsidR="0076154E" w:rsidRDefault="0076154E" w:rsidP="00514177">
      <w:pPr>
        <w:rPr>
          <w:sz w:val="24"/>
          <w:szCs w:val="24"/>
        </w:rPr>
      </w:pPr>
    </w:p>
    <w:p w14:paraId="29A42364" w14:textId="26893708" w:rsidR="00493738" w:rsidRPr="009D78EF" w:rsidRDefault="003850E2" w:rsidP="0076154E">
      <w:pPr>
        <w:ind w:firstLine="1440"/>
        <w:rPr>
          <w:sz w:val="24"/>
          <w:szCs w:val="24"/>
        </w:rPr>
      </w:pPr>
      <w:r w:rsidRPr="009D78EF">
        <w:rPr>
          <w:sz w:val="24"/>
          <w:szCs w:val="24"/>
        </w:rPr>
        <w:t>Future m</w:t>
      </w:r>
      <w:r w:rsidR="00A8384A" w:rsidRPr="009D78EF">
        <w:rPr>
          <w:sz w:val="24"/>
          <w:szCs w:val="24"/>
        </w:rPr>
        <w:t>aintenance</w:t>
      </w:r>
      <w:r w:rsidR="00273929" w:rsidRPr="009D78EF">
        <w:rPr>
          <w:sz w:val="24"/>
          <w:szCs w:val="24"/>
        </w:rPr>
        <w:t xml:space="preserve"> of the </w:t>
      </w:r>
      <w:r w:rsidR="00CA501C" w:rsidRPr="009D78EF">
        <w:rPr>
          <w:sz w:val="24"/>
          <w:szCs w:val="24"/>
        </w:rPr>
        <w:t>bridge lighting</w:t>
      </w:r>
      <w:r w:rsidR="00B17110" w:rsidRPr="009D78EF">
        <w:rPr>
          <w:sz w:val="24"/>
          <w:szCs w:val="24"/>
        </w:rPr>
        <w:t xml:space="preserve"> and </w:t>
      </w:r>
      <w:r w:rsidR="00D1008C" w:rsidRPr="009D78EF">
        <w:rPr>
          <w:sz w:val="24"/>
          <w:szCs w:val="24"/>
        </w:rPr>
        <w:t xml:space="preserve">associated </w:t>
      </w:r>
      <w:r w:rsidR="00100049" w:rsidRPr="009D78EF">
        <w:rPr>
          <w:sz w:val="24"/>
          <w:szCs w:val="24"/>
        </w:rPr>
        <w:t>b</w:t>
      </w:r>
      <w:r w:rsidR="00014183" w:rsidRPr="009D78EF">
        <w:rPr>
          <w:sz w:val="24"/>
          <w:szCs w:val="24"/>
        </w:rPr>
        <w:t xml:space="preserve">ridge lighting </w:t>
      </w:r>
      <w:r w:rsidR="00D1008C" w:rsidRPr="009D78EF">
        <w:rPr>
          <w:sz w:val="24"/>
          <w:szCs w:val="24"/>
        </w:rPr>
        <w:t>electrical</w:t>
      </w:r>
      <w:r w:rsidR="00686C71" w:rsidRPr="009D78EF">
        <w:rPr>
          <w:sz w:val="24"/>
          <w:szCs w:val="24"/>
        </w:rPr>
        <w:t xml:space="preserve"> cost</w:t>
      </w:r>
      <w:r w:rsidR="00320E74" w:rsidRPr="009D78EF">
        <w:rPr>
          <w:sz w:val="24"/>
          <w:szCs w:val="24"/>
        </w:rPr>
        <w:t>s</w:t>
      </w:r>
      <w:r w:rsidR="00D1008C" w:rsidRPr="009D78EF">
        <w:rPr>
          <w:sz w:val="24"/>
          <w:szCs w:val="24"/>
        </w:rPr>
        <w:t xml:space="preserve"> as </w:t>
      </w:r>
      <w:r w:rsidR="00320E74" w:rsidRPr="009D78EF">
        <w:rPr>
          <w:sz w:val="24"/>
          <w:szCs w:val="24"/>
        </w:rPr>
        <w:t>well as</w:t>
      </w:r>
      <w:r w:rsidR="00F02CDA">
        <w:rPr>
          <w:sz w:val="24"/>
          <w:szCs w:val="24"/>
        </w:rPr>
        <w:t xml:space="preserve"> future</w:t>
      </w:r>
      <w:r w:rsidR="001B5BD3">
        <w:rPr>
          <w:sz w:val="24"/>
          <w:szCs w:val="24"/>
        </w:rPr>
        <w:t xml:space="preserve"> </w:t>
      </w:r>
      <w:r w:rsidR="00320E74" w:rsidRPr="009D78EF">
        <w:rPr>
          <w:sz w:val="24"/>
          <w:szCs w:val="24"/>
        </w:rPr>
        <w:t>maintenance</w:t>
      </w:r>
      <w:r w:rsidR="00CA501C" w:rsidRPr="009D78EF">
        <w:rPr>
          <w:sz w:val="24"/>
          <w:szCs w:val="24"/>
        </w:rPr>
        <w:t xml:space="preserve"> </w:t>
      </w:r>
      <w:r w:rsidR="000B194B" w:rsidRPr="009D78EF">
        <w:rPr>
          <w:sz w:val="24"/>
          <w:szCs w:val="24"/>
        </w:rPr>
        <w:t>fo</w:t>
      </w:r>
      <w:r w:rsidR="005944E1" w:rsidRPr="009D78EF">
        <w:rPr>
          <w:sz w:val="24"/>
          <w:szCs w:val="24"/>
        </w:rPr>
        <w:t>r</w:t>
      </w:r>
      <w:r w:rsidR="00CA501C" w:rsidRPr="009D78EF">
        <w:rPr>
          <w:sz w:val="24"/>
          <w:szCs w:val="24"/>
        </w:rPr>
        <w:t xml:space="preserve"> removal of snow</w:t>
      </w:r>
      <w:r w:rsidR="002E3029" w:rsidRPr="009D78EF">
        <w:rPr>
          <w:sz w:val="24"/>
          <w:szCs w:val="24"/>
        </w:rPr>
        <w:t>, ice and debris from the sidewalks ha</w:t>
      </w:r>
      <w:r w:rsidR="00B46905" w:rsidRPr="009D78EF">
        <w:rPr>
          <w:sz w:val="24"/>
          <w:szCs w:val="24"/>
        </w:rPr>
        <w:t>d</w:t>
      </w:r>
      <w:r w:rsidR="002E3029" w:rsidRPr="009D78EF">
        <w:rPr>
          <w:sz w:val="24"/>
          <w:szCs w:val="24"/>
        </w:rPr>
        <w:t xml:space="preserve"> not been determ</w:t>
      </w:r>
      <w:r w:rsidR="00B876F3" w:rsidRPr="009D78EF">
        <w:rPr>
          <w:sz w:val="24"/>
          <w:szCs w:val="24"/>
        </w:rPr>
        <w:t>ined at the time of the field conferenc</w:t>
      </w:r>
      <w:r w:rsidR="009B422D" w:rsidRPr="009D78EF">
        <w:rPr>
          <w:sz w:val="24"/>
          <w:szCs w:val="24"/>
        </w:rPr>
        <w:t>e.</w:t>
      </w:r>
      <w:r w:rsidR="00A8384A" w:rsidRPr="009D78EF">
        <w:rPr>
          <w:sz w:val="24"/>
          <w:szCs w:val="24"/>
        </w:rPr>
        <w:t xml:space="preserve">  </w:t>
      </w:r>
    </w:p>
    <w:p w14:paraId="0F3BE3F6" w14:textId="07A516FB" w:rsidR="00BF41A7" w:rsidRDefault="00BF41A7" w:rsidP="0076154E">
      <w:pPr>
        <w:ind w:firstLine="1440"/>
        <w:rPr>
          <w:sz w:val="24"/>
          <w:szCs w:val="24"/>
          <w:highlight w:val="yellow"/>
        </w:rPr>
      </w:pPr>
    </w:p>
    <w:p w14:paraId="26218E95" w14:textId="4C71E7C0" w:rsidR="00BF41A7" w:rsidRDefault="00BF41A7" w:rsidP="00BF41A7">
      <w:pPr>
        <w:ind w:firstLine="1440"/>
        <w:rPr>
          <w:sz w:val="24"/>
          <w:szCs w:val="24"/>
        </w:rPr>
      </w:pPr>
      <w:r w:rsidRPr="00BF41A7">
        <w:rPr>
          <w:sz w:val="24"/>
          <w:szCs w:val="24"/>
        </w:rPr>
        <w:t>By electronic mail dated March 1, 2021, Penn</w:t>
      </w:r>
      <w:r w:rsidR="006D5A2F">
        <w:rPr>
          <w:sz w:val="24"/>
          <w:szCs w:val="24"/>
        </w:rPr>
        <w:t>DOT</w:t>
      </w:r>
      <w:r w:rsidRPr="00BF41A7">
        <w:rPr>
          <w:sz w:val="24"/>
          <w:szCs w:val="24"/>
        </w:rPr>
        <w:t xml:space="preserve"> requested TUS-Rail Safety to approve the subject application and continue with the proceeding before the Office of Administrative Law Judge for unresolved future maintenance items for the proposed crossing alteration project. </w:t>
      </w:r>
    </w:p>
    <w:p w14:paraId="11CA4662" w14:textId="77777777" w:rsidR="00493738" w:rsidRDefault="00493738" w:rsidP="008E078B">
      <w:pPr>
        <w:rPr>
          <w:sz w:val="24"/>
          <w:szCs w:val="24"/>
          <w:highlight w:val="yellow"/>
        </w:rPr>
      </w:pPr>
    </w:p>
    <w:p w14:paraId="29A1D2FA" w14:textId="7AEFB35A" w:rsidR="0076154E" w:rsidRDefault="00A8384A" w:rsidP="0076154E">
      <w:pPr>
        <w:ind w:firstLine="1440"/>
        <w:rPr>
          <w:sz w:val="24"/>
          <w:szCs w:val="24"/>
        </w:rPr>
      </w:pPr>
      <w:r w:rsidRPr="009D78EF">
        <w:rPr>
          <w:sz w:val="24"/>
          <w:szCs w:val="24"/>
        </w:rPr>
        <w:t xml:space="preserve">So that the project is able to move </w:t>
      </w:r>
      <w:proofErr w:type="gramStart"/>
      <w:r w:rsidRPr="009D78EF">
        <w:rPr>
          <w:sz w:val="24"/>
          <w:szCs w:val="24"/>
        </w:rPr>
        <w:t>forward</w:t>
      </w:r>
      <w:proofErr w:type="gramEnd"/>
      <w:r w:rsidRPr="009D78EF">
        <w:rPr>
          <w:sz w:val="24"/>
          <w:szCs w:val="24"/>
        </w:rPr>
        <w:t xml:space="preserve"> and the parties are afforded the opportunity to fully participate, we will </w:t>
      </w:r>
      <w:r w:rsidR="00D80B1C" w:rsidRPr="009D78EF">
        <w:rPr>
          <w:sz w:val="24"/>
          <w:szCs w:val="24"/>
        </w:rPr>
        <w:t>support</w:t>
      </w:r>
      <w:r w:rsidR="00303EB5" w:rsidRPr="009D78EF">
        <w:rPr>
          <w:sz w:val="24"/>
          <w:szCs w:val="24"/>
        </w:rPr>
        <w:t xml:space="preserve"> the subject application </w:t>
      </w:r>
      <w:r w:rsidR="000D6566" w:rsidRPr="009D78EF">
        <w:rPr>
          <w:sz w:val="24"/>
          <w:szCs w:val="24"/>
        </w:rPr>
        <w:t xml:space="preserve">based upon the agreed upon terms of the October 21, 2020 field conference and </w:t>
      </w:r>
      <w:r w:rsidR="009563FE" w:rsidRPr="009D78EF">
        <w:rPr>
          <w:sz w:val="24"/>
          <w:szCs w:val="24"/>
        </w:rPr>
        <w:t>refer this proce</w:t>
      </w:r>
      <w:r w:rsidR="00E260D7" w:rsidRPr="009D78EF">
        <w:rPr>
          <w:sz w:val="24"/>
          <w:szCs w:val="24"/>
        </w:rPr>
        <w:t>eding to the Office of Administrative Law Judge for</w:t>
      </w:r>
      <w:r w:rsidR="0031241C" w:rsidRPr="009D78EF">
        <w:rPr>
          <w:sz w:val="24"/>
          <w:szCs w:val="24"/>
        </w:rPr>
        <w:t xml:space="preserve"> adjudication of the </w:t>
      </w:r>
      <w:r w:rsidR="006F1CA7" w:rsidRPr="009D78EF">
        <w:rPr>
          <w:sz w:val="24"/>
          <w:szCs w:val="24"/>
        </w:rPr>
        <w:t xml:space="preserve">unresolved future maintenance items and any </w:t>
      </w:r>
      <w:r w:rsidR="000629F4" w:rsidRPr="009D78EF">
        <w:rPr>
          <w:sz w:val="24"/>
          <w:szCs w:val="24"/>
        </w:rPr>
        <w:t xml:space="preserve">other </w:t>
      </w:r>
      <w:r w:rsidR="006F1CA7" w:rsidRPr="009D78EF">
        <w:rPr>
          <w:sz w:val="24"/>
          <w:szCs w:val="24"/>
        </w:rPr>
        <w:t>remaining unresolved issues</w:t>
      </w:r>
      <w:r w:rsidR="007E3E9F" w:rsidRPr="009D78EF">
        <w:rPr>
          <w:sz w:val="24"/>
          <w:szCs w:val="24"/>
        </w:rPr>
        <w:t>.</w:t>
      </w:r>
    </w:p>
    <w:p w14:paraId="0B20DA65" w14:textId="77777777" w:rsidR="00514177" w:rsidRDefault="00514177" w:rsidP="00514177">
      <w:pPr>
        <w:rPr>
          <w:sz w:val="24"/>
          <w:szCs w:val="24"/>
        </w:rPr>
      </w:pPr>
    </w:p>
    <w:p w14:paraId="06670600" w14:textId="61096CCD" w:rsidR="00514177" w:rsidRPr="00514177" w:rsidRDefault="00514177" w:rsidP="00514177">
      <w:pPr>
        <w:rPr>
          <w:sz w:val="24"/>
          <w:szCs w:val="24"/>
        </w:rPr>
      </w:pPr>
      <w:r>
        <w:rPr>
          <w:sz w:val="24"/>
          <w:szCs w:val="24"/>
        </w:rPr>
        <w:tab/>
      </w:r>
      <w:r>
        <w:rPr>
          <w:sz w:val="24"/>
          <w:szCs w:val="24"/>
        </w:rPr>
        <w:tab/>
      </w:r>
      <w:r w:rsidRPr="007A18BA">
        <w:rPr>
          <w:sz w:val="24"/>
          <w:szCs w:val="24"/>
        </w:rPr>
        <w:t>The Commission has tentatively established jurisdiction over t</w:t>
      </w:r>
      <w:r w:rsidR="00A07FF1" w:rsidRPr="007A18BA">
        <w:rPr>
          <w:sz w:val="24"/>
          <w:szCs w:val="24"/>
        </w:rPr>
        <w:t xml:space="preserve">hose portions of the project </w:t>
      </w:r>
      <w:r w:rsidRPr="00911EE3">
        <w:rPr>
          <w:sz w:val="24"/>
          <w:szCs w:val="24"/>
        </w:rPr>
        <w:t xml:space="preserve">between </w:t>
      </w:r>
      <w:r w:rsidR="00DB5742" w:rsidRPr="00911EE3">
        <w:rPr>
          <w:sz w:val="24"/>
          <w:szCs w:val="24"/>
        </w:rPr>
        <w:t>survey base</w:t>
      </w:r>
      <w:r w:rsidR="00A07FF1" w:rsidRPr="00911EE3">
        <w:rPr>
          <w:sz w:val="24"/>
          <w:szCs w:val="24"/>
        </w:rPr>
        <w:t xml:space="preserve">line </w:t>
      </w:r>
      <w:r w:rsidR="00DB5742" w:rsidRPr="00911EE3">
        <w:rPr>
          <w:sz w:val="24"/>
          <w:szCs w:val="24"/>
        </w:rPr>
        <w:t>s</w:t>
      </w:r>
      <w:r w:rsidRPr="00911EE3">
        <w:rPr>
          <w:sz w:val="24"/>
          <w:szCs w:val="24"/>
        </w:rPr>
        <w:t xml:space="preserve">tation </w:t>
      </w:r>
      <w:r w:rsidR="00310E0F" w:rsidRPr="00911EE3">
        <w:rPr>
          <w:sz w:val="24"/>
          <w:szCs w:val="24"/>
        </w:rPr>
        <w:t>2</w:t>
      </w:r>
      <w:r w:rsidR="007A18BA" w:rsidRPr="00911EE3">
        <w:rPr>
          <w:sz w:val="24"/>
          <w:szCs w:val="24"/>
        </w:rPr>
        <w:t>+00 to 5</w:t>
      </w:r>
      <w:r w:rsidR="008E225B" w:rsidRPr="00911EE3">
        <w:rPr>
          <w:sz w:val="24"/>
          <w:szCs w:val="24"/>
        </w:rPr>
        <w:t>8</w:t>
      </w:r>
      <w:r w:rsidR="007A18BA" w:rsidRPr="00911EE3">
        <w:rPr>
          <w:sz w:val="24"/>
          <w:szCs w:val="24"/>
        </w:rPr>
        <w:t>+</w:t>
      </w:r>
      <w:r w:rsidR="008E225B" w:rsidRPr="00911EE3">
        <w:rPr>
          <w:sz w:val="24"/>
          <w:szCs w:val="24"/>
        </w:rPr>
        <w:t>0</w:t>
      </w:r>
      <w:r w:rsidR="007A18BA" w:rsidRPr="00911EE3">
        <w:rPr>
          <w:sz w:val="24"/>
          <w:szCs w:val="24"/>
        </w:rPr>
        <w:t>0</w:t>
      </w:r>
      <w:r w:rsidR="003658BB" w:rsidRPr="00911EE3">
        <w:rPr>
          <w:sz w:val="24"/>
          <w:szCs w:val="24"/>
        </w:rPr>
        <w:t xml:space="preserve"> as shown on the preliminary plans accompanying the a</w:t>
      </w:r>
      <w:r w:rsidR="00911EE3" w:rsidRPr="00911EE3">
        <w:rPr>
          <w:sz w:val="24"/>
          <w:szCs w:val="24"/>
        </w:rPr>
        <w:t>pplication</w:t>
      </w:r>
      <w:r w:rsidR="008E225B" w:rsidRPr="00911EE3">
        <w:rPr>
          <w:sz w:val="24"/>
          <w:szCs w:val="24"/>
        </w:rPr>
        <w:t xml:space="preserve">. </w:t>
      </w:r>
      <w:r w:rsidRPr="00911EE3">
        <w:rPr>
          <w:sz w:val="24"/>
          <w:szCs w:val="24"/>
        </w:rPr>
        <w:t xml:space="preserve">It will </w:t>
      </w:r>
      <w:r w:rsidR="009B3723" w:rsidRPr="00911EE3">
        <w:rPr>
          <w:sz w:val="24"/>
          <w:szCs w:val="24"/>
        </w:rPr>
        <w:t xml:space="preserve">not </w:t>
      </w:r>
      <w:r w:rsidRPr="00911EE3">
        <w:rPr>
          <w:sz w:val="24"/>
          <w:szCs w:val="24"/>
        </w:rPr>
        <w:t>be necessary for the Commission to appropriate railroad property for construction of the project.</w:t>
      </w:r>
    </w:p>
    <w:p w14:paraId="395DCF0B" w14:textId="77777777" w:rsidR="00514177" w:rsidRPr="00514177" w:rsidRDefault="00514177" w:rsidP="00514177">
      <w:pPr>
        <w:rPr>
          <w:sz w:val="24"/>
          <w:szCs w:val="24"/>
        </w:rPr>
      </w:pPr>
    </w:p>
    <w:p w14:paraId="5EDCB6CE" w14:textId="224F6197" w:rsidR="00A07FF1" w:rsidRDefault="00514177" w:rsidP="009B3723">
      <w:pPr>
        <w:ind w:firstLine="1440"/>
        <w:rPr>
          <w:sz w:val="24"/>
          <w:szCs w:val="24"/>
        </w:rPr>
      </w:pPr>
      <w:r w:rsidRPr="00514177">
        <w:rPr>
          <w:sz w:val="24"/>
          <w:szCs w:val="24"/>
        </w:rPr>
        <w:t>The applicant has certified that a copy of the application has been served on each party in interest and none has advised that i</w:t>
      </w:r>
      <w:r w:rsidR="009B3723">
        <w:rPr>
          <w:sz w:val="24"/>
          <w:szCs w:val="24"/>
        </w:rPr>
        <w:t>t objects to the issuance of a Secretarial Letter</w:t>
      </w:r>
      <w:r w:rsidRPr="00514177">
        <w:rPr>
          <w:sz w:val="24"/>
          <w:szCs w:val="24"/>
        </w:rPr>
        <w:t>, prior to a</w:t>
      </w:r>
      <w:r w:rsidR="009B3723">
        <w:rPr>
          <w:sz w:val="24"/>
          <w:szCs w:val="24"/>
        </w:rPr>
        <w:t xml:space="preserve"> </w:t>
      </w:r>
      <w:r w:rsidRPr="00514177">
        <w:rPr>
          <w:sz w:val="24"/>
          <w:szCs w:val="24"/>
        </w:rPr>
        <w:t>hearing, approving the application.</w:t>
      </w:r>
    </w:p>
    <w:p w14:paraId="5A5FA0C4" w14:textId="77777777" w:rsidR="00482D13" w:rsidRDefault="00482D13" w:rsidP="009B3723">
      <w:pPr>
        <w:ind w:firstLine="1440"/>
        <w:rPr>
          <w:sz w:val="24"/>
          <w:szCs w:val="24"/>
        </w:rPr>
      </w:pPr>
    </w:p>
    <w:p w14:paraId="7A443869" w14:textId="6AD8DAF3" w:rsidR="00482D13" w:rsidRPr="00823191" w:rsidRDefault="00482D13" w:rsidP="00482D13">
      <w:pPr>
        <w:ind w:firstLine="1440"/>
        <w:rPr>
          <w:sz w:val="24"/>
          <w:szCs w:val="24"/>
        </w:rPr>
      </w:pPr>
      <w:r>
        <w:rPr>
          <w:sz w:val="24"/>
          <w:szCs w:val="24"/>
        </w:rPr>
        <w:t>PennDOT</w:t>
      </w:r>
      <w:r w:rsidRPr="00823191">
        <w:rPr>
          <w:sz w:val="24"/>
          <w:szCs w:val="24"/>
        </w:rPr>
        <w:t xml:space="preserve"> has not submitted final detailed construction plans to the Commission and the parties of record for consideration in this proceeding.  Accordingly, it will be necessary for </w:t>
      </w:r>
      <w:r>
        <w:rPr>
          <w:sz w:val="24"/>
          <w:szCs w:val="24"/>
        </w:rPr>
        <w:t>PennDOT</w:t>
      </w:r>
      <w:r w:rsidRPr="00823191">
        <w:rPr>
          <w:sz w:val="24"/>
          <w:szCs w:val="24"/>
        </w:rPr>
        <w:t xml:space="preserve"> to do so prior to the start of construction.</w:t>
      </w:r>
    </w:p>
    <w:p w14:paraId="2635055D" w14:textId="77777777" w:rsidR="00482D13" w:rsidRDefault="00482D13" w:rsidP="00482D13">
      <w:pPr>
        <w:rPr>
          <w:sz w:val="24"/>
          <w:szCs w:val="24"/>
        </w:rPr>
      </w:pPr>
    </w:p>
    <w:p w14:paraId="591EEAAD" w14:textId="0C3E7C06" w:rsidR="00482D13" w:rsidRPr="00514177" w:rsidRDefault="00482D13" w:rsidP="00482D13">
      <w:pPr>
        <w:ind w:firstLine="1440"/>
        <w:rPr>
          <w:sz w:val="24"/>
          <w:szCs w:val="24"/>
        </w:rPr>
      </w:pPr>
      <w:r w:rsidRPr="009D78EF">
        <w:rPr>
          <w:sz w:val="24"/>
          <w:szCs w:val="24"/>
        </w:rPr>
        <w:t>Upon full consideration of the matters involved, we determine that issuance of a Secretarial Letter is proper since PennDOT has agreed to construct the project at its sole cost and expense, and none of the parties has expressed any objections to the propos</w:t>
      </w:r>
      <w:r w:rsidR="004561A8">
        <w:rPr>
          <w:sz w:val="24"/>
          <w:szCs w:val="24"/>
        </w:rPr>
        <w:t>ed project</w:t>
      </w:r>
      <w:r w:rsidR="00DF6B3A" w:rsidRPr="009D78EF">
        <w:rPr>
          <w:sz w:val="24"/>
          <w:szCs w:val="24"/>
        </w:rPr>
        <w:t>.</w:t>
      </w:r>
      <w:r w:rsidR="004C1C3E" w:rsidRPr="009D78EF">
        <w:rPr>
          <w:sz w:val="24"/>
          <w:szCs w:val="24"/>
        </w:rPr>
        <w:t xml:space="preserve"> </w:t>
      </w:r>
    </w:p>
    <w:p w14:paraId="121DC8C4" w14:textId="77777777" w:rsidR="00482D13" w:rsidRPr="00514177" w:rsidRDefault="00482D13" w:rsidP="00482D13">
      <w:pPr>
        <w:rPr>
          <w:sz w:val="24"/>
          <w:szCs w:val="24"/>
        </w:rPr>
      </w:pPr>
    </w:p>
    <w:p w14:paraId="1BABB97C" w14:textId="0CEB7DE4" w:rsidR="00482D13" w:rsidRPr="00514177" w:rsidRDefault="00482D13" w:rsidP="00482D13">
      <w:pPr>
        <w:ind w:firstLine="1440"/>
        <w:rPr>
          <w:sz w:val="24"/>
          <w:szCs w:val="24"/>
        </w:rPr>
      </w:pPr>
      <w:r w:rsidRPr="00514177">
        <w:rPr>
          <w:sz w:val="24"/>
          <w:szCs w:val="24"/>
        </w:rPr>
        <w:t>The Commission issues this Secretarial Letter in accordance with Section 2702 of the Public Utility Code and finds that the alteration of the crossing</w:t>
      </w:r>
      <w:r w:rsidR="0052425C">
        <w:rPr>
          <w:sz w:val="24"/>
          <w:szCs w:val="24"/>
        </w:rPr>
        <w:t>s</w:t>
      </w:r>
      <w:r w:rsidRPr="00514177">
        <w:rPr>
          <w:sz w:val="24"/>
          <w:szCs w:val="24"/>
        </w:rPr>
        <w:t xml:space="preserve"> is necessary and proper for the service, accommodation, </w:t>
      </w:r>
      <w:r w:rsidR="002B5368" w:rsidRPr="00514177">
        <w:rPr>
          <w:sz w:val="24"/>
          <w:szCs w:val="24"/>
        </w:rPr>
        <w:t>convenience,</w:t>
      </w:r>
      <w:r w:rsidR="00D915EE">
        <w:rPr>
          <w:sz w:val="24"/>
          <w:szCs w:val="24"/>
        </w:rPr>
        <w:t xml:space="preserve"> </w:t>
      </w:r>
      <w:r w:rsidRPr="00514177">
        <w:rPr>
          <w:sz w:val="24"/>
          <w:szCs w:val="24"/>
        </w:rPr>
        <w:t>or safety of the public.</w:t>
      </w:r>
    </w:p>
    <w:p w14:paraId="25F778F4" w14:textId="77777777" w:rsidR="00482D13" w:rsidRPr="00514177" w:rsidRDefault="00482D13" w:rsidP="00482D13">
      <w:pPr>
        <w:rPr>
          <w:sz w:val="24"/>
          <w:szCs w:val="24"/>
        </w:rPr>
      </w:pPr>
    </w:p>
    <w:p w14:paraId="21E7F73E" w14:textId="197F3370" w:rsidR="00482D13" w:rsidRDefault="00482D13" w:rsidP="00482D13">
      <w:pPr>
        <w:ind w:firstLine="1440"/>
        <w:rPr>
          <w:sz w:val="24"/>
          <w:szCs w:val="24"/>
        </w:rPr>
      </w:pPr>
      <w:r w:rsidRPr="00514177">
        <w:rPr>
          <w:sz w:val="24"/>
          <w:szCs w:val="24"/>
        </w:rPr>
        <w:t>The alteration of the subject crossing</w:t>
      </w:r>
      <w:r w:rsidR="00C8079C">
        <w:rPr>
          <w:sz w:val="24"/>
          <w:szCs w:val="24"/>
        </w:rPr>
        <w:t>s</w:t>
      </w:r>
      <w:r w:rsidRPr="00514177">
        <w:rPr>
          <w:sz w:val="24"/>
          <w:szCs w:val="24"/>
        </w:rPr>
        <w:t xml:space="preserve"> as proposed by the Pennsylvania Department of Transportation is approved as herein directed:</w:t>
      </w:r>
      <w:r w:rsidRPr="00584E15">
        <w:rPr>
          <w:sz w:val="24"/>
          <w:szCs w:val="24"/>
        </w:rPr>
        <w:t xml:space="preserve"> </w:t>
      </w:r>
    </w:p>
    <w:p w14:paraId="6F5D604B" w14:textId="77777777" w:rsidR="00514177" w:rsidRDefault="00514177" w:rsidP="00514177">
      <w:pPr>
        <w:rPr>
          <w:sz w:val="24"/>
          <w:szCs w:val="24"/>
        </w:rPr>
      </w:pPr>
    </w:p>
    <w:p w14:paraId="6C440C5D" w14:textId="3E3D6BC7" w:rsidR="009D25C1" w:rsidRPr="00836E7A" w:rsidRDefault="009D25C1" w:rsidP="004A7E6C">
      <w:pPr>
        <w:pStyle w:val="ListParagraph"/>
        <w:numPr>
          <w:ilvl w:val="0"/>
          <w:numId w:val="4"/>
        </w:numPr>
        <w:ind w:left="0" w:firstLine="1440"/>
        <w:rPr>
          <w:sz w:val="24"/>
          <w:szCs w:val="24"/>
        </w:rPr>
      </w:pPr>
      <w:r w:rsidRPr="00836E7A">
        <w:rPr>
          <w:sz w:val="24"/>
          <w:szCs w:val="24"/>
        </w:rPr>
        <w:t xml:space="preserve">The subject caption be revised as </w:t>
      </w:r>
      <w:r w:rsidRPr="00E22049">
        <w:rPr>
          <w:sz w:val="24"/>
          <w:szCs w:val="24"/>
        </w:rPr>
        <w:t>shown</w:t>
      </w:r>
      <w:r w:rsidR="00E22049" w:rsidRPr="00E22049">
        <w:rPr>
          <w:sz w:val="24"/>
          <w:szCs w:val="24"/>
        </w:rPr>
        <w:t xml:space="preserve"> </w:t>
      </w:r>
      <w:r w:rsidR="00667A42" w:rsidRPr="00E22049">
        <w:rPr>
          <w:sz w:val="24"/>
          <w:szCs w:val="24"/>
        </w:rPr>
        <w:t>herein</w:t>
      </w:r>
      <w:r w:rsidRPr="00E22049">
        <w:rPr>
          <w:sz w:val="24"/>
          <w:szCs w:val="24"/>
        </w:rPr>
        <w:t>.</w:t>
      </w:r>
    </w:p>
    <w:p w14:paraId="099B3404" w14:textId="77777777" w:rsidR="009D25C1" w:rsidRPr="00514177" w:rsidRDefault="009D25C1" w:rsidP="004A7E6C">
      <w:pPr>
        <w:ind w:firstLine="1440"/>
        <w:rPr>
          <w:sz w:val="24"/>
          <w:szCs w:val="24"/>
        </w:rPr>
      </w:pPr>
    </w:p>
    <w:p w14:paraId="2227240B" w14:textId="3505A55B" w:rsidR="00514177" w:rsidRDefault="009D25C1" w:rsidP="004A7E6C">
      <w:pPr>
        <w:pStyle w:val="ListParagraph"/>
        <w:numPr>
          <w:ilvl w:val="0"/>
          <w:numId w:val="4"/>
        </w:numPr>
        <w:ind w:left="0" w:firstLine="1440"/>
        <w:rPr>
          <w:sz w:val="24"/>
          <w:szCs w:val="24"/>
        </w:rPr>
      </w:pPr>
      <w:r w:rsidRPr="00A46337">
        <w:rPr>
          <w:sz w:val="24"/>
          <w:szCs w:val="24"/>
        </w:rPr>
        <w:t>T</w:t>
      </w:r>
      <w:r w:rsidR="00A220B6" w:rsidRPr="00A46337">
        <w:rPr>
          <w:sz w:val="24"/>
          <w:szCs w:val="24"/>
        </w:rPr>
        <w:t>he crossing</w:t>
      </w:r>
      <w:r w:rsidR="0002407C">
        <w:rPr>
          <w:sz w:val="24"/>
          <w:szCs w:val="24"/>
        </w:rPr>
        <w:t>s</w:t>
      </w:r>
      <w:r w:rsidR="00A220B6" w:rsidRPr="00A46337">
        <w:rPr>
          <w:sz w:val="24"/>
          <w:szCs w:val="24"/>
        </w:rPr>
        <w:t xml:space="preserve"> where </w:t>
      </w:r>
      <w:r w:rsidR="00A46337" w:rsidRPr="00A46337">
        <w:rPr>
          <w:sz w:val="24"/>
          <w:szCs w:val="24"/>
        </w:rPr>
        <w:t xml:space="preserve">State Route </w:t>
      </w:r>
      <w:r w:rsidR="0002407C">
        <w:rPr>
          <w:sz w:val="24"/>
          <w:szCs w:val="24"/>
        </w:rPr>
        <w:t>3</w:t>
      </w:r>
      <w:r w:rsidR="00C12008">
        <w:rPr>
          <w:sz w:val="24"/>
          <w:szCs w:val="24"/>
        </w:rPr>
        <w:t>1</w:t>
      </w:r>
      <w:r w:rsidR="00BF28EE">
        <w:rPr>
          <w:sz w:val="24"/>
          <w:szCs w:val="24"/>
        </w:rPr>
        <w:t>0</w:t>
      </w:r>
      <w:r w:rsidR="00C12008">
        <w:rPr>
          <w:sz w:val="24"/>
          <w:szCs w:val="24"/>
        </w:rPr>
        <w:t>4</w:t>
      </w:r>
      <w:r w:rsidR="00A46337" w:rsidRPr="00A46337">
        <w:rPr>
          <w:sz w:val="24"/>
          <w:szCs w:val="24"/>
        </w:rPr>
        <w:t xml:space="preserve"> (</w:t>
      </w:r>
      <w:r w:rsidR="00C12008">
        <w:rPr>
          <w:sz w:val="24"/>
          <w:szCs w:val="24"/>
        </w:rPr>
        <w:t>McKees Rocks Brid</w:t>
      </w:r>
      <w:r w:rsidR="00BB01E0">
        <w:rPr>
          <w:sz w:val="24"/>
          <w:szCs w:val="24"/>
        </w:rPr>
        <w:t xml:space="preserve">ge) </w:t>
      </w:r>
      <w:r w:rsidR="00A46337" w:rsidRPr="00A46337">
        <w:rPr>
          <w:sz w:val="24"/>
          <w:szCs w:val="24"/>
        </w:rPr>
        <w:t>cross</w:t>
      </w:r>
      <w:r w:rsidR="00BB01E0">
        <w:rPr>
          <w:sz w:val="24"/>
          <w:szCs w:val="24"/>
        </w:rPr>
        <w:t>es</w:t>
      </w:r>
      <w:r w:rsidR="00A46337" w:rsidRPr="00A46337">
        <w:rPr>
          <w:sz w:val="24"/>
          <w:szCs w:val="24"/>
        </w:rPr>
        <w:t xml:space="preserve">, above-grade, </w:t>
      </w:r>
      <w:r w:rsidR="00BB01E0" w:rsidRPr="00AC6746">
        <w:rPr>
          <w:sz w:val="24"/>
          <w:szCs w:val="24"/>
        </w:rPr>
        <w:t>the</w:t>
      </w:r>
      <w:r w:rsidR="00BB01E0">
        <w:rPr>
          <w:sz w:val="24"/>
          <w:szCs w:val="24"/>
        </w:rPr>
        <w:t xml:space="preserve"> </w:t>
      </w:r>
      <w:r w:rsidR="00BB01E0" w:rsidRPr="00AC6746">
        <w:rPr>
          <w:sz w:val="24"/>
          <w:szCs w:val="24"/>
        </w:rPr>
        <w:t xml:space="preserve">tracks of </w:t>
      </w:r>
      <w:r w:rsidR="00BB01E0">
        <w:rPr>
          <w:sz w:val="24"/>
          <w:szCs w:val="24"/>
        </w:rPr>
        <w:t>Norfolk Southern Railway Company</w:t>
      </w:r>
      <w:r w:rsidR="007D4EEA">
        <w:rPr>
          <w:sz w:val="24"/>
          <w:szCs w:val="24"/>
        </w:rPr>
        <w:t xml:space="preserve"> (</w:t>
      </w:r>
      <w:r w:rsidR="004941F4">
        <w:rPr>
          <w:sz w:val="24"/>
          <w:szCs w:val="24"/>
        </w:rPr>
        <w:t xml:space="preserve">DOT </w:t>
      </w:r>
      <w:r w:rsidR="004941F4" w:rsidRPr="000945DC">
        <w:rPr>
          <w:spacing w:val="-3"/>
          <w:sz w:val="24"/>
          <w:szCs w:val="24"/>
        </w:rPr>
        <w:t>507 455 K</w:t>
      </w:r>
      <w:r w:rsidR="004941F4">
        <w:rPr>
          <w:sz w:val="24"/>
          <w:szCs w:val="24"/>
        </w:rPr>
        <w:t>)</w:t>
      </w:r>
      <w:r w:rsidR="00BB01E0">
        <w:rPr>
          <w:sz w:val="24"/>
          <w:szCs w:val="24"/>
        </w:rPr>
        <w:t xml:space="preserve">, the Pittsburgh &amp; Ohio Central Railroad Company </w:t>
      </w:r>
      <w:r w:rsidR="00817042">
        <w:rPr>
          <w:sz w:val="24"/>
          <w:szCs w:val="24"/>
        </w:rPr>
        <w:t>(Unknown</w:t>
      </w:r>
      <w:r w:rsidR="007D4EEA">
        <w:rPr>
          <w:sz w:val="24"/>
          <w:szCs w:val="24"/>
        </w:rPr>
        <w:t xml:space="preserve"> DOT)</w:t>
      </w:r>
      <w:r w:rsidR="00BB01E0">
        <w:rPr>
          <w:sz w:val="24"/>
          <w:szCs w:val="24"/>
        </w:rPr>
        <w:t>, CSX Transportation, Inc.</w:t>
      </w:r>
      <w:r w:rsidR="007D4EEA" w:rsidRPr="007D4EEA">
        <w:rPr>
          <w:spacing w:val="-3"/>
          <w:sz w:val="24"/>
          <w:szCs w:val="24"/>
        </w:rPr>
        <w:t xml:space="preserve"> </w:t>
      </w:r>
      <w:r w:rsidR="007D4EEA">
        <w:rPr>
          <w:spacing w:val="-3"/>
          <w:sz w:val="24"/>
          <w:szCs w:val="24"/>
        </w:rPr>
        <w:t>(</w:t>
      </w:r>
      <w:r w:rsidR="007D4EEA" w:rsidRPr="000945DC">
        <w:rPr>
          <w:spacing w:val="-3"/>
          <w:sz w:val="24"/>
          <w:szCs w:val="24"/>
        </w:rPr>
        <w:t>DOT 584 825 U</w:t>
      </w:r>
      <w:r w:rsidR="007D4EEA">
        <w:rPr>
          <w:spacing w:val="-3"/>
          <w:sz w:val="24"/>
          <w:szCs w:val="24"/>
        </w:rPr>
        <w:t>)</w:t>
      </w:r>
      <w:r w:rsidR="00BB01E0" w:rsidRPr="00AC6746">
        <w:rPr>
          <w:sz w:val="24"/>
          <w:szCs w:val="24"/>
        </w:rPr>
        <w:t xml:space="preserve">, </w:t>
      </w:r>
      <w:r w:rsidR="00BB01E0">
        <w:rPr>
          <w:sz w:val="24"/>
          <w:szCs w:val="24"/>
        </w:rPr>
        <w:t xml:space="preserve">the Ohio River and numerous surface streets </w:t>
      </w:r>
      <w:r w:rsidR="00BB01E0" w:rsidRPr="00AC6746">
        <w:rPr>
          <w:sz w:val="24"/>
          <w:szCs w:val="24"/>
        </w:rPr>
        <w:t>located in the City of P</w:t>
      </w:r>
      <w:r w:rsidR="00BB01E0">
        <w:rPr>
          <w:sz w:val="24"/>
          <w:szCs w:val="24"/>
        </w:rPr>
        <w:t>ittsburgh, Stowe Township and McKees Rocks Borough</w:t>
      </w:r>
      <w:r w:rsidR="00BB01E0" w:rsidRPr="00AC6746">
        <w:rPr>
          <w:sz w:val="24"/>
          <w:szCs w:val="24"/>
        </w:rPr>
        <w:t xml:space="preserve">, </w:t>
      </w:r>
      <w:r w:rsidR="00BB01E0">
        <w:rPr>
          <w:sz w:val="24"/>
          <w:szCs w:val="24"/>
        </w:rPr>
        <w:t>all in Allegheny County</w:t>
      </w:r>
      <w:r w:rsidR="00514177" w:rsidRPr="00A46337">
        <w:rPr>
          <w:sz w:val="24"/>
          <w:szCs w:val="24"/>
        </w:rPr>
        <w:t xml:space="preserve">, be altered generally in accordance with the </w:t>
      </w:r>
      <w:r w:rsidR="00CF1D56" w:rsidRPr="00A46337">
        <w:rPr>
          <w:sz w:val="24"/>
          <w:szCs w:val="24"/>
        </w:rPr>
        <w:t>application</w:t>
      </w:r>
      <w:r w:rsidR="00A46337" w:rsidRPr="00A46337">
        <w:rPr>
          <w:sz w:val="24"/>
          <w:szCs w:val="24"/>
        </w:rPr>
        <w:t xml:space="preserve"> and this Secretarial Letter</w:t>
      </w:r>
      <w:r w:rsidR="009445B8" w:rsidRPr="00A46337">
        <w:rPr>
          <w:sz w:val="24"/>
          <w:szCs w:val="24"/>
        </w:rPr>
        <w:t>.</w:t>
      </w:r>
    </w:p>
    <w:p w14:paraId="250A025C" w14:textId="77777777" w:rsidR="007242FA" w:rsidRPr="007242FA" w:rsidRDefault="007242FA" w:rsidP="007242FA">
      <w:pPr>
        <w:pStyle w:val="ListParagraph"/>
        <w:rPr>
          <w:sz w:val="24"/>
          <w:szCs w:val="24"/>
        </w:rPr>
      </w:pPr>
    </w:p>
    <w:p w14:paraId="1BA20595" w14:textId="592A9A2C" w:rsidR="007242FA" w:rsidRPr="005F1423" w:rsidRDefault="007242FA" w:rsidP="007242FA">
      <w:pPr>
        <w:pStyle w:val="ListParagraph"/>
        <w:numPr>
          <w:ilvl w:val="0"/>
          <w:numId w:val="4"/>
        </w:numPr>
        <w:ind w:left="0" w:firstLine="1440"/>
        <w:rPr>
          <w:sz w:val="24"/>
          <w:szCs w:val="24"/>
        </w:rPr>
      </w:pPr>
      <w:r w:rsidRPr="005F1423">
        <w:rPr>
          <w:sz w:val="24"/>
          <w:szCs w:val="24"/>
        </w:rPr>
        <w:t xml:space="preserve">Pennsylvania Department of Transportation, at its sole cost and expense, prepare and submit to this Commission for approval and to all parties of record for examination, complete detailed construction plans for the project. </w:t>
      </w:r>
    </w:p>
    <w:p w14:paraId="529E8260" w14:textId="77777777" w:rsidR="004A7E6C" w:rsidRPr="00514177" w:rsidRDefault="004A7E6C" w:rsidP="004A7E6C">
      <w:pPr>
        <w:ind w:firstLine="1440"/>
        <w:rPr>
          <w:sz w:val="24"/>
          <w:szCs w:val="24"/>
        </w:rPr>
      </w:pPr>
    </w:p>
    <w:p w14:paraId="25FC888D" w14:textId="1D210E92" w:rsidR="00514177" w:rsidRPr="004A7E6C" w:rsidRDefault="00514177" w:rsidP="004A7E6C">
      <w:pPr>
        <w:pStyle w:val="ListParagraph"/>
        <w:numPr>
          <w:ilvl w:val="0"/>
          <w:numId w:val="4"/>
        </w:numPr>
        <w:ind w:left="0" w:firstLine="1440"/>
        <w:rPr>
          <w:sz w:val="24"/>
          <w:szCs w:val="24"/>
        </w:rPr>
      </w:pPr>
      <w:r w:rsidRPr="004A7E6C">
        <w:rPr>
          <w:sz w:val="24"/>
          <w:szCs w:val="24"/>
        </w:rPr>
        <w:t xml:space="preserve">Pennsylvania Department of Transportation, at its sole cost and expense, furnish all material and perform all work necessary to construct the proposed project in accordance with the </w:t>
      </w:r>
      <w:r w:rsidR="009D25C1" w:rsidRPr="004A7E6C">
        <w:rPr>
          <w:sz w:val="24"/>
          <w:szCs w:val="24"/>
        </w:rPr>
        <w:t>approved</w:t>
      </w:r>
      <w:r w:rsidRPr="004A7E6C">
        <w:rPr>
          <w:sz w:val="24"/>
          <w:szCs w:val="24"/>
        </w:rPr>
        <w:t xml:space="preserve"> plans and this </w:t>
      </w:r>
      <w:r w:rsidR="00656F3F" w:rsidRPr="004A7E6C">
        <w:rPr>
          <w:sz w:val="24"/>
          <w:szCs w:val="24"/>
        </w:rPr>
        <w:t>Secretarial Letter</w:t>
      </w:r>
      <w:r w:rsidRPr="004A7E6C">
        <w:rPr>
          <w:sz w:val="24"/>
          <w:szCs w:val="24"/>
        </w:rPr>
        <w:t>.</w:t>
      </w:r>
    </w:p>
    <w:p w14:paraId="640F3D5F" w14:textId="77777777" w:rsidR="00514177" w:rsidRPr="00514177" w:rsidRDefault="00514177" w:rsidP="004A7E6C">
      <w:pPr>
        <w:ind w:firstLine="1440"/>
        <w:rPr>
          <w:sz w:val="24"/>
          <w:szCs w:val="24"/>
        </w:rPr>
      </w:pPr>
    </w:p>
    <w:p w14:paraId="37B24F89" w14:textId="73EA1881" w:rsidR="00514177" w:rsidRPr="004A7E6C" w:rsidRDefault="00514177" w:rsidP="004A7E6C">
      <w:pPr>
        <w:pStyle w:val="ListParagraph"/>
        <w:numPr>
          <w:ilvl w:val="0"/>
          <w:numId w:val="4"/>
        </w:numPr>
        <w:ind w:left="0" w:firstLine="1440"/>
        <w:rPr>
          <w:sz w:val="24"/>
          <w:szCs w:val="24"/>
        </w:rPr>
      </w:pPr>
      <w:r w:rsidRPr="004A7E6C">
        <w:rPr>
          <w:sz w:val="24"/>
          <w:szCs w:val="24"/>
        </w:rPr>
        <w:t xml:space="preserve">Pennsylvania Department of Transportation, at its sole cost and expense, furnish all material and perform all work necessary to establish and maintain all traffic controls that may be required to properly accommodate </w:t>
      </w:r>
      <w:r w:rsidR="000F6FB9">
        <w:rPr>
          <w:sz w:val="24"/>
          <w:szCs w:val="24"/>
        </w:rPr>
        <w:t xml:space="preserve">pedestrian and </w:t>
      </w:r>
      <w:r w:rsidRPr="004A7E6C">
        <w:rPr>
          <w:sz w:val="24"/>
          <w:szCs w:val="24"/>
        </w:rPr>
        <w:t>highway traffic during the time the project is being constructed.</w:t>
      </w:r>
    </w:p>
    <w:p w14:paraId="4EA2156F" w14:textId="77777777" w:rsidR="00514177" w:rsidRPr="00514177" w:rsidRDefault="00514177" w:rsidP="004A7E6C">
      <w:pPr>
        <w:ind w:firstLine="1440"/>
        <w:rPr>
          <w:sz w:val="24"/>
          <w:szCs w:val="24"/>
        </w:rPr>
      </w:pPr>
    </w:p>
    <w:p w14:paraId="4C970AE8" w14:textId="4AB0F54F" w:rsidR="00802B29" w:rsidRPr="006B084C" w:rsidRDefault="005C3146" w:rsidP="006B084C">
      <w:pPr>
        <w:pStyle w:val="ListParagraph"/>
        <w:numPr>
          <w:ilvl w:val="0"/>
          <w:numId w:val="4"/>
        </w:numPr>
        <w:ind w:left="0" w:firstLine="1440"/>
        <w:rPr>
          <w:sz w:val="24"/>
          <w:szCs w:val="24"/>
        </w:rPr>
      </w:pPr>
      <w:r>
        <w:rPr>
          <w:sz w:val="24"/>
          <w:szCs w:val="24"/>
        </w:rPr>
        <w:t>Norfolk Southern Railw</w:t>
      </w:r>
      <w:r w:rsidR="006D1659">
        <w:rPr>
          <w:sz w:val="24"/>
          <w:szCs w:val="24"/>
        </w:rPr>
        <w:t>ay Company</w:t>
      </w:r>
      <w:r w:rsidR="009D25C1" w:rsidRPr="005A74B4">
        <w:rPr>
          <w:sz w:val="24"/>
          <w:szCs w:val="24"/>
        </w:rPr>
        <w:t>,</w:t>
      </w:r>
      <w:r w:rsidR="00514177" w:rsidRPr="004A7E6C">
        <w:rPr>
          <w:sz w:val="24"/>
          <w:szCs w:val="24"/>
        </w:rPr>
        <w:t xml:space="preserve"> at the sole cost and expense of the Pennsylvania Department of Transportation, furnish construction engineering and inspection service as required as a result of the proposed work; and furnish and maintain flagmen and watchmen as required to protect its operations during the time work is being performed across, above and adjacent to its tracks.</w:t>
      </w:r>
    </w:p>
    <w:p w14:paraId="65FBD8B8" w14:textId="48B5F7B6" w:rsidR="007144FA" w:rsidRPr="006F7B63" w:rsidRDefault="006F7B63" w:rsidP="006F7B63">
      <w:pPr>
        <w:pStyle w:val="ListParagraph"/>
        <w:numPr>
          <w:ilvl w:val="0"/>
          <w:numId w:val="4"/>
        </w:numPr>
        <w:ind w:left="0" w:firstLine="1440"/>
        <w:rPr>
          <w:sz w:val="24"/>
          <w:szCs w:val="24"/>
        </w:rPr>
      </w:pPr>
      <w:r>
        <w:rPr>
          <w:sz w:val="24"/>
          <w:szCs w:val="24"/>
        </w:rPr>
        <w:lastRenderedPageBreak/>
        <w:t>CSX Transportation</w:t>
      </w:r>
      <w:r w:rsidR="00B76694">
        <w:rPr>
          <w:sz w:val="24"/>
          <w:szCs w:val="24"/>
        </w:rPr>
        <w:t xml:space="preserve"> Inc.</w:t>
      </w:r>
      <w:r w:rsidR="00A5599C" w:rsidRPr="005A74B4">
        <w:rPr>
          <w:sz w:val="24"/>
          <w:szCs w:val="24"/>
        </w:rPr>
        <w:t>,</w:t>
      </w:r>
      <w:r w:rsidR="00A5599C" w:rsidRPr="004A7E6C">
        <w:rPr>
          <w:sz w:val="24"/>
          <w:szCs w:val="24"/>
        </w:rPr>
        <w:t xml:space="preserve"> at the sole cost and expense of the Pennsylvania Department of Transportation, furnish construction engineering and inspection service as required as a result of the proposed work; and furnish and maintain flagmen and watchmen as required to protect its operations during the time work is being performed across, above and adjacent to its tracks.</w:t>
      </w:r>
    </w:p>
    <w:p w14:paraId="65B87427" w14:textId="77777777" w:rsidR="00514177" w:rsidRPr="00514177" w:rsidRDefault="00514177" w:rsidP="004A7E6C">
      <w:pPr>
        <w:ind w:firstLine="1440"/>
        <w:rPr>
          <w:sz w:val="24"/>
          <w:szCs w:val="24"/>
        </w:rPr>
      </w:pPr>
    </w:p>
    <w:p w14:paraId="276A3A37" w14:textId="4EE765D4" w:rsidR="00B76694" w:rsidRPr="00B76694" w:rsidRDefault="00B76694" w:rsidP="00B76694">
      <w:pPr>
        <w:pStyle w:val="ListParagraph"/>
        <w:numPr>
          <w:ilvl w:val="0"/>
          <w:numId w:val="4"/>
        </w:numPr>
        <w:ind w:left="0" w:firstLine="1440"/>
        <w:rPr>
          <w:sz w:val="24"/>
          <w:szCs w:val="24"/>
        </w:rPr>
      </w:pPr>
      <w:r>
        <w:rPr>
          <w:sz w:val="24"/>
          <w:szCs w:val="24"/>
        </w:rPr>
        <w:t>Pittsbu</w:t>
      </w:r>
      <w:r w:rsidR="00B91AEE">
        <w:rPr>
          <w:sz w:val="24"/>
          <w:szCs w:val="24"/>
        </w:rPr>
        <w:t xml:space="preserve">rgh </w:t>
      </w:r>
      <w:r w:rsidR="003A2D58">
        <w:rPr>
          <w:sz w:val="24"/>
          <w:szCs w:val="24"/>
        </w:rPr>
        <w:t>&amp;</w:t>
      </w:r>
      <w:r w:rsidR="00B91AEE">
        <w:rPr>
          <w:sz w:val="24"/>
          <w:szCs w:val="24"/>
        </w:rPr>
        <w:t xml:space="preserve"> Ohio Central Railroad Company</w:t>
      </w:r>
      <w:r w:rsidRPr="005A74B4">
        <w:rPr>
          <w:sz w:val="24"/>
          <w:szCs w:val="24"/>
        </w:rPr>
        <w:t>,</w:t>
      </w:r>
      <w:r w:rsidRPr="004A7E6C">
        <w:rPr>
          <w:sz w:val="24"/>
          <w:szCs w:val="24"/>
        </w:rPr>
        <w:t xml:space="preserve"> at the sole cost and expense of the Pennsylvania Department of Transportation, furnish construction engineering and inspection service as required as a result of the proposed work; and furnish and maintain flagmen and watchmen as required to protect its operations during the time work is being performed across, above and adjacent to its tracks.</w:t>
      </w:r>
    </w:p>
    <w:p w14:paraId="31482ACB" w14:textId="77777777" w:rsidR="00B76694" w:rsidRPr="00B76694" w:rsidRDefault="00B76694" w:rsidP="00B76694">
      <w:pPr>
        <w:pStyle w:val="ListParagraph"/>
        <w:rPr>
          <w:sz w:val="24"/>
          <w:szCs w:val="24"/>
        </w:rPr>
      </w:pPr>
    </w:p>
    <w:p w14:paraId="704CF4E0" w14:textId="07ECEDC4" w:rsidR="00514177" w:rsidRPr="004A7E6C" w:rsidRDefault="009D25C1" w:rsidP="004A7E6C">
      <w:pPr>
        <w:pStyle w:val="ListParagraph"/>
        <w:numPr>
          <w:ilvl w:val="0"/>
          <w:numId w:val="4"/>
        </w:numPr>
        <w:ind w:left="0" w:firstLine="1440"/>
        <w:rPr>
          <w:sz w:val="24"/>
          <w:szCs w:val="24"/>
        </w:rPr>
      </w:pPr>
      <w:r w:rsidRPr="004A7E6C">
        <w:rPr>
          <w:sz w:val="24"/>
          <w:szCs w:val="24"/>
        </w:rPr>
        <w:t>A</w:t>
      </w:r>
      <w:r w:rsidR="00514177" w:rsidRPr="004A7E6C">
        <w:rPr>
          <w:sz w:val="24"/>
          <w:szCs w:val="24"/>
        </w:rPr>
        <w:t>ny relocation of, changes in or removal of any adjacent structures, equipment or other facilities of any non-carrier public utility company or municipal authority</w:t>
      </w:r>
      <w:r w:rsidRPr="004A7E6C">
        <w:rPr>
          <w:sz w:val="24"/>
          <w:szCs w:val="24"/>
        </w:rPr>
        <w:t xml:space="preserve"> </w:t>
      </w:r>
      <w:r w:rsidR="00514177" w:rsidRPr="004A7E6C">
        <w:rPr>
          <w:sz w:val="24"/>
          <w:szCs w:val="24"/>
        </w:rPr>
        <w:t>located within the limits of public right-of-way,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535B271E" w14:textId="77777777" w:rsidR="00514177" w:rsidRPr="00514177" w:rsidRDefault="00514177" w:rsidP="004A7E6C">
      <w:pPr>
        <w:ind w:firstLine="1440"/>
        <w:rPr>
          <w:sz w:val="24"/>
          <w:szCs w:val="24"/>
        </w:rPr>
      </w:pPr>
    </w:p>
    <w:p w14:paraId="6AF8798B" w14:textId="77777777" w:rsidR="00514177" w:rsidRPr="004A7E6C" w:rsidRDefault="009D25C1" w:rsidP="004A7E6C">
      <w:pPr>
        <w:pStyle w:val="ListParagraph"/>
        <w:numPr>
          <w:ilvl w:val="0"/>
          <w:numId w:val="4"/>
        </w:numPr>
        <w:ind w:left="0" w:firstLine="1440"/>
        <w:rPr>
          <w:sz w:val="24"/>
          <w:szCs w:val="24"/>
        </w:rPr>
      </w:pPr>
      <w:r w:rsidRPr="004A7E6C">
        <w:rPr>
          <w:sz w:val="24"/>
          <w:szCs w:val="24"/>
        </w:rPr>
        <w:t>A</w:t>
      </w:r>
      <w:r w:rsidR="00514177" w:rsidRPr="004A7E6C">
        <w:rPr>
          <w:sz w:val="24"/>
          <w:szCs w:val="24"/>
        </w:rPr>
        <w:t>ny relocation of, changes in or removal of any adjacent structures,</w:t>
      </w:r>
      <w:r w:rsidRPr="004A7E6C">
        <w:rPr>
          <w:sz w:val="24"/>
          <w:szCs w:val="24"/>
        </w:rPr>
        <w:t xml:space="preserve"> </w:t>
      </w:r>
      <w:r w:rsidR="00514177" w:rsidRPr="004A7E6C">
        <w:rPr>
          <w:sz w:val="24"/>
          <w:szCs w:val="24"/>
        </w:rPr>
        <w:t>equipment or other facilities of any non-carrier public utility company or municipal authority</w:t>
      </w:r>
      <w:r w:rsidRPr="004A7E6C">
        <w:rPr>
          <w:sz w:val="24"/>
          <w:szCs w:val="24"/>
        </w:rPr>
        <w:t xml:space="preserve"> </w:t>
      </w:r>
      <w:r w:rsidR="00514177" w:rsidRPr="004A7E6C">
        <w:rPr>
          <w:sz w:val="24"/>
          <w:szCs w:val="24"/>
        </w:rPr>
        <w:t>located on private right-of-way</w:t>
      </w:r>
      <w:r w:rsidRPr="004A7E6C">
        <w:rPr>
          <w:sz w:val="24"/>
          <w:szCs w:val="24"/>
        </w:rPr>
        <w:t>,</w:t>
      </w:r>
      <w:r w:rsidR="00514177" w:rsidRPr="004A7E6C">
        <w:rPr>
          <w:sz w:val="24"/>
          <w:szCs w:val="24"/>
        </w:rPr>
        <w:t xml:space="preserve"> within the limits of this Commi</w:t>
      </w:r>
      <w:r w:rsidRPr="004A7E6C">
        <w:rPr>
          <w:sz w:val="24"/>
          <w:szCs w:val="24"/>
        </w:rPr>
        <w:t xml:space="preserve">ssion’s jurisdiction, which may </w:t>
      </w:r>
      <w:r w:rsidR="00514177" w:rsidRPr="004A7E6C">
        <w:rPr>
          <w:sz w:val="24"/>
          <w:szCs w:val="24"/>
        </w:rPr>
        <w:t>be</w:t>
      </w:r>
      <w:r w:rsidRPr="004A7E6C">
        <w:rPr>
          <w:sz w:val="24"/>
          <w:szCs w:val="24"/>
        </w:rPr>
        <w:t xml:space="preserve"> </w:t>
      </w:r>
      <w:r w:rsidR="00514177" w:rsidRPr="004A7E6C">
        <w:rPr>
          <w:sz w:val="24"/>
          <w:szCs w:val="24"/>
        </w:rPr>
        <w:t>required as incidental to the execution of the proposed project, be made by said public utility</w:t>
      </w:r>
      <w:r w:rsidRPr="004A7E6C">
        <w:rPr>
          <w:sz w:val="24"/>
          <w:szCs w:val="24"/>
        </w:rPr>
        <w:t xml:space="preserve"> </w:t>
      </w:r>
      <w:r w:rsidR="00514177" w:rsidRPr="004A7E6C">
        <w:rPr>
          <w:sz w:val="24"/>
          <w:szCs w:val="24"/>
        </w:rPr>
        <w:t>company or municipal authority at the sole cost and expense of Pennsylvania Department of</w:t>
      </w:r>
      <w:r w:rsidR="00EF75C0" w:rsidRPr="004A7E6C">
        <w:rPr>
          <w:sz w:val="24"/>
          <w:szCs w:val="24"/>
        </w:rPr>
        <w:t xml:space="preserve"> </w:t>
      </w:r>
      <w:r w:rsidR="00514177" w:rsidRPr="004A7E6C">
        <w:rPr>
          <w:sz w:val="24"/>
          <w:szCs w:val="24"/>
        </w:rPr>
        <w:t>Transportation, and in such manner as will not interfere with the construction of the project.</w:t>
      </w:r>
    </w:p>
    <w:p w14:paraId="595BCCEB" w14:textId="77777777" w:rsidR="00514177" w:rsidRPr="00514177" w:rsidRDefault="00514177" w:rsidP="004A7E6C">
      <w:pPr>
        <w:ind w:firstLine="1440"/>
        <w:rPr>
          <w:sz w:val="24"/>
          <w:szCs w:val="24"/>
        </w:rPr>
      </w:pPr>
    </w:p>
    <w:p w14:paraId="31D1444A" w14:textId="301EC21E" w:rsidR="00514177" w:rsidRPr="004A7E6C" w:rsidRDefault="00514177" w:rsidP="004A7E6C">
      <w:pPr>
        <w:pStyle w:val="ListParagraph"/>
        <w:numPr>
          <w:ilvl w:val="0"/>
          <w:numId w:val="4"/>
        </w:numPr>
        <w:ind w:left="0" w:firstLine="1440"/>
        <w:rPr>
          <w:sz w:val="24"/>
          <w:szCs w:val="24"/>
        </w:rPr>
      </w:pPr>
      <w:r w:rsidRPr="004A7E6C">
        <w:rPr>
          <w:sz w:val="24"/>
          <w:szCs w:val="24"/>
        </w:rPr>
        <w:t>Pennsylvania Department of Transportation, at its sole cost and</w:t>
      </w:r>
      <w:r w:rsidR="009D25C1" w:rsidRPr="004A7E6C">
        <w:rPr>
          <w:sz w:val="24"/>
          <w:szCs w:val="24"/>
        </w:rPr>
        <w:t xml:space="preserve"> </w:t>
      </w:r>
      <w:r w:rsidRPr="004A7E6C">
        <w:rPr>
          <w:sz w:val="24"/>
          <w:szCs w:val="24"/>
        </w:rPr>
        <w:t>expense, furnish all material and perform all work necessary to complete the remainder of the project, including installation of all attendant storm drainage facilities and any other</w:t>
      </w:r>
      <w:r w:rsidR="009D25C1" w:rsidRPr="004A7E6C">
        <w:rPr>
          <w:sz w:val="24"/>
          <w:szCs w:val="24"/>
        </w:rPr>
        <w:t xml:space="preserve"> </w:t>
      </w:r>
      <w:r w:rsidRPr="004A7E6C">
        <w:rPr>
          <w:sz w:val="24"/>
          <w:szCs w:val="24"/>
        </w:rPr>
        <w:t xml:space="preserve">ancillary features of the project, generally in accordance with the approved plans and this </w:t>
      </w:r>
      <w:r w:rsidR="00656F3F" w:rsidRPr="004A7E6C">
        <w:rPr>
          <w:sz w:val="24"/>
          <w:szCs w:val="24"/>
        </w:rPr>
        <w:t>Secretarial Letter</w:t>
      </w:r>
      <w:r w:rsidRPr="004A7E6C">
        <w:rPr>
          <w:sz w:val="24"/>
          <w:szCs w:val="24"/>
        </w:rPr>
        <w:t>.</w:t>
      </w:r>
    </w:p>
    <w:p w14:paraId="44359A75" w14:textId="77777777" w:rsidR="00514177" w:rsidRPr="00514177" w:rsidRDefault="00514177" w:rsidP="004A7E6C">
      <w:pPr>
        <w:ind w:firstLine="1440"/>
        <w:rPr>
          <w:sz w:val="24"/>
          <w:szCs w:val="24"/>
        </w:rPr>
      </w:pPr>
    </w:p>
    <w:p w14:paraId="57735098" w14:textId="74F9355A" w:rsidR="00514177" w:rsidRPr="004A7E6C" w:rsidRDefault="00514177" w:rsidP="004A7E6C">
      <w:pPr>
        <w:pStyle w:val="ListParagraph"/>
        <w:numPr>
          <w:ilvl w:val="0"/>
          <w:numId w:val="4"/>
        </w:numPr>
        <w:ind w:left="0" w:firstLine="1440"/>
        <w:rPr>
          <w:sz w:val="24"/>
          <w:szCs w:val="24"/>
        </w:rPr>
      </w:pPr>
      <w:r w:rsidRPr="004A7E6C">
        <w:rPr>
          <w:sz w:val="24"/>
          <w:szCs w:val="24"/>
        </w:rPr>
        <w:t xml:space="preserve">Pennsylvania Department of Transportation, at least </w:t>
      </w:r>
      <w:r w:rsidR="007242FA">
        <w:rPr>
          <w:sz w:val="24"/>
          <w:szCs w:val="24"/>
        </w:rPr>
        <w:t>thirty</w:t>
      </w:r>
      <w:r w:rsidRPr="004A7E6C">
        <w:rPr>
          <w:sz w:val="24"/>
          <w:szCs w:val="24"/>
        </w:rPr>
        <w:t xml:space="preserve"> (</w:t>
      </w:r>
      <w:r w:rsidR="007242FA">
        <w:rPr>
          <w:sz w:val="24"/>
          <w:szCs w:val="24"/>
        </w:rPr>
        <w:t>3</w:t>
      </w:r>
      <w:r w:rsidRPr="004A7E6C">
        <w:rPr>
          <w:sz w:val="24"/>
          <w:szCs w:val="24"/>
        </w:rPr>
        <w:t>0) days</w:t>
      </w:r>
      <w:r w:rsidR="00EF75C0" w:rsidRPr="004A7E6C">
        <w:rPr>
          <w:sz w:val="24"/>
          <w:szCs w:val="24"/>
        </w:rPr>
        <w:t xml:space="preserve"> </w:t>
      </w:r>
      <w:r w:rsidRPr="004A7E6C">
        <w:rPr>
          <w:sz w:val="24"/>
          <w:szCs w:val="24"/>
        </w:rPr>
        <w:t>prior to the start of work, notify all parties in interest of the actual date on which work will begin.</w:t>
      </w:r>
    </w:p>
    <w:p w14:paraId="7DE7CC1A" w14:textId="77777777" w:rsidR="00514177" w:rsidRPr="00514177" w:rsidRDefault="00514177" w:rsidP="004A7E6C">
      <w:pPr>
        <w:ind w:firstLine="1440"/>
        <w:rPr>
          <w:sz w:val="24"/>
          <w:szCs w:val="24"/>
        </w:rPr>
      </w:pPr>
    </w:p>
    <w:p w14:paraId="75B21BCF" w14:textId="77777777" w:rsidR="00561A49" w:rsidRPr="00423693" w:rsidRDefault="00561A49" w:rsidP="00423693">
      <w:pPr>
        <w:pStyle w:val="ListParagraph"/>
        <w:numPr>
          <w:ilvl w:val="0"/>
          <w:numId w:val="4"/>
        </w:numPr>
        <w:ind w:left="0" w:firstLine="1440"/>
        <w:rPr>
          <w:sz w:val="24"/>
          <w:szCs w:val="24"/>
        </w:rPr>
      </w:pPr>
      <w:r w:rsidRPr="00423693">
        <w:rPr>
          <w:sz w:val="24"/>
          <w:szCs w:val="24"/>
        </w:rPr>
        <w:t>All parties involved herein cooperate fully with each other so that during the time the work is being performed, vehicular, pedestrian and railroad traffic will not be endangered or unnecessarily inconvenienced and said requirements of each of the parties will be provided for and accommodated insofar as possible.</w:t>
      </w:r>
    </w:p>
    <w:p w14:paraId="033A850F" w14:textId="77777777" w:rsidR="005A74B4" w:rsidRPr="00514177" w:rsidRDefault="005A74B4" w:rsidP="00514E4D">
      <w:pPr>
        <w:rPr>
          <w:sz w:val="24"/>
          <w:szCs w:val="24"/>
        </w:rPr>
      </w:pPr>
    </w:p>
    <w:p w14:paraId="3EFE51D7" w14:textId="78654F31" w:rsidR="00514177" w:rsidRPr="004A7E6C" w:rsidRDefault="009D25C1" w:rsidP="004A7E6C">
      <w:pPr>
        <w:pStyle w:val="ListParagraph"/>
        <w:numPr>
          <w:ilvl w:val="0"/>
          <w:numId w:val="4"/>
        </w:numPr>
        <w:ind w:left="0" w:firstLine="1440"/>
        <w:rPr>
          <w:sz w:val="24"/>
          <w:szCs w:val="24"/>
        </w:rPr>
      </w:pPr>
      <w:r w:rsidRPr="004A7E6C">
        <w:rPr>
          <w:sz w:val="24"/>
          <w:szCs w:val="24"/>
        </w:rPr>
        <w:t>C</w:t>
      </w:r>
      <w:r w:rsidR="00514177" w:rsidRPr="004A7E6C">
        <w:rPr>
          <w:sz w:val="24"/>
          <w:szCs w:val="24"/>
        </w:rPr>
        <w:t>onstruction of the project be completed in a manner satisfactory to this Commiss</w:t>
      </w:r>
      <w:r w:rsidR="004A7E6C">
        <w:rPr>
          <w:sz w:val="24"/>
          <w:szCs w:val="24"/>
        </w:rPr>
        <w:t xml:space="preserve">ion on or before </w:t>
      </w:r>
      <w:r w:rsidR="001B0860">
        <w:rPr>
          <w:sz w:val="24"/>
          <w:szCs w:val="24"/>
        </w:rPr>
        <w:t>December 31, 2024</w:t>
      </w:r>
      <w:r w:rsidR="00514177" w:rsidRPr="004A7E6C">
        <w:rPr>
          <w:sz w:val="24"/>
          <w:szCs w:val="24"/>
        </w:rPr>
        <w:t>, and that on or before said date, Pennsylvania Department of Transportation report to this Commission the date of actual completion of the work.</w:t>
      </w:r>
    </w:p>
    <w:p w14:paraId="2A2EFB64" w14:textId="77777777" w:rsidR="00802B29" w:rsidRPr="00514177" w:rsidRDefault="00802B29" w:rsidP="006B084C">
      <w:pPr>
        <w:rPr>
          <w:sz w:val="24"/>
          <w:szCs w:val="24"/>
        </w:rPr>
      </w:pPr>
    </w:p>
    <w:p w14:paraId="20E09877" w14:textId="4D417582" w:rsidR="00514177" w:rsidRPr="006B084C" w:rsidRDefault="00514177" w:rsidP="000629F4">
      <w:pPr>
        <w:pStyle w:val="ListParagraph"/>
        <w:numPr>
          <w:ilvl w:val="0"/>
          <w:numId w:val="4"/>
        </w:numPr>
        <w:ind w:left="0" w:firstLine="1440"/>
        <w:rPr>
          <w:sz w:val="24"/>
          <w:szCs w:val="24"/>
        </w:rPr>
      </w:pPr>
      <w:r w:rsidRPr="004A7E6C">
        <w:rPr>
          <w:sz w:val="24"/>
          <w:szCs w:val="24"/>
        </w:rPr>
        <w:t xml:space="preserve">Pennsylvania Department of Transportation, at its sole cost and expense, pay all compensation for damages due to owners of property taken, injured, or destroyed by reason of the construction of the </w:t>
      </w:r>
      <w:r w:rsidR="00B85A03">
        <w:rPr>
          <w:sz w:val="24"/>
          <w:szCs w:val="24"/>
        </w:rPr>
        <w:t>project</w:t>
      </w:r>
      <w:r w:rsidRPr="004A7E6C">
        <w:rPr>
          <w:sz w:val="24"/>
          <w:szCs w:val="24"/>
        </w:rPr>
        <w:t xml:space="preserve"> in accordance with this </w:t>
      </w:r>
      <w:r w:rsidR="00656F3F" w:rsidRPr="004A7E6C">
        <w:rPr>
          <w:sz w:val="24"/>
          <w:szCs w:val="24"/>
        </w:rPr>
        <w:t>Secretarial Letter</w:t>
      </w:r>
      <w:r w:rsidRPr="004A7E6C">
        <w:rPr>
          <w:sz w:val="24"/>
          <w:szCs w:val="24"/>
        </w:rPr>
        <w:t>.</w:t>
      </w:r>
    </w:p>
    <w:p w14:paraId="27699001" w14:textId="555C788C" w:rsidR="00514177" w:rsidRPr="004A7E6C" w:rsidRDefault="00CF1D56" w:rsidP="004A7E6C">
      <w:pPr>
        <w:pStyle w:val="ListParagraph"/>
        <w:numPr>
          <w:ilvl w:val="0"/>
          <w:numId w:val="4"/>
        </w:numPr>
        <w:ind w:left="0" w:firstLine="1440"/>
        <w:rPr>
          <w:sz w:val="24"/>
          <w:szCs w:val="24"/>
        </w:rPr>
      </w:pPr>
      <w:r w:rsidRPr="004A7E6C">
        <w:rPr>
          <w:sz w:val="24"/>
          <w:szCs w:val="24"/>
        </w:rPr>
        <w:lastRenderedPageBreak/>
        <w:t>A</w:t>
      </w:r>
      <w:r w:rsidR="00514177" w:rsidRPr="004A7E6C">
        <w:rPr>
          <w:sz w:val="24"/>
          <w:szCs w:val="24"/>
        </w:rPr>
        <w:t xml:space="preserve">ll costs which are to be reimbursed by the Department of Transportation consistent with this </w:t>
      </w:r>
      <w:r w:rsidR="00656F3F" w:rsidRPr="004A7E6C">
        <w:rPr>
          <w:sz w:val="24"/>
          <w:szCs w:val="24"/>
        </w:rPr>
        <w:t>Secretarial Letter</w:t>
      </w:r>
      <w:r w:rsidR="00514177" w:rsidRPr="004A7E6C">
        <w:rPr>
          <w:sz w:val="24"/>
          <w:szCs w:val="24"/>
        </w:rPr>
        <w:t>, shall be reimbursed purs</w:t>
      </w:r>
      <w:r w:rsidR="004A7E6C">
        <w:rPr>
          <w:sz w:val="24"/>
          <w:szCs w:val="24"/>
        </w:rPr>
        <w:t>uant to the provisions of 23 C.</w:t>
      </w:r>
      <w:r w:rsidR="00514177" w:rsidRPr="004A7E6C">
        <w:rPr>
          <w:sz w:val="24"/>
          <w:szCs w:val="24"/>
        </w:rPr>
        <w:t xml:space="preserve">F.R. </w:t>
      </w:r>
      <w:r w:rsidR="004A7E6C" w:rsidRPr="00E22049">
        <w:rPr>
          <w:sz w:val="24"/>
          <w:szCs w:val="24"/>
        </w:rPr>
        <w:t>Part</w:t>
      </w:r>
      <w:r w:rsidR="00667A42" w:rsidRPr="00E22049">
        <w:rPr>
          <w:sz w:val="24"/>
          <w:szCs w:val="24"/>
        </w:rPr>
        <w:t>s</w:t>
      </w:r>
      <w:r w:rsidR="00514177" w:rsidRPr="00E22049">
        <w:rPr>
          <w:sz w:val="24"/>
          <w:szCs w:val="24"/>
        </w:rPr>
        <w:t xml:space="preserve"> 140 </w:t>
      </w:r>
      <w:r w:rsidR="00667A42" w:rsidRPr="00E22049">
        <w:rPr>
          <w:sz w:val="24"/>
          <w:szCs w:val="24"/>
        </w:rPr>
        <w:t>and</w:t>
      </w:r>
      <w:r w:rsidR="00667A42">
        <w:rPr>
          <w:sz w:val="24"/>
          <w:szCs w:val="24"/>
        </w:rPr>
        <w:t xml:space="preserve"> </w:t>
      </w:r>
      <w:r w:rsidR="00514177" w:rsidRPr="004A7E6C">
        <w:rPr>
          <w:sz w:val="24"/>
          <w:szCs w:val="24"/>
        </w:rPr>
        <w:t>646. The aforesaid Federal reimbursement shall not supersede, delay or, in any manner, postpone the effect of any paragraph contained in this or any related Secretarial Letter or Order.</w:t>
      </w:r>
    </w:p>
    <w:p w14:paraId="17C64F88" w14:textId="77777777" w:rsidR="00514177" w:rsidRPr="00514177" w:rsidRDefault="00514177" w:rsidP="004A7E6C">
      <w:pPr>
        <w:ind w:firstLine="1440"/>
        <w:rPr>
          <w:sz w:val="24"/>
          <w:szCs w:val="24"/>
        </w:rPr>
      </w:pPr>
    </w:p>
    <w:p w14:paraId="2DE5CDBA" w14:textId="77777777" w:rsidR="00514177" w:rsidRPr="004A7E6C" w:rsidRDefault="00CF1D56" w:rsidP="004A7E6C">
      <w:pPr>
        <w:pStyle w:val="ListParagraph"/>
        <w:numPr>
          <w:ilvl w:val="0"/>
          <w:numId w:val="4"/>
        </w:numPr>
        <w:ind w:left="0" w:firstLine="1440"/>
        <w:rPr>
          <w:sz w:val="24"/>
          <w:szCs w:val="24"/>
        </w:rPr>
      </w:pPr>
      <w:r w:rsidRPr="004A7E6C">
        <w:rPr>
          <w:sz w:val="24"/>
          <w:szCs w:val="24"/>
        </w:rPr>
        <w:t>U</w:t>
      </w:r>
      <w:r w:rsidR="00514177" w:rsidRPr="004A7E6C">
        <w:rPr>
          <w:sz w:val="24"/>
          <w:szCs w:val="24"/>
        </w:rPr>
        <w:t>pon completion of construction of the proposed project, each non- carrier public utility company and municipal authority, at its sole cost and expense, furnish all material and perform all work necessary thereafter to maintain its respective facilities, existing or altered, located within the limits of the improvement.</w:t>
      </w:r>
    </w:p>
    <w:p w14:paraId="641230AF" w14:textId="77777777" w:rsidR="00514177" w:rsidRPr="00514177" w:rsidRDefault="00514177" w:rsidP="004A7E6C">
      <w:pPr>
        <w:ind w:firstLine="1440"/>
        <w:rPr>
          <w:sz w:val="24"/>
          <w:szCs w:val="24"/>
        </w:rPr>
      </w:pPr>
    </w:p>
    <w:p w14:paraId="7AA5801C" w14:textId="4016A500" w:rsidR="008F345A" w:rsidRPr="00836E7A" w:rsidRDefault="008F345A" w:rsidP="008F345A">
      <w:pPr>
        <w:numPr>
          <w:ilvl w:val="0"/>
          <w:numId w:val="4"/>
        </w:numPr>
        <w:ind w:left="0" w:firstLine="1440"/>
        <w:rPr>
          <w:sz w:val="24"/>
          <w:szCs w:val="24"/>
        </w:rPr>
      </w:pPr>
      <w:r w:rsidRPr="00836E7A">
        <w:rPr>
          <w:sz w:val="24"/>
          <w:szCs w:val="24"/>
        </w:rPr>
        <w:t>Upon completion of the construction of the project the Pennsylvania Department of Transportation, at its sole cost and expense, furnish all material and perform all work necessary thereafter to maintain the</w:t>
      </w:r>
      <w:r w:rsidR="003E4CDE" w:rsidRPr="00836E7A">
        <w:rPr>
          <w:sz w:val="24"/>
          <w:szCs w:val="24"/>
        </w:rPr>
        <w:t xml:space="preserve"> entire State Route 3</w:t>
      </w:r>
      <w:r w:rsidR="00161A14" w:rsidRPr="00836E7A">
        <w:rPr>
          <w:sz w:val="24"/>
          <w:szCs w:val="24"/>
        </w:rPr>
        <w:t>104</w:t>
      </w:r>
      <w:r w:rsidRPr="00836E7A">
        <w:rPr>
          <w:sz w:val="24"/>
          <w:szCs w:val="24"/>
        </w:rPr>
        <w:t xml:space="preserve"> bridge (substructure, superstructure, parapets, </w:t>
      </w:r>
      <w:r w:rsidR="007D0847">
        <w:rPr>
          <w:sz w:val="24"/>
          <w:szCs w:val="24"/>
        </w:rPr>
        <w:t xml:space="preserve">structural sidewalk </w:t>
      </w:r>
      <w:r w:rsidR="00321A9C">
        <w:rPr>
          <w:sz w:val="24"/>
          <w:szCs w:val="24"/>
        </w:rPr>
        <w:t xml:space="preserve">components, </w:t>
      </w:r>
      <w:r w:rsidR="005A74B4" w:rsidRPr="00836E7A">
        <w:rPr>
          <w:sz w:val="24"/>
          <w:szCs w:val="24"/>
        </w:rPr>
        <w:t>fencing</w:t>
      </w:r>
      <w:r w:rsidRPr="00836E7A">
        <w:rPr>
          <w:sz w:val="24"/>
          <w:szCs w:val="24"/>
        </w:rPr>
        <w:t xml:space="preserve"> and deck) and the remainder of the improvement including the roadway pavement, highway approaches, roadway surface, drainage facilities</w:t>
      </w:r>
      <w:r w:rsidR="00200DA4" w:rsidRPr="00836E7A">
        <w:rPr>
          <w:sz w:val="24"/>
          <w:szCs w:val="24"/>
        </w:rPr>
        <w:t xml:space="preserve"> </w:t>
      </w:r>
      <w:r w:rsidRPr="00836E7A">
        <w:rPr>
          <w:sz w:val="24"/>
          <w:szCs w:val="24"/>
        </w:rPr>
        <w:t>and any other ancillary features of the improvement constructed in accordance with the provisions of this Secretarial Letter.</w:t>
      </w:r>
    </w:p>
    <w:p w14:paraId="232D5D69" w14:textId="2F058926" w:rsidR="00491C10" w:rsidRPr="00E732C4" w:rsidRDefault="00491C10" w:rsidP="00E732C4">
      <w:pPr>
        <w:autoSpaceDN w:val="0"/>
        <w:rPr>
          <w:sz w:val="24"/>
          <w:szCs w:val="24"/>
          <w:highlight w:val="yellow"/>
        </w:rPr>
      </w:pPr>
    </w:p>
    <w:p w14:paraId="1B199F5C" w14:textId="2804E264" w:rsidR="00636F97" w:rsidRDefault="00636F97" w:rsidP="0048363F">
      <w:pPr>
        <w:pStyle w:val="ListParagraph"/>
        <w:numPr>
          <w:ilvl w:val="0"/>
          <w:numId w:val="4"/>
        </w:numPr>
        <w:tabs>
          <w:tab w:val="left" w:pos="360"/>
        </w:tabs>
        <w:ind w:left="0" w:firstLine="1440"/>
        <w:rPr>
          <w:sz w:val="24"/>
          <w:szCs w:val="24"/>
        </w:rPr>
      </w:pPr>
      <w:r w:rsidRPr="00C42108">
        <w:rPr>
          <w:sz w:val="24"/>
          <w:szCs w:val="24"/>
        </w:rPr>
        <w:t>Upon completion of the alteration of the crossing</w:t>
      </w:r>
      <w:r w:rsidR="004070C9">
        <w:rPr>
          <w:sz w:val="24"/>
          <w:szCs w:val="24"/>
        </w:rPr>
        <w:t>s</w:t>
      </w:r>
      <w:r w:rsidRPr="00C42108">
        <w:rPr>
          <w:sz w:val="24"/>
          <w:szCs w:val="24"/>
        </w:rPr>
        <w:t xml:space="preserve">, </w:t>
      </w:r>
      <w:r>
        <w:rPr>
          <w:sz w:val="24"/>
          <w:szCs w:val="24"/>
        </w:rPr>
        <w:t>Norfolk Southern Railway Company</w:t>
      </w:r>
      <w:r w:rsidRPr="00C42108">
        <w:rPr>
          <w:sz w:val="24"/>
          <w:szCs w:val="24"/>
        </w:rPr>
        <w:t xml:space="preserve">, at its sole cost and expense, </w:t>
      </w:r>
      <w:r w:rsidRPr="007C3574">
        <w:rPr>
          <w:sz w:val="24"/>
          <w:szCs w:val="24"/>
        </w:rPr>
        <w:t xml:space="preserve">furnish all material and perform all work necessary thereafter to maintain its railroad facilities, at the subject project, all in accordance with this </w:t>
      </w:r>
      <w:r>
        <w:rPr>
          <w:sz w:val="24"/>
          <w:szCs w:val="24"/>
        </w:rPr>
        <w:t>Secretarial Letter</w:t>
      </w:r>
      <w:r w:rsidRPr="007C3574">
        <w:rPr>
          <w:sz w:val="24"/>
          <w:szCs w:val="24"/>
        </w:rPr>
        <w:t xml:space="preserve"> and any other railroad facilities, existing or altered, located within the limits of the project.</w:t>
      </w:r>
    </w:p>
    <w:p w14:paraId="1C7E5BB2" w14:textId="77777777" w:rsidR="00636F97" w:rsidRPr="00636F97" w:rsidRDefault="00636F97" w:rsidP="0048363F">
      <w:pPr>
        <w:tabs>
          <w:tab w:val="left" w:pos="360"/>
        </w:tabs>
        <w:ind w:firstLine="1440"/>
        <w:rPr>
          <w:sz w:val="24"/>
          <w:szCs w:val="24"/>
        </w:rPr>
      </w:pPr>
    </w:p>
    <w:p w14:paraId="5BF6B93E" w14:textId="5E6DE0E1" w:rsidR="00491C10" w:rsidRDefault="00636F97" w:rsidP="0048363F">
      <w:pPr>
        <w:pStyle w:val="ListParagraph"/>
        <w:numPr>
          <w:ilvl w:val="0"/>
          <w:numId w:val="4"/>
        </w:numPr>
        <w:tabs>
          <w:tab w:val="left" w:pos="360"/>
        </w:tabs>
        <w:ind w:left="0" w:firstLine="1440"/>
        <w:rPr>
          <w:sz w:val="24"/>
          <w:szCs w:val="24"/>
        </w:rPr>
      </w:pPr>
      <w:r w:rsidRPr="00C42108">
        <w:rPr>
          <w:sz w:val="24"/>
          <w:szCs w:val="24"/>
        </w:rPr>
        <w:t>Upon completion of the alteration of the crossing</w:t>
      </w:r>
      <w:r w:rsidR="004070C9">
        <w:rPr>
          <w:sz w:val="24"/>
          <w:szCs w:val="24"/>
        </w:rPr>
        <w:t>s</w:t>
      </w:r>
      <w:r w:rsidRPr="00C42108">
        <w:rPr>
          <w:sz w:val="24"/>
          <w:szCs w:val="24"/>
        </w:rPr>
        <w:t xml:space="preserve">, </w:t>
      </w:r>
      <w:r w:rsidR="00585E07">
        <w:rPr>
          <w:sz w:val="24"/>
          <w:szCs w:val="24"/>
        </w:rPr>
        <w:t>Pittsb</w:t>
      </w:r>
      <w:r w:rsidR="008E238C">
        <w:rPr>
          <w:sz w:val="24"/>
          <w:szCs w:val="24"/>
        </w:rPr>
        <w:t>urgh &amp; Ohio Central Railroad Company</w:t>
      </w:r>
      <w:r w:rsidRPr="00C42108">
        <w:rPr>
          <w:sz w:val="24"/>
          <w:szCs w:val="24"/>
        </w:rPr>
        <w:t xml:space="preserve">, at its sole cost and expense, </w:t>
      </w:r>
      <w:r w:rsidRPr="007C3574">
        <w:rPr>
          <w:sz w:val="24"/>
          <w:szCs w:val="24"/>
        </w:rPr>
        <w:t xml:space="preserve">furnish all material and perform all work necessary thereafter to maintain its railroad facilities, at the subject project, all in accordance with this </w:t>
      </w:r>
      <w:r>
        <w:rPr>
          <w:sz w:val="24"/>
          <w:szCs w:val="24"/>
        </w:rPr>
        <w:t>Secretarial Letter</w:t>
      </w:r>
      <w:r w:rsidRPr="007C3574">
        <w:rPr>
          <w:sz w:val="24"/>
          <w:szCs w:val="24"/>
        </w:rPr>
        <w:t xml:space="preserve"> and any other railroad facilities, existing or altered, located within the limits of the project.</w:t>
      </w:r>
    </w:p>
    <w:p w14:paraId="03B8EB7B" w14:textId="77777777" w:rsidR="00585E07" w:rsidRPr="00585E07" w:rsidRDefault="00585E07" w:rsidP="0048363F">
      <w:pPr>
        <w:pStyle w:val="ListParagraph"/>
        <w:ind w:left="0" w:firstLine="1440"/>
        <w:rPr>
          <w:sz w:val="24"/>
          <w:szCs w:val="24"/>
        </w:rPr>
      </w:pPr>
    </w:p>
    <w:p w14:paraId="5A337914" w14:textId="52A56E8F" w:rsidR="00585E07" w:rsidRDefault="00585E07" w:rsidP="0048363F">
      <w:pPr>
        <w:pStyle w:val="ListParagraph"/>
        <w:numPr>
          <w:ilvl w:val="0"/>
          <w:numId w:val="4"/>
        </w:numPr>
        <w:tabs>
          <w:tab w:val="left" w:pos="360"/>
        </w:tabs>
        <w:ind w:left="0" w:firstLine="1440"/>
        <w:rPr>
          <w:sz w:val="24"/>
          <w:szCs w:val="24"/>
        </w:rPr>
      </w:pPr>
      <w:r w:rsidRPr="00C42108">
        <w:rPr>
          <w:sz w:val="24"/>
          <w:szCs w:val="24"/>
        </w:rPr>
        <w:t>Upon completion of the alteration of the crossing</w:t>
      </w:r>
      <w:r w:rsidR="004070C9">
        <w:rPr>
          <w:sz w:val="24"/>
          <w:szCs w:val="24"/>
        </w:rPr>
        <w:t>s</w:t>
      </w:r>
      <w:r w:rsidRPr="00C42108">
        <w:rPr>
          <w:sz w:val="24"/>
          <w:szCs w:val="24"/>
        </w:rPr>
        <w:t xml:space="preserve">, </w:t>
      </w:r>
      <w:r w:rsidR="008E238C">
        <w:rPr>
          <w:sz w:val="24"/>
          <w:szCs w:val="24"/>
        </w:rPr>
        <w:t>CSX Transpo</w:t>
      </w:r>
      <w:r w:rsidR="0048363F">
        <w:rPr>
          <w:sz w:val="24"/>
          <w:szCs w:val="24"/>
        </w:rPr>
        <w:t>rtation, Inc.</w:t>
      </w:r>
      <w:r w:rsidRPr="00C42108">
        <w:rPr>
          <w:sz w:val="24"/>
          <w:szCs w:val="24"/>
        </w:rPr>
        <w:t xml:space="preserve">, at its sole cost and expense, </w:t>
      </w:r>
      <w:r w:rsidRPr="007C3574">
        <w:rPr>
          <w:sz w:val="24"/>
          <w:szCs w:val="24"/>
        </w:rPr>
        <w:t xml:space="preserve">furnish all material and perform all work necessary thereafter to maintain its railroad facilities, at the subject project, all in accordance with this </w:t>
      </w:r>
      <w:r>
        <w:rPr>
          <w:sz w:val="24"/>
          <w:szCs w:val="24"/>
        </w:rPr>
        <w:t>Secretarial Letter</w:t>
      </w:r>
      <w:r w:rsidRPr="007C3574">
        <w:rPr>
          <w:sz w:val="24"/>
          <w:szCs w:val="24"/>
        </w:rPr>
        <w:t xml:space="preserve"> and any other railroad facilities, existing or altered, located within the limits of the project.</w:t>
      </w:r>
    </w:p>
    <w:p w14:paraId="251721FF" w14:textId="77777777" w:rsidR="00CD18F7" w:rsidRPr="00CD18F7" w:rsidRDefault="00CD18F7" w:rsidP="00CD18F7">
      <w:pPr>
        <w:pStyle w:val="ListParagraph"/>
        <w:rPr>
          <w:sz w:val="24"/>
          <w:szCs w:val="24"/>
        </w:rPr>
      </w:pPr>
    </w:p>
    <w:p w14:paraId="24046F66" w14:textId="262A4A86" w:rsidR="00802B29" w:rsidRPr="006B084C" w:rsidRDefault="00FE1FCD" w:rsidP="006B084C">
      <w:pPr>
        <w:numPr>
          <w:ilvl w:val="0"/>
          <w:numId w:val="4"/>
        </w:numPr>
        <w:autoSpaceDN w:val="0"/>
        <w:ind w:left="0" w:firstLine="1440"/>
        <w:rPr>
          <w:sz w:val="24"/>
          <w:szCs w:val="24"/>
        </w:rPr>
      </w:pPr>
      <w:r w:rsidRPr="00201F01">
        <w:rPr>
          <w:sz w:val="24"/>
          <w:szCs w:val="24"/>
        </w:rPr>
        <w:t>This Secre</w:t>
      </w:r>
      <w:r w:rsidR="002271A3" w:rsidRPr="00201F01">
        <w:rPr>
          <w:sz w:val="24"/>
          <w:szCs w:val="24"/>
        </w:rPr>
        <w:t>tarial Letter</w:t>
      </w:r>
      <w:r w:rsidRPr="00201F01">
        <w:rPr>
          <w:sz w:val="24"/>
          <w:szCs w:val="24"/>
        </w:rPr>
        <w:t xml:space="preserve"> is without prejudice to the right of any party to recover part or all of any costs incurred by said party in compliance with the provisions of this </w:t>
      </w:r>
      <w:r w:rsidR="002271A3" w:rsidRPr="00201F01">
        <w:rPr>
          <w:sz w:val="24"/>
          <w:szCs w:val="24"/>
        </w:rPr>
        <w:t>Secretarial Letter</w:t>
      </w:r>
      <w:r w:rsidRPr="00201F01">
        <w:rPr>
          <w:sz w:val="24"/>
          <w:szCs w:val="24"/>
        </w:rPr>
        <w:t>, in accordance with any lawful agreement between it and any other party.</w:t>
      </w:r>
    </w:p>
    <w:p w14:paraId="7A97C0C6" w14:textId="77777777" w:rsidR="00802B29" w:rsidRDefault="00802B29" w:rsidP="00A5429D">
      <w:pPr>
        <w:pStyle w:val="ListParagraph"/>
        <w:rPr>
          <w:sz w:val="24"/>
          <w:szCs w:val="24"/>
        </w:rPr>
      </w:pPr>
    </w:p>
    <w:p w14:paraId="66A45BEE" w14:textId="26D65CE4" w:rsidR="00514177" w:rsidRDefault="00A5429D" w:rsidP="006B084C">
      <w:pPr>
        <w:pStyle w:val="ListParagraph"/>
        <w:numPr>
          <w:ilvl w:val="0"/>
          <w:numId w:val="4"/>
        </w:numPr>
        <w:ind w:left="0" w:firstLine="1440"/>
        <w:rPr>
          <w:sz w:val="24"/>
          <w:szCs w:val="24"/>
        </w:rPr>
      </w:pPr>
      <w:r w:rsidRPr="009D78EF">
        <w:rPr>
          <w:sz w:val="24"/>
          <w:szCs w:val="24"/>
        </w:rPr>
        <w:t xml:space="preserve">This matter </w:t>
      </w:r>
      <w:r w:rsidR="00BD5652">
        <w:rPr>
          <w:sz w:val="24"/>
          <w:szCs w:val="24"/>
        </w:rPr>
        <w:t>is</w:t>
      </w:r>
      <w:r w:rsidR="00413C72">
        <w:rPr>
          <w:sz w:val="24"/>
          <w:szCs w:val="24"/>
        </w:rPr>
        <w:t xml:space="preserve"> </w:t>
      </w:r>
      <w:r w:rsidR="00B63FB1" w:rsidRPr="009D78EF">
        <w:rPr>
          <w:sz w:val="24"/>
          <w:szCs w:val="24"/>
        </w:rPr>
        <w:t>re-</w:t>
      </w:r>
      <w:r w:rsidRPr="009D78EF">
        <w:rPr>
          <w:sz w:val="24"/>
          <w:szCs w:val="24"/>
        </w:rPr>
        <w:t>assigned to the Office of Administrative Law Judge</w:t>
      </w:r>
      <w:r w:rsidR="00440A52">
        <w:rPr>
          <w:sz w:val="24"/>
          <w:szCs w:val="24"/>
        </w:rPr>
        <w:t xml:space="preserve"> and </w:t>
      </w:r>
      <w:r w:rsidRPr="009D78EF">
        <w:rPr>
          <w:sz w:val="24"/>
          <w:szCs w:val="24"/>
        </w:rPr>
        <w:t>all parties of record will be served notice of when a hearing is scheduled to determine year-round maintenance of the sidewalks on the bridge by removing snow, ice, and debris; applying anti-skid and de-icing material</w:t>
      </w:r>
      <w:r w:rsidR="00D17E61" w:rsidRPr="009D78EF">
        <w:rPr>
          <w:sz w:val="24"/>
          <w:szCs w:val="24"/>
        </w:rPr>
        <w:t>;</w:t>
      </w:r>
      <w:r w:rsidRPr="009D78EF">
        <w:rPr>
          <w:sz w:val="24"/>
          <w:szCs w:val="24"/>
        </w:rPr>
        <w:t xml:space="preserve"> to determine maintenance for lighting and provide energization for the lighting on the structure</w:t>
      </w:r>
      <w:r w:rsidR="00B65B6D" w:rsidRPr="009D78EF">
        <w:rPr>
          <w:sz w:val="24"/>
          <w:szCs w:val="24"/>
        </w:rPr>
        <w:t xml:space="preserve">; and any other unresolved issues </w:t>
      </w:r>
      <w:r w:rsidR="00C2040A" w:rsidRPr="009D78EF">
        <w:rPr>
          <w:sz w:val="24"/>
          <w:szCs w:val="24"/>
        </w:rPr>
        <w:t>that may arise.</w:t>
      </w:r>
      <w:r w:rsidRPr="009D78EF">
        <w:rPr>
          <w:sz w:val="24"/>
          <w:szCs w:val="24"/>
        </w:rPr>
        <w:t xml:space="preserve">  </w:t>
      </w:r>
    </w:p>
    <w:p w14:paraId="3E81594D" w14:textId="77777777" w:rsidR="006B084C" w:rsidRPr="006B084C" w:rsidRDefault="006B084C" w:rsidP="006B084C">
      <w:pPr>
        <w:pStyle w:val="ListParagraph"/>
        <w:rPr>
          <w:sz w:val="24"/>
          <w:szCs w:val="24"/>
        </w:rPr>
      </w:pPr>
    </w:p>
    <w:p w14:paraId="4A67B95D" w14:textId="77777777" w:rsidR="00514177" w:rsidRPr="00FB3BA5" w:rsidRDefault="00CF1D56" w:rsidP="00FB3BA5">
      <w:pPr>
        <w:pStyle w:val="ListParagraph"/>
        <w:numPr>
          <w:ilvl w:val="0"/>
          <w:numId w:val="4"/>
        </w:numPr>
        <w:ind w:left="0" w:firstLine="1440"/>
        <w:rPr>
          <w:sz w:val="24"/>
          <w:szCs w:val="24"/>
        </w:rPr>
      </w:pPr>
      <w:r w:rsidRPr="00FB3BA5">
        <w:rPr>
          <w:sz w:val="24"/>
          <w:szCs w:val="24"/>
        </w:rPr>
        <w:lastRenderedPageBreak/>
        <w:t>U</w:t>
      </w:r>
      <w:r w:rsidR="00514177" w:rsidRPr="00FB3BA5">
        <w:rPr>
          <w:sz w:val="24"/>
          <w:szCs w:val="24"/>
        </w:rPr>
        <w:t xml:space="preserve">pon completion of the work herein </w:t>
      </w:r>
      <w:r w:rsidR="00656F3F" w:rsidRPr="00FB3BA5">
        <w:rPr>
          <w:sz w:val="24"/>
          <w:szCs w:val="24"/>
        </w:rPr>
        <w:t>directed</w:t>
      </w:r>
      <w:r w:rsidR="00514177" w:rsidRPr="00FB3BA5">
        <w:rPr>
          <w:sz w:val="24"/>
          <w:szCs w:val="24"/>
        </w:rPr>
        <w:t>, and upon a written</w:t>
      </w:r>
      <w:r w:rsidR="004A7E6C" w:rsidRPr="00FB3BA5">
        <w:rPr>
          <w:sz w:val="24"/>
          <w:szCs w:val="24"/>
        </w:rPr>
        <w:t xml:space="preserve"> </w:t>
      </w:r>
      <w:r w:rsidR="00514177" w:rsidRPr="00FB3BA5">
        <w:rPr>
          <w:sz w:val="24"/>
          <w:szCs w:val="24"/>
        </w:rPr>
        <w:t>request by any party hereto, this proceeding be scheduled for a hearing at a time and a place assigned by this Commission, upon due notice to all parties, to receive evidence relative to the allocation of initial costs incurred, if any, by any of the parties, and any other matters relevant to this proceeding.</w:t>
      </w:r>
    </w:p>
    <w:p w14:paraId="083F00F3" w14:textId="77777777" w:rsidR="00514177" w:rsidRPr="00514177" w:rsidRDefault="00514177" w:rsidP="00514177">
      <w:pPr>
        <w:rPr>
          <w:sz w:val="24"/>
          <w:szCs w:val="24"/>
        </w:rPr>
      </w:pPr>
    </w:p>
    <w:p w14:paraId="73BC8738" w14:textId="77777777" w:rsidR="007E39DB" w:rsidRDefault="007E39DB" w:rsidP="007E39DB">
      <w:pPr>
        <w:ind w:firstLine="1440"/>
        <w:rPr>
          <w:sz w:val="24"/>
          <w:szCs w:val="24"/>
        </w:rPr>
      </w:pPr>
      <w:r w:rsidRPr="00BC07B6">
        <w:rPr>
          <w:sz w:val="24"/>
          <w:szCs w:val="24"/>
        </w:rPr>
        <w:t>The Parties are reminded that failure to comply with this or any Order or Secretarial Letter in this proceeding may result in an enforcement action seeking civil penalties and/or other sanctions pursuant to 66 Pa. C.S. § 3301.</w:t>
      </w:r>
    </w:p>
    <w:p w14:paraId="229C753E" w14:textId="77777777" w:rsidR="007E39DB" w:rsidRDefault="007E39DB" w:rsidP="007E39DB">
      <w:pPr>
        <w:ind w:firstLine="1440"/>
        <w:rPr>
          <w:sz w:val="24"/>
          <w:szCs w:val="24"/>
        </w:rPr>
      </w:pPr>
    </w:p>
    <w:p w14:paraId="674A95C6" w14:textId="77777777" w:rsidR="007E39DB" w:rsidRPr="001E2A03" w:rsidRDefault="007E39DB" w:rsidP="007E39DB">
      <w:pPr>
        <w:ind w:firstLine="1440"/>
        <w:rPr>
          <w:iCs/>
          <w:sz w:val="24"/>
          <w:szCs w:val="24"/>
        </w:rPr>
      </w:pPr>
      <w:r w:rsidRPr="001E2A03">
        <w:rPr>
          <w:iCs/>
          <w:sz w:val="24"/>
          <w:szCs w:val="24"/>
        </w:rPr>
        <w:t xml:space="preserve">All parties are being served via email due to the COVID-19 Emergency Closure.  Please note that during this period of Disaster Emergency, the Commission shall only </w:t>
      </w:r>
      <w:proofErr w:type="gramStart"/>
      <w:r w:rsidRPr="001E2A03">
        <w:rPr>
          <w:iCs/>
          <w:sz w:val="24"/>
          <w:szCs w:val="24"/>
        </w:rPr>
        <w:t>accept</w:t>
      </w:r>
      <w:proofErr w:type="gramEnd"/>
      <w:r w:rsidRPr="001E2A03">
        <w:rPr>
          <w:iCs/>
          <w:sz w:val="24"/>
          <w:szCs w:val="24"/>
        </w:rPr>
        <w:t xml:space="preserve"> </w:t>
      </w:r>
    </w:p>
    <w:p w14:paraId="3360CD5C" w14:textId="77777777" w:rsidR="007E39DB" w:rsidRPr="00716537" w:rsidRDefault="007E39DB" w:rsidP="007E39DB">
      <w:pPr>
        <w:rPr>
          <w:iCs/>
          <w:sz w:val="24"/>
          <w:szCs w:val="24"/>
        </w:rPr>
      </w:pPr>
      <w:r w:rsidRPr="001E2A03">
        <w:rPr>
          <w:iCs/>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23B302A3" w14:textId="77777777" w:rsidR="007E39DB" w:rsidRDefault="007E39DB" w:rsidP="007E39DB">
      <w:pPr>
        <w:ind w:firstLine="1440"/>
        <w:rPr>
          <w:sz w:val="24"/>
          <w:szCs w:val="24"/>
        </w:rPr>
      </w:pPr>
    </w:p>
    <w:p w14:paraId="1926FEC7" w14:textId="77777777" w:rsidR="00BF2ED2" w:rsidRDefault="007E39DB" w:rsidP="007E39DB">
      <w:pPr>
        <w:ind w:firstLine="1440"/>
        <w:rPr>
          <w:iCs/>
          <w:sz w:val="24"/>
          <w:szCs w:val="24"/>
        </w:rPr>
      </w:pPr>
      <w:r w:rsidRPr="001E2A03">
        <w:rPr>
          <w:iCs/>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2578F43E" w14:textId="7E5B8C6C" w:rsidR="007E39DB" w:rsidRPr="001E2A03" w:rsidRDefault="007E39DB" w:rsidP="007E39DB">
      <w:pPr>
        <w:ind w:firstLine="1440"/>
        <w:rPr>
          <w:iCs/>
          <w:sz w:val="24"/>
          <w:szCs w:val="24"/>
        </w:rPr>
      </w:pPr>
      <w:r w:rsidRPr="001E2A03">
        <w:rPr>
          <w:iCs/>
          <w:sz w:val="24"/>
          <w:szCs w:val="24"/>
        </w:rPr>
        <w:t xml:space="preserve"> </w:t>
      </w:r>
    </w:p>
    <w:p w14:paraId="6CED9E33" w14:textId="52939D2A" w:rsidR="007E39DB" w:rsidRPr="00EE708F" w:rsidRDefault="007E39DB" w:rsidP="00BF2ED2">
      <w:pPr>
        <w:ind w:firstLine="1440"/>
        <w:rPr>
          <w:sz w:val="24"/>
          <w:szCs w:val="24"/>
        </w:rPr>
      </w:pPr>
      <w:r w:rsidRPr="00EE708F">
        <w:rPr>
          <w:sz w:val="24"/>
          <w:szCs w:val="24"/>
        </w:rPr>
        <w:t xml:space="preserve">The Petition MUST include: (1) a written statement (divided into numbered paragraphs) outlining the reasons for the request; (2) the case docket number (it is provided for you at the top </w:t>
      </w:r>
      <w:r w:rsidR="00C2040A" w:rsidRPr="00EE708F">
        <w:rPr>
          <w:sz w:val="24"/>
          <w:szCs w:val="24"/>
        </w:rPr>
        <w:t>right-hand</w:t>
      </w:r>
      <w:r w:rsidRPr="00EE708F">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23F85B31" w14:textId="77777777" w:rsidR="00AA212B" w:rsidRDefault="00AA212B" w:rsidP="00AA212B">
      <w:pPr>
        <w:ind w:firstLine="1440"/>
        <w:rPr>
          <w:sz w:val="24"/>
          <w:szCs w:val="24"/>
        </w:rPr>
      </w:pPr>
    </w:p>
    <w:p w14:paraId="09CF1A48" w14:textId="34ED0BEA" w:rsidR="00AA212B" w:rsidRPr="003647CB" w:rsidRDefault="00AA212B" w:rsidP="00AA212B">
      <w:pPr>
        <w:ind w:firstLine="1440"/>
        <w:rPr>
          <w:sz w:val="24"/>
          <w:szCs w:val="24"/>
        </w:rPr>
      </w:pPr>
    </w:p>
    <w:p w14:paraId="692FE776" w14:textId="4DDE1108" w:rsidR="00AA212B" w:rsidRPr="003647CB" w:rsidRDefault="00001E13" w:rsidP="00AA212B">
      <w:pPr>
        <w:rPr>
          <w:sz w:val="24"/>
          <w:szCs w:val="24"/>
        </w:rPr>
      </w:pPr>
      <w:r w:rsidRPr="009F01BA">
        <w:rPr>
          <w:b/>
          <w:noProof/>
        </w:rPr>
        <w:drawing>
          <wp:anchor distT="0" distB="0" distL="114300" distR="114300" simplePos="0" relativeHeight="251659264" behindDoc="1" locked="0" layoutInCell="1" allowOverlap="1" wp14:anchorId="71A7AD46" wp14:editId="40068961">
            <wp:simplePos x="0" y="0"/>
            <wp:positionH relativeFrom="column">
              <wp:posOffset>2381250</wp:posOffset>
            </wp:positionH>
            <wp:positionV relativeFrom="paragraph">
              <wp:posOffset>13335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A212B" w:rsidRPr="003647CB">
        <w:rPr>
          <w:sz w:val="24"/>
          <w:szCs w:val="24"/>
        </w:rPr>
        <w:tab/>
      </w:r>
      <w:r w:rsidR="00AA212B" w:rsidRPr="003647CB">
        <w:rPr>
          <w:sz w:val="24"/>
          <w:szCs w:val="24"/>
        </w:rPr>
        <w:tab/>
      </w:r>
      <w:r w:rsidR="00AA212B" w:rsidRPr="003647CB">
        <w:rPr>
          <w:sz w:val="24"/>
          <w:szCs w:val="24"/>
        </w:rPr>
        <w:tab/>
      </w:r>
      <w:r w:rsidR="00AA212B" w:rsidRPr="003647CB">
        <w:rPr>
          <w:sz w:val="24"/>
          <w:szCs w:val="24"/>
        </w:rPr>
        <w:tab/>
      </w:r>
      <w:r w:rsidR="00AA212B" w:rsidRPr="003647CB">
        <w:rPr>
          <w:sz w:val="24"/>
          <w:szCs w:val="24"/>
        </w:rPr>
        <w:tab/>
      </w:r>
      <w:r w:rsidR="00AA212B" w:rsidRPr="003647CB">
        <w:rPr>
          <w:sz w:val="24"/>
          <w:szCs w:val="24"/>
        </w:rPr>
        <w:tab/>
        <w:t>Very truly yours,</w:t>
      </w:r>
    </w:p>
    <w:p w14:paraId="6DCF999E" w14:textId="551CD32C" w:rsidR="00AA212B" w:rsidRPr="003647CB" w:rsidRDefault="00AA212B" w:rsidP="00AA212B">
      <w:pPr>
        <w:rPr>
          <w:sz w:val="24"/>
          <w:szCs w:val="24"/>
        </w:rPr>
      </w:pPr>
    </w:p>
    <w:p w14:paraId="504536FC" w14:textId="77777777" w:rsidR="00AA212B" w:rsidRPr="003647CB" w:rsidRDefault="00AA212B" w:rsidP="00AA212B">
      <w:pPr>
        <w:rPr>
          <w:sz w:val="24"/>
          <w:szCs w:val="24"/>
        </w:rPr>
      </w:pPr>
    </w:p>
    <w:p w14:paraId="0A5B53AB" w14:textId="77777777" w:rsidR="00AA212B" w:rsidRPr="003647CB" w:rsidRDefault="00AA212B" w:rsidP="00AA212B">
      <w:pPr>
        <w:rPr>
          <w:sz w:val="24"/>
          <w:szCs w:val="24"/>
        </w:rPr>
      </w:pPr>
    </w:p>
    <w:p w14:paraId="6CA56CBC" w14:textId="77777777" w:rsidR="00AA212B" w:rsidRPr="003647CB" w:rsidRDefault="00AA212B" w:rsidP="00AA212B">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1B726B22" w14:textId="4E79FA6D" w:rsidR="00DE0C21" w:rsidRPr="00FA64D2" w:rsidRDefault="00AA212B" w:rsidP="00FA64D2">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sectPr w:rsidR="00DE0C21" w:rsidRPr="00FA64D2" w:rsidSect="00BA0B88">
      <w:footerReference w:type="even" r:id="rId12"/>
      <w:footerReference w:type="default" r:id="rId13"/>
      <w:headerReference w:type="first" r:id="rId14"/>
      <w:type w:val="continuous"/>
      <w:pgSz w:w="12240" w:h="15840"/>
      <w:pgMar w:top="1350" w:right="1440" w:bottom="1440" w:left="1440" w:header="43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843BD" w14:textId="77777777" w:rsidR="001243DF" w:rsidRDefault="001243DF">
      <w:r>
        <w:separator/>
      </w:r>
    </w:p>
  </w:endnote>
  <w:endnote w:type="continuationSeparator" w:id="0">
    <w:p w14:paraId="25A64036" w14:textId="77777777" w:rsidR="001243DF" w:rsidRDefault="0012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643CB"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2C2386B5"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E7493"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C90780">
      <w:rPr>
        <w:rStyle w:val="PageNumber"/>
        <w:noProof/>
      </w:rPr>
      <w:t>4</w:t>
    </w:r>
    <w:r>
      <w:rPr>
        <w:rStyle w:val="PageNumber"/>
      </w:rPr>
      <w:fldChar w:fldCharType="end"/>
    </w:r>
  </w:p>
  <w:p w14:paraId="59CAFF52"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313B5" w14:textId="77777777" w:rsidR="001243DF" w:rsidRDefault="001243DF">
      <w:r>
        <w:separator/>
      </w:r>
    </w:p>
  </w:footnote>
  <w:footnote w:type="continuationSeparator" w:id="0">
    <w:p w14:paraId="2B53AA56" w14:textId="77777777" w:rsidR="001243DF" w:rsidRDefault="0012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Ind w:w="-702" w:type="dxa"/>
      <w:tblLayout w:type="fixed"/>
      <w:tblLook w:val="0000" w:firstRow="0" w:lastRow="0" w:firstColumn="0" w:lastColumn="0" w:noHBand="0" w:noVBand="0"/>
    </w:tblPr>
    <w:tblGrid>
      <w:gridCol w:w="2232"/>
      <w:gridCol w:w="7218"/>
      <w:gridCol w:w="1440"/>
    </w:tblGrid>
    <w:tr w:rsidR="00C63DC1" w14:paraId="14A10706" w14:textId="77777777" w:rsidTr="00703475">
      <w:trPr>
        <w:trHeight w:val="990"/>
      </w:trPr>
      <w:tc>
        <w:tcPr>
          <w:tcW w:w="2232" w:type="dxa"/>
        </w:tcPr>
        <w:p w14:paraId="3022ACBB" w14:textId="77777777" w:rsidR="00C63DC1" w:rsidRDefault="00C63DC1" w:rsidP="00C63DC1">
          <w:pPr>
            <w:rPr>
              <w:sz w:val="24"/>
            </w:rPr>
          </w:pPr>
          <w:r>
            <w:rPr>
              <w:noProof/>
              <w:sz w:val="24"/>
            </w:rPr>
            <w:drawing>
              <wp:anchor distT="0" distB="0" distL="114300" distR="114300" simplePos="0" relativeHeight="251661312" behindDoc="1" locked="0" layoutInCell="1" allowOverlap="1" wp14:anchorId="0097214A" wp14:editId="40E4B886">
                <wp:simplePos x="0" y="0"/>
                <wp:positionH relativeFrom="column">
                  <wp:posOffset>-11430</wp:posOffset>
                </wp:positionH>
                <wp:positionV relativeFrom="paragraph">
                  <wp:posOffset>119380</wp:posOffset>
                </wp:positionV>
                <wp:extent cx="1358900" cy="465455"/>
                <wp:effectExtent l="0" t="0" r="0" b="0"/>
                <wp:wrapTopAndBottom/>
                <wp:docPr id="99" name="Picture 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D4942D2" w14:textId="77777777" w:rsidR="00C63DC1" w:rsidRPr="00A35F64" w:rsidRDefault="00C63DC1" w:rsidP="00C63DC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E9557AB" w14:textId="77777777" w:rsidR="00C63DC1" w:rsidRPr="00A35F64" w:rsidRDefault="00C63DC1" w:rsidP="00C63DC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2510BBF" w14:textId="77777777" w:rsidR="00C63DC1" w:rsidRPr="00A35F64" w:rsidRDefault="00C63DC1" w:rsidP="00C63DC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A3C62F1" w14:textId="77777777" w:rsidR="00C63DC1" w:rsidRPr="00A35F64" w:rsidRDefault="00C63DC1" w:rsidP="00C63DC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9ACBF78" w14:textId="77777777" w:rsidR="00C63DC1" w:rsidRDefault="00C63DC1" w:rsidP="00C63DC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 PENNSYLVANIA 17120</w:t>
          </w:r>
        </w:p>
        <w:p w14:paraId="733A628A" w14:textId="77777777" w:rsidR="00C63DC1" w:rsidRDefault="00C63DC1" w:rsidP="00C63DC1">
          <w:pPr>
            <w:ind w:left="-105"/>
            <w:jc w:val="center"/>
            <w:rPr>
              <w:rFonts w:ascii="Arial" w:hAnsi="Arial"/>
              <w:i/>
              <w:iCs/>
              <w:color w:val="002060"/>
            </w:rPr>
          </w:pPr>
          <w:r w:rsidRPr="002D68F3">
            <w:rPr>
              <w:rFonts w:ascii="Arial" w:hAnsi="Arial"/>
              <w:i/>
              <w:iCs/>
              <w:color w:val="002060"/>
            </w:rPr>
            <w:t>E-filing and E-service only per Emergency Order M-2020-3019262</w:t>
          </w:r>
        </w:p>
        <w:p w14:paraId="21E34364" w14:textId="77777777" w:rsidR="00C63DC1" w:rsidRPr="002D68F3" w:rsidRDefault="00C63DC1" w:rsidP="00C63DC1">
          <w:pPr>
            <w:ind w:left="-105"/>
            <w:jc w:val="center"/>
            <w:rPr>
              <w:rFonts w:ascii="Arial" w:hAnsi="Arial"/>
              <w:i/>
              <w:iCs/>
            </w:rPr>
          </w:pPr>
        </w:p>
      </w:tc>
      <w:tc>
        <w:tcPr>
          <w:tcW w:w="1440" w:type="dxa"/>
        </w:tcPr>
        <w:p w14:paraId="269D2587" w14:textId="77777777" w:rsidR="00C63DC1" w:rsidRDefault="00C63DC1" w:rsidP="00C63DC1">
          <w:pPr>
            <w:rPr>
              <w:rFonts w:ascii="Arial" w:hAnsi="Arial"/>
              <w:sz w:val="12"/>
            </w:rPr>
          </w:pPr>
        </w:p>
        <w:p w14:paraId="75B5697B" w14:textId="77777777" w:rsidR="00C63DC1" w:rsidRDefault="00C63DC1" w:rsidP="00C63DC1">
          <w:pPr>
            <w:jc w:val="right"/>
            <w:rPr>
              <w:rFonts w:ascii="Arial" w:hAnsi="Arial"/>
              <w:sz w:val="12"/>
              <w:szCs w:val="12"/>
            </w:rPr>
          </w:pPr>
        </w:p>
        <w:p w14:paraId="4B9C91CA" w14:textId="77777777" w:rsidR="00C63DC1" w:rsidRDefault="00C63DC1" w:rsidP="00C63DC1">
          <w:pPr>
            <w:jc w:val="right"/>
            <w:rPr>
              <w:rFonts w:ascii="Arial" w:hAnsi="Arial"/>
              <w:sz w:val="12"/>
              <w:szCs w:val="12"/>
            </w:rPr>
          </w:pPr>
        </w:p>
        <w:p w14:paraId="5091C0D5" w14:textId="77777777" w:rsidR="00C63DC1" w:rsidRDefault="00C63DC1" w:rsidP="00C63DC1">
          <w:pPr>
            <w:jc w:val="right"/>
            <w:rPr>
              <w:rFonts w:ascii="Arial" w:hAnsi="Arial"/>
              <w:sz w:val="12"/>
              <w:szCs w:val="12"/>
            </w:rPr>
          </w:pPr>
        </w:p>
        <w:p w14:paraId="029F8C0A" w14:textId="77777777" w:rsidR="00C63DC1" w:rsidRDefault="00C63DC1" w:rsidP="00C63DC1">
          <w:pPr>
            <w:jc w:val="right"/>
            <w:rPr>
              <w:rFonts w:ascii="Arial" w:hAnsi="Arial"/>
              <w:sz w:val="12"/>
              <w:szCs w:val="12"/>
            </w:rPr>
          </w:pPr>
        </w:p>
        <w:p w14:paraId="3DCC1B3F" w14:textId="77777777" w:rsidR="00C63DC1" w:rsidRDefault="00C63DC1" w:rsidP="00C63DC1">
          <w:pPr>
            <w:jc w:val="right"/>
            <w:rPr>
              <w:rFonts w:ascii="Arial" w:hAnsi="Arial"/>
              <w:sz w:val="12"/>
              <w:szCs w:val="12"/>
            </w:rPr>
          </w:pPr>
        </w:p>
        <w:p w14:paraId="5A3E21E5" w14:textId="77777777" w:rsidR="00C63DC1" w:rsidRDefault="00C63DC1" w:rsidP="00C63DC1">
          <w:pPr>
            <w:jc w:val="right"/>
            <w:rPr>
              <w:rFonts w:ascii="Arial" w:hAnsi="Arial"/>
              <w:sz w:val="12"/>
              <w:szCs w:val="12"/>
            </w:rPr>
          </w:pPr>
        </w:p>
        <w:p w14:paraId="1CA72F27" w14:textId="77777777" w:rsidR="00C63DC1" w:rsidRDefault="00C63DC1" w:rsidP="00C63DC1">
          <w:pPr>
            <w:jc w:val="right"/>
            <w:rPr>
              <w:rFonts w:ascii="Arial" w:hAnsi="Arial"/>
              <w:sz w:val="12"/>
              <w:szCs w:val="12"/>
            </w:rPr>
          </w:pPr>
        </w:p>
        <w:p w14:paraId="54C8A04B" w14:textId="77777777" w:rsidR="00C63DC1" w:rsidRDefault="00C63DC1" w:rsidP="00C63DC1">
          <w:pPr>
            <w:jc w:val="right"/>
            <w:rPr>
              <w:rFonts w:ascii="Arial" w:hAnsi="Arial"/>
              <w:sz w:val="12"/>
              <w:szCs w:val="12"/>
            </w:rPr>
          </w:pPr>
        </w:p>
        <w:p w14:paraId="2FBA2EC5" w14:textId="77777777" w:rsidR="00C63DC1" w:rsidRPr="002D68F3" w:rsidRDefault="00C63DC1" w:rsidP="00C63DC1">
          <w:pPr>
            <w:jc w:val="right"/>
            <w:rPr>
              <w:rFonts w:ascii="Arial" w:hAnsi="Arial"/>
              <w:sz w:val="12"/>
              <w:szCs w:val="12"/>
            </w:rPr>
          </w:pPr>
          <w:r w:rsidRPr="002D68F3">
            <w:rPr>
              <w:rFonts w:ascii="Arial" w:hAnsi="Arial"/>
              <w:sz w:val="12"/>
              <w:szCs w:val="12"/>
            </w:rPr>
            <w:t xml:space="preserve">IN </w:t>
          </w:r>
          <w:proofErr w:type="gramStart"/>
          <w:r w:rsidRPr="002D68F3">
            <w:rPr>
              <w:rFonts w:ascii="Arial" w:hAnsi="Arial"/>
              <w:sz w:val="12"/>
              <w:szCs w:val="12"/>
            </w:rPr>
            <w:t>REPLY</w:t>
          </w:r>
          <w:proofErr w:type="gramEnd"/>
          <w:r w:rsidRPr="002D68F3">
            <w:rPr>
              <w:rFonts w:ascii="Arial" w:hAnsi="Arial"/>
              <w:sz w:val="12"/>
              <w:szCs w:val="12"/>
            </w:rPr>
            <w:t xml:space="preserve"> PLEASE REFER TO OUR FILE</w:t>
          </w:r>
        </w:p>
      </w:tc>
    </w:tr>
  </w:tbl>
  <w:p w14:paraId="63803E97" w14:textId="77777777" w:rsidR="006F1F57" w:rsidRDefault="006F1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96E72"/>
    <w:multiLevelType w:val="hybridMultilevel"/>
    <w:tmpl w:val="B6D48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643A3"/>
    <w:multiLevelType w:val="hybridMultilevel"/>
    <w:tmpl w:val="CEA87CC6"/>
    <w:lvl w:ilvl="0" w:tplc="EC3C4D78">
      <w:start w:val="1"/>
      <w:numFmt w:val="decimal"/>
      <w:lvlText w:val="%1."/>
      <w:lvlJc w:val="left"/>
      <w:pPr>
        <w:ind w:left="18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243C35"/>
    <w:multiLevelType w:val="hybridMultilevel"/>
    <w:tmpl w:val="EEB65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46A72"/>
    <w:multiLevelType w:val="hybridMultilevel"/>
    <w:tmpl w:val="1464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56437"/>
    <w:multiLevelType w:val="hybridMultilevel"/>
    <w:tmpl w:val="352C5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F26BF"/>
    <w:multiLevelType w:val="hybridMultilevel"/>
    <w:tmpl w:val="51EA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A1CC2"/>
    <w:multiLevelType w:val="hybridMultilevel"/>
    <w:tmpl w:val="32D20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00C51"/>
    <w:multiLevelType w:val="hybridMultilevel"/>
    <w:tmpl w:val="2B6C51EE"/>
    <w:lvl w:ilvl="0" w:tplc="0234FF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8026555"/>
    <w:multiLevelType w:val="hybridMultilevel"/>
    <w:tmpl w:val="0CE64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44671"/>
    <w:multiLevelType w:val="hybridMultilevel"/>
    <w:tmpl w:val="2146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55097"/>
    <w:multiLevelType w:val="hybridMultilevel"/>
    <w:tmpl w:val="82047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3"/>
  </w:num>
  <w:num w:numId="5">
    <w:abstractNumId w:val="6"/>
  </w:num>
  <w:num w:numId="6">
    <w:abstractNumId w:val="2"/>
  </w:num>
  <w:num w:numId="7">
    <w:abstractNumId w:val="10"/>
  </w:num>
  <w:num w:numId="8">
    <w:abstractNumId w:val="8"/>
  </w:num>
  <w:num w:numId="9">
    <w:abstractNumId w:val="4"/>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1E13"/>
    <w:rsid w:val="0000307E"/>
    <w:rsid w:val="00006837"/>
    <w:rsid w:val="000071EB"/>
    <w:rsid w:val="00010E6A"/>
    <w:rsid w:val="00011351"/>
    <w:rsid w:val="00014183"/>
    <w:rsid w:val="000147BA"/>
    <w:rsid w:val="00015061"/>
    <w:rsid w:val="00015316"/>
    <w:rsid w:val="00015C39"/>
    <w:rsid w:val="00016CCA"/>
    <w:rsid w:val="0002407C"/>
    <w:rsid w:val="00030A0A"/>
    <w:rsid w:val="00030B17"/>
    <w:rsid w:val="00031EC0"/>
    <w:rsid w:val="0003355F"/>
    <w:rsid w:val="00033B5A"/>
    <w:rsid w:val="00034B28"/>
    <w:rsid w:val="00034CD2"/>
    <w:rsid w:val="0003541F"/>
    <w:rsid w:val="00037377"/>
    <w:rsid w:val="00037B63"/>
    <w:rsid w:val="00045AB0"/>
    <w:rsid w:val="00046193"/>
    <w:rsid w:val="00047F59"/>
    <w:rsid w:val="00053BA8"/>
    <w:rsid w:val="000559F6"/>
    <w:rsid w:val="000564AA"/>
    <w:rsid w:val="00060EA1"/>
    <w:rsid w:val="000619AE"/>
    <w:rsid w:val="0006267B"/>
    <w:rsid w:val="000629F4"/>
    <w:rsid w:val="00063CDD"/>
    <w:rsid w:val="00066B8A"/>
    <w:rsid w:val="0007051E"/>
    <w:rsid w:val="000713D9"/>
    <w:rsid w:val="00072D8A"/>
    <w:rsid w:val="00073895"/>
    <w:rsid w:val="00076834"/>
    <w:rsid w:val="00080653"/>
    <w:rsid w:val="0008434B"/>
    <w:rsid w:val="00084A7B"/>
    <w:rsid w:val="00086121"/>
    <w:rsid w:val="00086EA3"/>
    <w:rsid w:val="000875CE"/>
    <w:rsid w:val="00090B8C"/>
    <w:rsid w:val="00093AB4"/>
    <w:rsid w:val="0009401D"/>
    <w:rsid w:val="00094209"/>
    <w:rsid w:val="000945DC"/>
    <w:rsid w:val="00094FDC"/>
    <w:rsid w:val="000955C7"/>
    <w:rsid w:val="00095669"/>
    <w:rsid w:val="000A115B"/>
    <w:rsid w:val="000A1264"/>
    <w:rsid w:val="000A162F"/>
    <w:rsid w:val="000A406A"/>
    <w:rsid w:val="000A596C"/>
    <w:rsid w:val="000B025F"/>
    <w:rsid w:val="000B1131"/>
    <w:rsid w:val="000B194B"/>
    <w:rsid w:val="000B2348"/>
    <w:rsid w:val="000B40C8"/>
    <w:rsid w:val="000B4113"/>
    <w:rsid w:val="000B5743"/>
    <w:rsid w:val="000B60C7"/>
    <w:rsid w:val="000C124E"/>
    <w:rsid w:val="000C18E3"/>
    <w:rsid w:val="000C1DC1"/>
    <w:rsid w:val="000C2BCE"/>
    <w:rsid w:val="000C552E"/>
    <w:rsid w:val="000C645E"/>
    <w:rsid w:val="000D0DE7"/>
    <w:rsid w:val="000D3A5F"/>
    <w:rsid w:val="000D4AED"/>
    <w:rsid w:val="000D4C91"/>
    <w:rsid w:val="000D4E1B"/>
    <w:rsid w:val="000D6566"/>
    <w:rsid w:val="000D6BBE"/>
    <w:rsid w:val="000E05C2"/>
    <w:rsid w:val="000E0958"/>
    <w:rsid w:val="000E1B70"/>
    <w:rsid w:val="000E4134"/>
    <w:rsid w:val="000E6FB1"/>
    <w:rsid w:val="000F4F97"/>
    <w:rsid w:val="000F51EE"/>
    <w:rsid w:val="000F5DD5"/>
    <w:rsid w:val="000F69E3"/>
    <w:rsid w:val="000F6FB9"/>
    <w:rsid w:val="00100049"/>
    <w:rsid w:val="00101FDB"/>
    <w:rsid w:val="0010487D"/>
    <w:rsid w:val="001071FB"/>
    <w:rsid w:val="0011084B"/>
    <w:rsid w:val="00111ECE"/>
    <w:rsid w:val="0012013E"/>
    <w:rsid w:val="001243DF"/>
    <w:rsid w:val="00124616"/>
    <w:rsid w:val="00125375"/>
    <w:rsid w:val="00126DAB"/>
    <w:rsid w:val="00127ACC"/>
    <w:rsid w:val="00127C37"/>
    <w:rsid w:val="00134E54"/>
    <w:rsid w:val="00137143"/>
    <w:rsid w:val="00137FB7"/>
    <w:rsid w:val="001403F9"/>
    <w:rsid w:val="00141572"/>
    <w:rsid w:val="0014158F"/>
    <w:rsid w:val="00141FA0"/>
    <w:rsid w:val="00142B07"/>
    <w:rsid w:val="00147241"/>
    <w:rsid w:val="00150DB6"/>
    <w:rsid w:val="001530E9"/>
    <w:rsid w:val="00157A6E"/>
    <w:rsid w:val="00160259"/>
    <w:rsid w:val="001613D1"/>
    <w:rsid w:val="00161A14"/>
    <w:rsid w:val="00161CAB"/>
    <w:rsid w:val="00165D09"/>
    <w:rsid w:val="001664B1"/>
    <w:rsid w:val="00171381"/>
    <w:rsid w:val="00171AD9"/>
    <w:rsid w:val="00171FEB"/>
    <w:rsid w:val="00172A5E"/>
    <w:rsid w:val="00175E7B"/>
    <w:rsid w:val="00176385"/>
    <w:rsid w:val="00176875"/>
    <w:rsid w:val="00177398"/>
    <w:rsid w:val="001824AB"/>
    <w:rsid w:val="00190DC8"/>
    <w:rsid w:val="00196882"/>
    <w:rsid w:val="001A2374"/>
    <w:rsid w:val="001A2826"/>
    <w:rsid w:val="001A44F2"/>
    <w:rsid w:val="001A47DF"/>
    <w:rsid w:val="001A50D3"/>
    <w:rsid w:val="001A6550"/>
    <w:rsid w:val="001A68B9"/>
    <w:rsid w:val="001B0860"/>
    <w:rsid w:val="001B158B"/>
    <w:rsid w:val="001B3416"/>
    <w:rsid w:val="001B5BD3"/>
    <w:rsid w:val="001B6BE3"/>
    <w:rsid w:val="001C13D7"/>
    <w:rsid w:val="001C4E74"/>
    <w:rsid w:val="001D03B4"/>
    <w:rsid w:val="001D0CC4"/>
    <w:rsid w:val="001D3140"/>
    <w:rsid w:val="001D346E"/>
    <w:rsid w:val="001D4861"/>
    <w:rsid w:val="001D6E3B"/>
    <w:rsid w:val="001E176C"/>
    <w:rsid w:val="001E2779"/>
    <w:rsid w:val="001E470A"/>
    <w:rsid w:val="001E587C"/>
    <w:rsid w:val="001E5CE3"/>
    <w:rsid w:val="001F1AB8"/>
    <w:rsid w:val="001F3FB2"/>
    <w:rsid w:val="001F727E"/>
    <w:rsid w:val="00200DA4"/>
    <w:rsid w:val="00201F01"/>
    <w:rsid w:val="00205ACE"/>
    <w:rsid w:val="00205D5D"/>
    <w:rsid w:val="00210E91"/>
    <w:rsid w:val="002158EA"/>
    <w:rsid w:val="00216663"/>
    <w:rsid w:val="00221D08"/>
    <w:rsid w:val="00221E96"/>
    <w:rsid w:val="002271A3"/>
    <w:rsid w:val="00227FFD"/>
    <w:rsid w:val="00230005"/>
    <w:rsid w:val="00232000"/>
    <w:rsid w:val="0023318A"/>
    <w:rsid w:val="00233F78"/>
    <w:rsid w:val="002351E3"/>
    <w:rsid w:val="00237620"/>
    <w:rsid w:val="00237D95"/>
    <w:rsid w:val="00244440"/>
    <w:rsid w:val="00245720"/>
    <w:rsid w:val="00251056"/>
    <w:rsid w:val="00252B1A"/>
    <w:rsid w:val="00254A63"/>
    <w:rsid w:val="00260BC1"/>
    <w:rsid w:val="00260F30"/>
    <w:rsid w:val="00264E94"/>
    <w:rsid w:val="00266477"/>
    <w:rsid w:val="002669AB"/>
    <w:rsid w:val="002674AF"/>
    <w:rsid w:val="0027296B"/>
    <w:rsid w:val="002732FD"/>
    <w:rsid w:val="00273929"/>
    <w:rsid w:val="00282AAE"/>
    <w:rsid w:val="00283616"/>
    <w:rsid w:val="00286C9C"/>
    <w:rsid w:val="00287092"/>
    <w:rsid w:val="00292D68"/>
    <w:rsid w:val="00293FB1"/>
    <w:rsid w:val="0029468E"/>
    <w:rsid w:val="0029510F"/>
    <w:rsid w:val="0029592D"/>
    <w:rsid w:val="002959EC"/>
    <w:rsid w:val="00297ABE"/>
    <w:rsid w:val="00297ED4"/>
    <w:rsid w:val="002A3217"/>
    <w:rsid w:val="002A4B43"/>
    <w:rsid w:val="002A4F20"/>
    <w:rsid w:val="002A5709"/>
    <w:rsid w:val="002A6489"/>
    <w:rsid w:val="002B3016"/>
    <w:rsid w:val="002B4B41"/>
    <w:rsid w:val="002B5368"/>
    <w:rsid w:val="002B5D35"/>
    <w:rsid w:val="002B5D5F"/>
    <w:rsid w:val="002C047F"/>
    <w:rsid w:val="002C2CA6"/>
    <w:rsid w:val="002C3ECD"/>
    <w:rsid w:val="002C4A4D"/>
    <w:rsid w:val="002C7A3F"/>
    <w:rsid w:val="002D27C1"/>
    <w:rsid w:val="002D35C8"/>
    <w:rsid w:val="002D5F67"/>
    <w:rsid w:val="002D61E9"/>
    <w:rsid w:val="002E0939"/>
    <w:rsid w:val="002E1348"/>
    <w:rsid w:val="002E2077"/>
    <w:rsid w:val="002E27A6"/>
    <w:rsid w:val="002E3029"/>
    <w:rsid w:val="002F04CC"/>
    <w:rsid w:val="002F6BD9"/>
    <w:rsid w:val="002F70C5"/>
    <w:rsid w:val="002F7C15"/>
    <w:rsid w:val="00301790"/>
    <w:rsid w:val="003033FB"/>
    <w:rsid w:val="00303EB5"/>
    <w:rsid w:val="00310E0F"/>
    <w:rsid w:val="0031241C"/>
    <w:rsid w:val="00312CE2"/>
    <w:rsid w:val="0031501A"/>
    <w:rsid w:val="0031651E"/>
    <w:rsid w:val="00317EE0"/>
    <w:rsid w:val="00320E74"/>
    <w:rsid w:val="00321002"/>
    <w:rsid w:val="00321A9C"/>
    <w:rsid w:val="00323400"/>
    <w:rsid w:val="0032392D"/>
    <w:rsid w:val="003243E9"/>
    <w:rsid w:val="00330D1D"/>
    <w:rsid w:val="00335C2A"/>
    <w:rsid w:val="00336A7D"/>
    <w:rsid w:val="00337002"/>
    <w:rsid w:val="003402DA"/>
    <w:rsid w:val="00340DE3"/>
    <w:rsid w:val="003418E4"/>
    <w:rsid w:val="0034495A"/>
    <w:rsid w:val="00344E4E"/>
    <w:rsid w:val="00345AC0"/>
    <w:rsid w:val="00346B2F"/>
    <w:rsid w:val="00353431"/>
    <w:rsid w:val="00353C62"/>
    <w:rsid w:val="003568BE"/>
    <w:rsid w:val="003577BF"/>
    <w:rsid w:val="00357CE3"/>
    <w:rsid w:val="00360993"/>
    <w:rsid w:val="003627A1"/>
    <w:rsid w:val="00362B97"/>
    <w:rsid w:val="00364F9E"/>
    <w:rsid w:val="00365725"/>
    <w:rsid w:val="003658BB"/>
    <w:rsid w:val="00365C49"/>
    <w:rsid w:val="003663FE"/>
    <w:rsid w:val="0036663E"/>
    <w:rsid w:val="00366C03"/>
    <w:rsid w:val="003676A7"/>
    <w:rsid w:val="00372230"/>
    <w:rsid w:val="00375FFC"/>
    <w:rsid w:val="00377E14"/>
    <w:rsid w:val="00380892"/>
    <w:rsid w:val="003813B6"/>
    <w:rsid w:val="00382A75"/>
    <w:rsid w:val="003850E2"/>
    <w:rsid w:val="00385D33"/>
    <w:rsid w:val="00387708"/>
    <w:rsid w:val="00387B7C"/>
    <w:rsid w:val="00391CB5"/>
    <w:rsid w:val="00393C39"/>
    <w:rsid w:val="003944E6"/>
    <w:rsid w:val="00395347"/>
    <w:rsid w:val="00397108"/>
    <w:rsid w:val="003972B7"/>
    <w:rsid w:val="003A0990"/>
    <w:rsid w:val="003A2565"/>
    <w:rsid w:val="003A2D58"/>
    <w:rsid w:val="003A7AB2"/>
    <w:rsid w:val="003A7D50"/>
    <w:rsid w:val="003A7F2B"/>
    <w:rsid w:val="003B037C"/>
    <w:rsid w:val="003B115F"/>
    <w:rsid w:val="003B7C9A"/>
    <w:rsid w:val="003C3325"/>
    <w:rsid w:val="003C343F"/>
    <w:rsid w:val="003C5041"/>
    <w:rsid w:val="003D2AE2"/>
    <w:rsid w:val="003D55A9"/>
    <w:rsid w:val="003D6D48"/>
    <w:rsid w:val="003D7AFB"/>
    <w:rsid w:val="003E0343"/>
    <w:rsid w:val="003E0B6D"/>
    <w:rsid w:val="003E4CDE"/>
    <w:rsid w:val="003E7AE7"/>
    <w:rsid w:val="003F05D3"/>
    <w:rsid w:val="003F14B6"/>
    <w:rsid w:val="003F59FE"/>
    <w:rsid w:val="00400BB6"/>
    <w:rsid w:val="00403C1F"/>
    <w:rsid w:val="00404861"/>
    <w:rsid w:val="00404DCC"/>
    <w:rsid w:val="00404F38"/>
    <w:rsid w:val="004055A1"/>
    <w:rsid w:val="0040579A"/>
    <w:rsid w:val="004070C9"/>
    <w:rsid w:val="004106BF"/>
    <w:rsid w:val="00411E33"/>
    <w:rsid w:val="00412184"/>
    <w:rsid w:val="00413577"/>
    <w:rsid w:val="00413626"/>
    <w:rsid w:val="0041375C"/>
    <w:rsid w:val="00413A2B"/>
    <w:rsid w:val="00413C72"/>
    <w:rsid w:val="00413FB5"/>
    <w:rsid w:val="0041589C"/>
    <w:rsid w:val="004158B3"/>
    <w:rsid w:val="00415D2C"/>
    <w:rsid w:val="00420471"/>
    <w:rsid w:val="00423693"/>
    <w:rsid w:val="0042422E"/>
    <w:rsid w:val="00424CBF"/>
    <w:rsid w:val="00425B2E"/>
    <w:rsid w:val="00430B4B"/>
    <w:rsid w:val="004317A7"/>
    <w:rsid w:val="00431DC7"/>
    <w:rsid w:val="00432662"/>
    <w:rsid w:val="0043383C"/>
    <w:rsid w:val="00436C49"/>
    <w:rsid w:val="00436CC9"/>
    <w:rsid w:val="00440A52"/>
    <w:rsid w:val="00442B78"/>
    <w:rsid w:val="00442E76"/>
    <w:rsid w:val="00445BE9"/>
    <w:rsid w:val="00450EB4"/>
    <w:rsid w:val="00451A7D"/>
    <w:rsid w:val="0045409C"/>
    <w:rsid w:val="004545C0"/>
    <w:rsid w:val="0045471B"/>
    <w:rsid w:val="0045598A"/>
    <w:rsid w:val="00455D18"/>
    <w:rsid w:val="004561A8"/>
    <w:rsid w:val="0045623E"/>
    <w:rsid w:val="00460731"/>
    <w:rsid w:val="004627DA"/>
    <w:rsid w:val="00462A88"/>
    <w:rsid w:val="00463575"/>
    <w:rsid w:val="004642EE"/>
    <w:rsid w:val="00466196"/>
    <w:rsid w:val="0047667E"/>
    <w:rsid w:val="00476A43"/>
    <w:rsid w:val="00476C39"/>
    <w:rsid w:val="00476D18"/>
    <w:rsid w:val="00477626"/>
    <w:rsid w:val="00477BDB"/>
    <w:rsid w:val="00482D13"/>
    <w:rsid w:val="0048363F"/>
    <w:rsid w:val="004857A6"/>
    <w:rsid w:val="0048599B"/>
    <w:rsid w:val="00486311"/>
    <w:rsid w:val="0048698D"/>
    <w:rsid w:val="004876C2"/>
    <w:rsid w:val="0049110F"/>
    <w:rsid w:val="00491C10"/>
    <w:rsid w:val="00493738"/>
    <w:rsid w:val="004941F4"/>
    <w:rsid w:val="004970A7"/>
    <w:rsid w:val="00497D7A"/>
    <w:rsid w:val="004A1B3A"/>
    <w:rsid w:val="004A24BF"/>
    <w:rsid w:val="004A7444"/>
    <w:rsid w:val="004A7E6C"/>
    <w:rsid w:val="004B238F"/>
    <w:rsid w:val="004B397D"/>
    <w:rsid w:val="004B6C37"/>
    <w:rsid w:val="004B7A94"/>
    <w:rsid w:val="004C1C3E"/>
    <w:rsid w:val="004C393E"/>
    <w:rsid w:val="004C5C96"/>
    <w:rsid w:val="004C658A"/>
    <w:rsid w:val="004C70A8"/>
    <w:rsid w:val="004D2106"/>
    <w:rsid w:val="004D3860"/>
    <w:rsid w:val="004E500D"/>
    <w:rsid w:val="004E5CD6"/>
    <w:rsid w:val="004E7795"/>
    <w:rsid w:val="004E79B3"/>
    <w:rsid w:val="004F476C"/>
    <w:rsid w:val="005027EB"/>
    <w:rsid w:val="00503ECF"/>
    <w:rsid w:val="00505C06"/>
    <w:rsid w:val="00506AA2"/>
    <w:rsid w:val="00514177"/>
    <w:rsid w:val="00514E4D"/>
    <w:rsid w:val="00515D7B"/>
    <w:rsid w:val="00517104"/>
    <w:rsid w:val="00520F27"/>
    <w:rsid w:val="00520FD6"/>
    <w:rsid w:val="00521AE4"/>
    <w:rsid w:val="005231EF"/>
    <w:rsid w:val="00523330"/>
    <w:rsid w:val="0052425C"/>
    <w:rsid w:val="00525D79"/>
    <w:rsid w:val="00530849"/>
    <w:rsid w:val="00530AC3"/>
    <w:rsid w:val="00532A06"/>
    <w:rsid w:val="005332F8"/>
    <w:rsid w:val="00534C44"/>
    <w:rsid w:val="005369F6"/>
    <w:rsid w:val="00536DEB"/>
    <w:rsid w:val="00541427"/>
    <w:rsid w:val="0054212A"/>
    <w:rsid w:val="00542213"/>
    <w:rsid w:val="00542472"/>
    <w:rsid w:val="00543ADC"/>
    <w:rsid w:val="00550068"/>
    <w:rsid w:val="00552915"/>
    <w:rsid w:val="005534AF"/>
    <w:rsid w:val="0055457F"/>
    <w:rsid w:val="00561A49"/>
    <w:rsid w:val="00561B68"/>
    <w:rsid w:val="00566951"/>
    <w:rsid w:val="00571569"/>
    <w:rsid w:val="00571D03"/>
    <w:rsid w:val="00571E59"/>
    <w:rsid w:val="0057258D"/>
    <w:rsid w:val="00574141"/>
    <w:rsid w:val="00574711"/>
    <w:rsid w:val="0057486E"/>
    <w:rsid w:val="005767E2"/>
    <w:rsid w:val="00576955"/>
    <w:rsid w:val="00580921"/>
    <w:rsid w:val="005811B8"/>
    <w:rsid w:val="00581C23"/>
    <w:rsid w:val="00582F70"/>
    <w:rsid w:val="00583D17"/>
    <w:rsid w:val="00584A2F"/>
    <w:rsid w:val="00584E15"/>
    <w:rsid w:val="00585E07"/>
    <w:rsid w:val="00586054"/>
    <w:rsid w:val="005944E1"/>
    <w:rsid w:val="00596986"/>
    <w:rsid w:val="005976B9"/>
    <w:rsid w:val="00597B7E"/>
    <w:rsid w:val="00597C86"/>
    <w:rsid w:val="005A0071"/>
    <w:rsid w:val="005A279F"/>
    <w:rsid w:val="005A3306"/>
    <w:rsid w:val="005A3F97"/>
    <w:rsid w:val="005A42D7"/>
    <w:rsid w:val="005A5636"/>
    <w:rsid w:val="005A613A"/>
    <w:rsid w:val="005A74B4"/>
    <w:rsid w:val="005B11AD"/>
    <w:rsid w:val="005B2E31"/>
    <w:rsid w:val="005B6FA1"/>
    <w:rsid w:val="005B7D94"/>
    <w:rsid w:val="005C163C"/>
    <w:rsid w:val="005C3146"/>
    <w:rsid w:val="005C50E3"/>
    <w:rsid w:val="005C5B1D"/>
    <w:rsid w:val="005C718B"/>
    <w:rsid w:val="005C798C"/>
    <w:rsid w:val="005D411B"/>
    <w:rsid w:val="005D5009"/>
    <w:rsid w:val="005D52DF"/>
    <w:rsid w:val="005D63B1"/>
    <w:rsid w:val="005D6DC9"/>
    <w:rsid w:val="005D7F61"/>
    <w:rsid w:val="005E35BB"/>
    <w:rsid w:val="005E414B"/>
    <w:rsid w:val="005F1564"/>
    <w:rsid w:val="005F234F"/>
    <w:rsid w:val="005F5D09"/>
    <w:rsid w:val="00602496"/>
    <w:rsid w:val="00602D43"/>
    <w:rsid w:val="0061162D"/>
    <w:rsid w:val="0061416E"/>
    <w:rsid w:val="0061712A"/>
    <w:rsid w:val="00620860"/>
    <w:rsid w:val="006214F5"/>
    <w:rsid w:val="00621601"/>
    <w:rsid w:val="00623125"/>
    <w:rsid w:val="006241A6"/>
    <w:rsid w:val="006248E2"/>
    <w:rsid w:val="00630B44"/>
    <w:rsid w:val="0063203C"/>
    <w:rsid w:val="00632B25"/>
    <w:rsid w:val="00632C28"/>
    <w:rsid w:val="00632D0E"/>
    <w:rsid w:val="006341D5"/>
    <w:rsid w:val="00635C48"/>
    <w:rsid w:val="00636DD4"/>
    <w:rsid w:val="00636F97"/>
    <w:rsid w:val="00642743"/>
    <w:rsid w:val="00643837"/>
    <w:rsid w:val="006464F3"/>
    <w:rsid w:val="00646BB1"/>
    <w:rsid w:val="00646CDD"/>
    <w:rsid w:val="00646F22"/>
    <w:rsid w:val="006509A2"/>
    <w:rsid w:val="00653A73"/>
    <w:rsid w:val="00653EAC"/>
    <w:rsid w:val="00653F91"/>
    <w:rsid w:val="006550BD"/>
    <w:rsid w:val="00656347"/>
    <w:rsid w:val="00656F3F"/>
    <w:rsid w:val="00660852"/>
    <w:rsid w:val="00660F34"/>
    <w:rsid w:val="00661700"/>
    <w:rsid w:val="00663347"/>
    <w:rsid w:val="006635BD"/>
    <w:rsid w:val="0066375D"/>
    <w:rsid w:val="00667A42"/>
    <w:rsid w:val="00670B4B"/>
    <w:rsid w:val="00672288"/>
    <w:rsid w:val="006748C1"/>
    <w:rsid w:val="00675908"/>
    <w:rsid w:val="006771CA"/>
    <w:rsid w:val="00677C76"/>
    <w:rsid w:val="00682B69"/>
    <w:rsid w:val="0068335B"/>
    <w:rsid w:val="00686C71"/>
    <w:rsid w:val="00686D86"/>
    <w:rsid w:val="00690A24"/>
    <w:rsid w:val="0069694A"/>
    <w:rsid w:val="00696FF0"/>
    <w:rsid w:val="006A1F25"/>
    <w:rsid w:val="006B084C"/>
    <w:rsid w:val="006B292D"/>
    <w:rsid w:val="006B2B19"/>
    <w:rsid w:val="006B4405"/>
    <w:rsid w:val="006B597D"/>
    <w:rsid w:val="006B6878"/>
    <w:rsid w:val="006B76AE"/>
    <w:rsid w:val="006C1C94"/>
    <w:rsid w:val="006C59B9"/>
    <w:rsid w:val="006D004A"/>
    <w:rsid w:val="006D1659"/>
    <w:rsid w:val="006D2B76"/>
    <w:rsid w:val="006D3D9E"/>
    <w:rsid w:val="006D5A2F"/>
    <w:rsid w:val="006D7C58"/>
    <w:rsid w:val="006E1092"/>
    <w:rsid w:val="006E137C"/>
    <w:rsid w:val="006E16CE"/>
    <w:rsid w:val="006F1CA7"/>
    <w:rsid w:val="006F1F57"/>
    <w:rsid w:val="006F350C"/>
    <w:rsid w:val="006F4495"/>
    <w:rsid w:val="006F7B63"/>
    <w:rsid w:val="006F7E12"/>
    <w:rsid w:val="007004AA"/>
    <w:rsid w:val="007025C9"/>
    <w:rsid w:val="00702799"/>
    <w:rsid w:val="007041A2"/>
    <w:rsid w:val="0070777C"/>
    <w:rsid w:val="007144FA"/>
    <w:rsid w:val="007152C6"/>
    <w:rsid w:val="00715998"/>
    <w:rsid w:val="00716A9A"/>
    <w:rsid w:val="007201F1"/>
    <w:rsid w:val="007216F8"/>
    <w:rsid w:val="00722AA4"/>
    <w:rsid w:val="00723C5E"/>
    <w:rsid w:val="007242FA"/>
    <w:rsid w:val="00727889"/>
    <w:rsid w:val="00730E02"/>
    <w:rsid w:val="00736610"/>
    <w:rsid w:val="00750A96"/>
    <w:rsid w:val="007542C5"/>
    <w:rsid w:val="00755198"/>
    <w:rsid w:val="00757635"/>
    <w:rsid w:val="0076154E"/>
    <w:rsid w:val="00762D87"/>
    <w:rsid w:val="007630AF"/>
    <w:rsid w:val="007656DA"/>
    <w:rsid w:val="00766A64"/>
    <w:rsid w:val="00770EFA"/>
    <w:rsid w:val="00771DF7"/>
    <w:rsid w:val="00775A7B"/>
    <w:rsid w:val="00776311"/>
    <w:rsid w:val="00776A66"/>
    <w:rsid w:val="00782CA8"/>
    <w:rsid w:val="00783873"/>
    <w:rsid w:val="00783D5C"/>
    <w:rsid w:val="00784810"/>
    <w:rsid w:val="00790932"/>
    <w:rsid w:val="007941F6"/>
    <w:rsid w:val="007A009D"/>
    <w:rsid w:val="007A0A90"/>
    <w:rsid w:val="007A18BA"/>
    <w:rsid w:val="007A3B6C"/>
    <w:rsid w:val="007A5D47"/>
    <w:rsid w:val="007A716F"/>
    <w:rsid w:val="007A75DA"/>
    <w:rsid w:val="007B10CF"/>
    <w:rsid w:val="007B2E33"/>
    <w:rsid w:val="007B3B68"/>
    <w:rsid w:val="007B4FB2"/>
    <w:rsid w:val="007B6415"/>
    <w:rsid w:val="007C1C38"/>
    <w:rsid w:val="007C2D6D"/>
    <w:rsid w:val="007C3048"/>
    <w:rsid w:val="007C3446"/>
    <w:rsid w:val="007C3574"/>
    <w:rsid w:val="007C387F"/>
    <w:rsid w:val="007C4FEE"/>
    <w:rsid w:val="007D0847"/>
    <w:rsid w:val="007D1DAD"/>
    <w:rsid w:val="007D205E"/>
    <w:rsid w:val="007D3368"/>
    <w:rsid w:val="007D46BF"/>
    <w:rsid w:val="007D4EEA"/>
    <w:rsid w:val="007D6CE0"/>
    <w:rsid w:val="007D7CC0"/>
    <w:rsid w:val="007E39DB"/>
    <w:rsid w:val="007E3E9F"/>
    <w:rsid w:val="007F0713"/>
    <w:rsid w:val="007F1FFF"/>
    <w:rsid w:val="007F20D9"/>
    <w:rsid w:val="007F4D01"/>
    <w:rsid w:val="007F64EF"/>
    <w:rsid w:val="007F6E98"/>
    <w:rsid w:val="0080002D"/>
    <w:rsid w:val="00800E0D"/>
    <w:rsid w:val="00802B29"/>
    <w:rsid w:val="0080428E"/>
    <w:rsid w:val="00805BFB"/>
    <w:rsid w:val="00811B2A"/>
    <w:rsid w:val="008135A4"/>
    <w:rsid w:val="00815811"/>
    <w:rsid w:val="00816E57"/>
    <w:rsid w:val="00817042"/>
    <w:rsid w:val="00821415"/>
    <w:rsid w:val="00822016"/>
    <w:rsid w:val="00822A89"/>
    <w:rsid w:val="008230F8"/>
    <w:rsid w:val="00823C7E"/>
    <w:rsid w:val="00834E1D"/>
    <w:rsid w:val="00835558"/>
    <w:rsid w:val="00835F3C"/>
    <w:rsid w:val="00836E7A"/>
    <w:rsid w:val="00837C86"/>
    <w:rsid w:val="0084326F"/>
    <w:rsid w:val="0084357C"/>
    <w:rsid w:val="00844F2E"/>
    <w:rsid w:val="0084612E"/>
    <w:rsid w:val="00847890"/>
    <w:rsid w:val="0085006F"/>
    <w:rsid w:val="008565A7"/>
    <w:rsid w:val="00863AE9"/>
    <w:rsid w:val="00863F8F"/>
    <w:rsid w:val="00864EE1"/>
    <w:rsid w:val="0087171D"/>
    <w:rsid w:val="008729B6"/>
    <w:rsid w:val="00874743"/>
    <w:rsid w:val="00876490"/>
    <w:rsid w:val="00884DED"/>
    <w:rsid w:val="008852B5"/>
    <w:rsid w:val="00885D94"/>
    <w:rsid w:val="00887056"/>
    <w:rsid w:val="00887591"/>
    <w:rsid w:val="00892296"/>
    <w:rsid w:val="008952DE"/>
    <w:rsid w:val="008956CA"/>
    <w:rsid w:val="0089594F"/>
    <w:rsid w:val="008A05D6"/>
    <w:rsid w:val="008A154D"/>
    <w:rsid w:val="008A1D7A"/>
    <w:rsid w:val="008A4254"/>
    <w:rsid w:val="008A7613"/>
    <w:rsid w:val="008A7D2C"/>
    <w:rsid w:val="008B36FD"/>
    <w:rsid w:val="008B7AC9"/>
    <w:rsid w:val="008C38A3"/>
    <w:rsid w:val="008C5478"/>
    <w:rsid w:val="008C5F7D"/>
    <w:rsid w:val="008D04CC"/>
    <w:rsid w:val="008D10CA"/>
    <w:rsid w:val="008D1F25"/>
    <w:rsid w:val="008D2B83"/>
    <w:rsid w:val="008D571E"/>
    <w:rsid w:val="008D632F"/>
    <w:rsid w:val="008D7BDE"/>
    <w:rsid w:val="008D7E2C"/>
    <w:rsid w:val="008E078B"/>
    <w:rsid w:val="008E225B"/>
    <w:rsid w:val="008E238C"/>
    <w:rsid w:val="008E294C"/>
    <w:rsid w:val="008E468A"/>
    <w:rsid w:val="008E55F2"/>
    <w:rsid w:val="008E6674"/>
    <w:rsid w:val="008F0075"/>
    <w:rsid w:val="008F3093"/>
    <w:rsid w:val="008F345A"/>
    <w:rsid w:val="008F3625"/>
    <w:rsid w:val="008F6157"/>
    <w:rsid w:val="0090087A"/>
    <w:rsid w:val="0090398E"/>
    <w:rsid w:val="009057D5"/>
    <w:rsid w:val="009078A0"/>
    <w:rsid w:val="00907A8D"/>
    <w:rsid w:val="00911EE3"/>
    <w:rsid w:val="00914C07"/>
    <w:rsid w:val="00915936"/>
    <w:rsid w:val="00917FAE"/>
    <w:rsid w:val="00920421"/>
    <w:rsid w:val="00923736"/>
    <w:rsid w:val="00923B4E"/>
    <w:rsid w:val="00925835"/>
    <w:rsid w:val="00930650"/>
    <w:rsid w:val="00931EB7"/>
    <w:rsid w:val="00932519"/>
    <w:rsid w:val="0093533A"/>
    <w:rsid w:val="009357A8"/>
    <w:rsid w:val="00935D24"/>
    <w:rsid w:val="00936307"/>
    <w:rsid w:val="0093735C"/>
    <w:rsid w:val="0094151E"/>
    <w:rsid w:val="009425DF"/>
    <w:rsid w:val="00943695"/>
    <w:rsid w:val="009445AF"/>
    <w:rsid w:val="009445B8"/>
    <w:rsid w:val="0094601B"/>
    <w:rsid w:val="009464F6"/>
    <w:rsid w:val="00952825"/>
    <w:rsid w:val="00954AE1"/>
    <w:rsid w:val="009563BA"/>
    <w:rsid w:val="009563FE"/>
    <w:rsid w:val="0095789E"/>
    <w:rsid w:val="00962DDE"/>
    <w:rsid w:val="00962F4F"/>
    <w:rsid w:val="009700CD"/>
    <w:rsid w:val="00972FC6"/>
    <w:rsid w:val="00977EFA"/>
    <w:rsid w:val="009835F9"/>
    <w:rsid w:val="00984E35"/>
    <w:rsid w:val="009907AD"/>
    <w:rsid w:val="00991982"/>
    <w:rsid w:val="0099296D"/>
    <w:rsid w:val="00992BE1"/>
    <w:rsid w:val="009943AC"/>
    <w:rsid w:val="009A0250"/>
    <w:rsid w:val="009A2801"/>
    <w:rsid w:val="009A2948"/>
    <w:rsid w:val="009B258E"/>
    <w:rsid w:val="009B27BC"/>
    <w:rsid w:val="009B3723"/>
    <w:rsid w:val="009B422D"/>
    <w:rsid w:val="009B45EA"/>
    <w:rsid w:val="009B694D"/>
    <w:rsid w:val="009B6BAE"/>
    <w:rsid w:val="009C0D02"/>
    <w:rsid w:val="009C1AA3"/>
    <w:rsid w:val="009C36A4"/>
    <w:rsid w:val="009C3E9C"/>
    <w:rsid w:val="009C4492"/>
    <w:rsid w:val="009C4DE6"/>
    <w:rsid w:val="009D0087"/>
    <w:rsid w:val="009D16CE"/>
    <w:rsid w:val="009D25C1"/>
    <w:rsid w:val="009D2B7B"/>
    <w:rsid w:val="009D5914"/>
    <w:rsid w:val="009D78EF"/>
    <w:rsid w:val="009E1779"/>
    <w:rsid w:val="009E3E4F"/>
    <w:rsid w:val="009E6562"/>
    <w:rsid w:val="009F11A2"/>
    <w:rsid w:val="009F22B6"/>
    <w:rsid w:val="009F5DE8"/>
    <w:rsid w:val="009F76EE"/>
    <w:rsid w:val="00A00194"/>
    <w:rsid w:val="00A00E15"/>
    <w:rsid w:val="00A0316F"/>
    <w:rsid w:val="00A044B8"/>
    <w:rsid w:val="00A05E33"/>
    <w:rsid w:val="00A07FF1"/>
    <w:rsid w:val="00A124CE"/>
    <w:rsid w:val="00A13855"/>
    <w:rsid w:val="00A156B2"/>
    <w:rsid w:val="00A20A6B"/>
    <w:rsid w:val="00A21785"/>
    <w:rsid w:val="00A220B6"/>
    <w:rsid w:val="00A24764"/>
    <w:rsid w:val="00A24E95"/>
    <w:rsid w:val="00A307BF"/>
    <w:rsid w:val="00A334AE"/>
    <w:rsid w:val="00A33876"/>
    <w:rsid w:val="00A34FA2"/>
    <w:rsid w:val="00A36EA8"/>
    <w:rsid w:val="00A40416"/>
    <w:rsid w:val="00A4094C"/>
    <w:rsid w:val="00A41A5A"/>
    <w:rsid w:val="00A44CD9"/>
    <w:rsid w:val="00A451BB"/>
    <w:rsid w:val="00A45349"/>
    <w:rsid w:val="00A461E5"/>
    <w:rsid w:val="00A46337"/>
    <w:rsid w:val="00A46F87"/>
    <w:rsid w:val="00A47D67"/>
    <w:rsid w:val="00A47F59"/>
    <w:rsid w:val="00A53575"/>
    <w:rsid w:val="00A5429D"/>
    <w:rsid w:val="00A5599C"/>
    <w:rsid w:val="00A60560"/>
    <w:rsid w:val="00A60E78"/>
    <w:rsid w:val="00A71103"/>
    <w:rsid w:val="00A72314"/>
    <w:rsid w:val="00A7551A"/>
    <w:rsid w:val="00A80260"/>
    <w:rsid w:val="00A80267"/>
    <w:rsid w:val="00A80628"/>
    <w:rsid w:val="00A80BC7"/>
    <w:rsid w:val="00A80EAE"/>
    <w:rsid w:val="00A8384A"/>
    <w:rsid w:val="00A87B1F"/>
    <w:rsid w:val="00A9333E"/>
    <w:rsid w:val="00AA212B"/>
    <w:rsid w:val="00AA2B1E"/>
    <w:rsid w:val="00AB0098"/>
    <w:rsid w:val="00AB08CE"/>
    <w:rsid w:val="00AB11B7"/>
    <w:rsid w:val="00AB3346"/>
    <w:rsid w:val="00AB3B4F"/>
    <w:rsid w:val="00AB68B3"/>
    <w:rsid w:val="00AC0C56"/>
    <w:rsid w:val="00AC222C"/>
    <w:rsid w:val="00AC3A79"/>
    <w:rsid w:val="00AC3E85"/>
    <w:rsid w:val="00AC48DB"/>
    <w:rsid w:val="00AC6321"/>
    <w:rsid w:val="00AC6746"/>
    <w:rsid w:val="00AC7A03"/>
    <w:rsid w:val="00AD0B62"/>
    <w:rsid w:val="00AD14BA"/>
    <w:rsid w:val="00AD2F37"/>
    <w:rsid w:val="00AD4AF9"/>
    <w:rsid w:val="00AD6AF2"/>
    <w:rsid w:val="00AD7227"/>
    <w:rsid w:val="00AE1644"/>
    <w:rsid w:val="00AE66A8"/>
    <w:rsid w:val="00AF0DC5"/>
    <w:rsid w:val="00AF36D8"/>
    <w:rsid w:val="00AF42CA"/>
    <w:rsid w:val="00AF7A89"/>
    <w:rsid w:val="00AF7FAB"/>
    <w:rsid w:val="00B01B3E"/>
    <w:rsid w:val="00B05BD2"/>
    <w:rsid w:val="00B10AFD"/>
    <w:rsid w:val="00B1438E"/>
    <w:rsid w:val="00B17038"/>
    <w:rsid w:val="00B170A4"/>
    <w:rsid w:val="00B17110"/>
    <w:rsid w:val="00B206CA"/>
    <w:rsid w:val="00B21A04"/>
    <w:rsid w:val="00B233BA"/>
    <w:rsid w:val="00B25051"/>
    <w:rsid w:val="00B2552C"/>
    <w:rsid w:val="00B25BDB"/>
    <w:rsid w:val="00B3009F"/>
    <w:rsid w:val="00B317C5"/>
    <w:rsid w:val="00B31B84"/>
    <w:rsid w:val="00B3225B"/>
    <w:rsid w:val="00B32AA1"/>
    <w:rsid w:val="00B340DB"/>
    <w:rsid w:val="00B350A7"/>
    <w:rsid w:val="00B401EB"/>
    <w:rsid w:val="00B41575"/>
    <w:rsid w:val="00B46905"/>
    <w:rsid w:val="00B46C68"/>
    <w:rsid w:val="00B4786A"/>
    <w:rsid w:val="00B52545"/>
    <w:rsid w:val="00B5307D"/>
    <w:rsid w:val="00B55230"/>
    <w:rsid w:val="00B6152C"/>
    <w:rsid w:val="00B61978"/>
    <w:rsid w:val="00B62807"/>
    <w:rsid w:val="00B63782"/>
    <w:rsid w:val="00B63FB1"/>
    <w:rsid w:val="00B656EF"/>
    <w:rsid w:val="00B65B6D"/>
    <w:rsid w:val="00B660A9"/>
    <w:rsid w:val="00B66715"/>
    <w:rsid w:val="00B676B6"/>
    <w:rsid w:val="00B70EDA"/>
    <w:rsid w:val="00B7117D"/>
    <w:rsid w:val="00B71DC5"/>
    <w:rsid w:val="00B7311C"/>
    <w:rsid w:val="00B734B0"/>
    <w:rsid w:val="00B7384F"/>
    <w:rsid w:val="00B76694"/>
    <w:rsid w:val="00B76BF3"/>
    <w:rsid w:val="00B775D2"/>
    <w:rsid w:val="00B808DD"/>
    <w:rsid w:val="00B830E1"/>
    <w:rsid w:val="00B83CEF"/>
    <w:rsid w:val="00B85A03"/>
    <w:rsid w:val="00B865EE"/>
    <w:rsid w:val="00B876F3"/>
    <w:rsid w:val="00B91AEE"/>
    <w:rsid w:val="00B92953"/>
    <w:rsid w:val="00B942F7"/>
    <w:rsid w:val="00B97AE7"/>
    <w:rsid w:val="00BA0B88"/>
    <w:rsid w:val="00BA0D92"/>
    <w:rsid w:val="00BA2F57"/>
    <w:rsid w:val="00BA4A1F"/>
    <w:rsid w:val="00BA5065"/>
    <w:rsid w:val="00BA558F"/>
    <w:rsid w:val="00BA5D21"/>
    <w:rsid w:val="00BB01E0"/>
    <w:rsid w:val="00BB093C"/>
    <w:rsid w:val="00BB09CA"/>
    <w:rsid w:val="00BB1769"/>
    <w:rsid w:val="00BB1A0B"/>
    <w:rsid w:val="00BB28FD"/>
    <w:rsid w:val="00BB333B"/>
    <w:rsid w:val="00BB3BE7"/>
    <w:rsid w:val="00BB698B"/>
    <w:rsid w:val="00BC07B6"/>
    <w:rsid w:val="00BC191B"/>
    <w:rsid w:val="00BC310C"/>
    <w:rsid w:val="00BC611A"/>
    <w:rsid w:val="00BD077F"/>
    <w:rsid w:val="00BD4CEC"/>
    <w:rsid w:val="00BD5652"/>
    <w:rsid w:val="00BD6569"/>
    <w:rsid w:val="00BE0AAF"/>
    <w:rsid w:val="00BE369D"/>
    <w:rsid w:val="00BE36CA"/>
    <w:rsid w:val="00BE5D3C"/>
    <w:rsid w:val="00BE6130"/>
    <w:rsid w:val="00BE674B"/>
    <w:rsid w:val="00BF0AD0"/>
    <w:rsid w:val="00BF28EE"/>
    <w:rsid w:val="00BF2992"/>
    <w:rsid w:val="00BF2ED2"/>
    <w:rsid w:val="00BF41A7"/>
    <w:rsid w:val="00BF4BC6"/>
    <w:rsid w:val="00BF6E67"/>
    <w:rsid w:val="00C00174"/>
    <w:rsid w:val="00C018CE"/>
    <w:rsid w:val="00C054C5"/>
    <w:rsid w:val="00C0791A"/>
    <w:rsid w:val="00C12008"/>
    <w:rsid w:val="00C134BC"/>
    <w:rsid w:val="00C13E8E"/>
    <w:rsid w:val="00C2040A"/>
    <w:rsid w:val="00C2121E"/>
    <w:rsid w:val="00C24B72"/>
    <w:rsid w:val="00C267E9"/>
    <w:rsid w:val="00C26932"/>
    <w:rsid w:val="00C30DAC"/>
    <w:rsid w:val="00C31AA9"/>
    <w:rsid w:val="00C32338"/>
    <w:rsid w:val="00C37B64"/>
    <w:rsid w:val="00C37E0F"/>
    <w:rsid w:val="00C42108"/>
    <w:rsid w:val="00C4578D"/>
    <w:rsid w:val="00C50EAD"/>
    <w:rsid w:val="00C53257"/>
    <w:rsid w:val="00C54232"/>
    <w:rsid w:val="00C544BC"/>
    <w:rsid w:val="00C562C0"/>
    <w:rsid w:val="00C61B8A"/>
    <w:rsid w:val="00C623EA"/>
    <w:rsid w:val="00C6256F"/>
    <w:rsid w:val="00C62B21"/>
    <w:rsid w:val="00C6321E"/>
    <w:rsid w:val="00C63DC1"/>
    <w:rsid w:val="00C64D56"/>
    <w:rsid w:val="00C64D7E"/>
    <w:rsid w:val="00C65415"/>
    <w:rsid w:val="00C7378C"/>
    <w:rsid w:val="00C8079C"/>
    <w:rsid w:val="00C84C13"/>
    <w:rsid w:val="00C87E8D"/>
    <w:rsid w:val="00C9050D"/>
    <w:rsid w:val="00C90780"/>
    <w:rsid w:val="00C93D1E"/>
    <w:rsid w:val="00CA3C3D"/>
    <w:rsid w:val="00CA4278"/>
    <w:rsid w:val="00CA45B9"/>
    <w:rsid w:val="00CA501C"/>
    <w:rsid w:val="00CA6F4A"/>
    <w:rsid w:val="00CA7EC7"/>
    <w:rsid w:val="00CB44A1"/>
    <w:rsid w:val="00CB4F1E"/>
    <w:rsid w:val="00CC6D40"/>
    <w:rsid w:val="00CC733F"/>
    <w:rsid w:val="00CD18F7"/>
    <w:rsid w:val="00CD21C5"/>
    <w:rsid w:val="00CD6618"/>
    <w:rsid w:val="00CD7A16"/>
    <w:rsid w:val="00CE026F"/>
    <w:rsid w:val="00CE052C"/>
    <w:rsid w:val="00CE5944"/>
    <w:rsid w:val="00CE795E"/>
    <w:rsid w:val="00CE7C57"/>
    <w:rsid w:val="00CF1209"/>
    <w:rsid w:val="00CF1D56"/>
    <w:rsid w:val="00CF3A36"/>
    <w:rsid w:val="00CF7D18"/>
    <w:rsid w:val="00D01096"/>
    <w:rsid w:val="00D071B2"/>
    <w:rsid w:val="00D1008C"/>
    <w:rsid w:val="00D1143F"/>
    <w:rsid w:val="00D174B9"/>
    <w:rsid w:val="00D17A07"/>
    <w:rsid w:val="00D17E61"/>
    <w:rsid w:val="00D248A3"/>
    <w:rsid w:val="00D25E52"/>
    <w:rsid w:val="00D260F2"/>
    <w:rsid w:val="00D26223"/>
    <w:rsid w:val="00D26BB2"/>
    <w:rsid w:val="00D30CAC"/>
    <w:rsid w:val="00D3366B"/>
    <w:rsid w:val="00D343BE"/>
    <w:rsid w:val="00D3453F"/>
    <w:rsid w:val="00D41055"/>
    <w:rsid w:val="00D45A91"/>
    <w:rsid w:val="00D465C2"/>
    <w:rsid w:val="00D47438"/>
    <w:rsid w:val="00D5092F"/>
    <w:rsid w:val="00D51BDC"/>
    <w:rsid w:val="00D51CE4"/>
    <w:rsid w:val="00D52CD8"/>
    <w:rsid w:val="00D533F4"/>
    <w:rsid w:val="00D53AF0"/>
    <w:rsid w:val="00D55438"/>
    <w:rsid w:val="00D614CF"/>
    <w:rsid w:val="00D62166"/>
    <w:rsid w:val="00D64FC5"/>
    <w:rsid w:val="00D72284"/>
    <w:rsid w:val="00D73ABB"/>
    <w:rsid w:val="00D74D39"/>
    <w:rsid w:val="00D75BCB"/>
    <w:rsid w:val="00D80B1C"/>
    <w:rsid w:val="00D80B48"/>
    <w:rsid w:val="00D827F7"/>
    <w:rsid w:val="00D84022"/>
    <w:rsid w:val="00D86125"/>
    <w:rsid w:val="00D87192"/>
    <w:rsid w:val="00D915EE"/>
    <w:rsid w:val="00D91C51"/>
    <w:rsid w:val="00D921AF"/>
    <w:rsid w:val="00D950BB"/>
    <w:rsid w:val="00D96012"/>
    <w:rsid w:val="00D969B5"/>
    <w:rsid w:val="00D97724"/>
    <w:rsid w:val="00DA159B"/>
    <w:rsid w:val="00DA1774"/>
    <w:rsid w:val="00DA4782"/>
    <w:rsid w:val="00DA6512"/>
    <w:rsid w:val="00DB5742"/>
    <w:rsid w:val="00DB65B8"/>
    <w:rsid w:val="00DB72F7"/>
    <w:rsid w:val="00DC31F3"/>
    <w:rsid w:val="00DC3CEE"/>
    <w:rsid w:val="00DC3D31"/>
    <w:rsid w:val="00DC42A6"/>
    <w:rsid w:val="00DC4F41"/>
    <w:rsid w:val="00DC717A"/>
    <w:rsid w:val="00DE0897"/>
    <w:rsid w:val="00DE0C21"/>
    <w:rsid w:val="00DE0EB4"/>
    <w:rsid w:val="00DE17DD"/>
    <w:rsid w:val="00DE2DBC"/>
    <w:rsid w:val="00DE3FFA"/>
    <w:rsid w:val="00DE48E5"/>
    <w:rsid w:val="00DE5988"/>
    <w:rsid w:val="00DE6FA3"/>
    <w:rsid w:val="00DF1801"/>
    <w:rsid w:val="00DF1C74"/>
    <w:rsid w:val="00DF6B3A"/>
    <w:rsid w:val="00DF6BFC"/>
    <w:rsid w:val="00E017B9"/>
    <w:rsid w:val="00E01D37"/>
    <w:rsid w:val="00E0575D"/>
    <w:rsid w:val="00E104F1"/>
    <w:rsid w:val="00E12814"/>
    <w:rsid w:val="00E139DC"/>
    <w:rsid w:val="00E162D8"/>
    <w:rsid w:val="00E16B1E"/>
    <w:rsid w:val="00E177E2"/>
    <w:rsid w:val="00E207BE"/>
    <w:rsid w:val="00E22049"/>
    <w:rsid w:val="00E25AFD"/>
    <w:rsid w:val="00E260D7"/>
    <w:rsid w:val="00E2654F"/>
    <w:rsid w:val="00E315B6"/>
    <w:rsid w:val="00E3215F"/>
    <w:rsid w:val="00E321BA"/>
    <w:rsid w:val="00E32BE1"/>
    <w:rsid w:val="00E36FBB"/>
    <w:rsid w:val="00E41EC6"/>
    <w:rsid w:val="00E473CE"/>
    <w:rsid w:val="00E513CE"/>
    <w:rsid w:val="00E52D20"/>
    <w:rsid w:val="00E5658C"/>
    <w:rsid w:val="00E5666F"/>
    <w:rsid w:val="00E60279"/>
    <w:rsid w:val="00E60BA9"/>
    <w:rsid w:val="00E62C6A"/>
    <w:rsid w:val="00E633A1"/>
    <w:rsid w:val="00E64776"/>
    <w:rsid w:val="00E666E9"/>
    <w:rsid w:val="00E729BC"/>
    <w:rsid w:val="00E732C4"/>
    <w:rsid w:val="00E75B02"/>
    <w:rsid w:val="00E80611"/>
    <w:rsid w:val="00E84A82"/>
    <w:rsid w:val="00E92C23"/>
    <w:rsid w:val="00E931E4"/>
    <w:rsid w:val="00E969F3"/>
    <w:rsid w:val="00EA422F"/>
    <w:rsid w:val="00EA619A"/>
    <w:rsid w:val="00EA79B5"/>
    <w:rsid w:val="00EB03A6"/>
    <w:rsid w:val="00EB309E"/>
    <w:rsid w:val="00EB3455"/>
    <w:rsid w:val="00EC2C75"/>
    <w:rsid w:val="00EC3BFF"/>
    <w:rsid w:val="00EC519E"/>
    <w:rsid w:val="00EC5463"/>
    <w:rsid w:val="00EC5564"/>
    <w:rsid w:val="00EC6A81"/>
    <w:rsid w:val="00EC7DA0"/>
    <w:rsid w:val="00EC7EC7"/>
    <w:rsid w:val="00ED1EEA"/>
    <w:rsid w:val="00ED3C21"/>
    <w:rsid w:val="00ED4157"/>
    <w:rsid w:val="00ED6B2F"/>
    <w:rsid w:val="00ED749E"/>
    <w:rsid w:val="00EE05CB"/>
    <w:rsid w:val="00EE4841"/>
    <w:rsid w:val="00EE505F"/>
    <w:rsid w:val="00EF1AC2"/>
    <w:rsid w:val="00EF1FFD"/>
    <w:rsid w:val="00EF3998"/>
    <w:rsid w:val="00EF75C0"/>
    <w:rsid w:val="00F008BA"/>
    <w:rsid w:val="00F01CCF"/>
    <w:rsid w:val="00F02CDA"/>
    <w:rsid w:val="00F03F20"/>
    <w:rsid w:val="00F04E07"/>
    <w:rsid w:val="00F10D3F"/>
    <w:rsid w:val="00F11750"/>
    <w:rsid w:val="00F129C5"/>
    <w:rsid w:val="00F1440F"/>
    <w:rsid w:val="00F14872"/>
    <w:rsid w:val="00F15233"/>
    <w:rsid w:val="00F16081"/>
    <w:rsid w:val="00F168CD"/>
    <w:rsid w:val="00F231DE"/>
    <w:rsid w:val="00F23961"/>
    <w:rsid w:val="00F23D30"/>
    <w:rsid w:val="00F24744"/>
    <w:rsid w:val="00F24F81"/>
    <w:rsid w:val="00F250C9"/>
    <w:rsid w:val="00F251E6"/>
    <w:rsid w:val="00F26DAC"/>
    <w:rsid w:val="00F273A2"/>
    <w:rsid w:val="00F3019D"/>
    <w:rsid w:val="00F3126F"/>
    <w:rsid w:val="00F36C0C"/>
    <w:rsid w:val="00F41279"/>
    <w:rsid w:val="00F413E7"/>
    <w:rsid w:val="00F4755E"/>
    <w:rsid w:val="00F53E1A"/>
    <w:rsid w:val="00F546DA"/>
    <w:rsid w:val="00F547C4"/>
    <w:rsid w:val="00F566BD"/>
    <w:rsid w:val="00F57C6B"/>
    <w:rsid w:val="00F61DBF"/>
    <w:rsid w:val="00F628F4"/>
    <w:rsid w:val="00F62F2C"/>
    <w:rsid w:val="00F7138B"/>
    <w:rsid w:val="00F71944"/>
    <w:rsid w:val="00F728CB"/>
    <w:rsid w:val="00F75621"/>
    <w:rsid w:val="00F766A6"/>
    <w:rsid w:val="00F77231"/>
    <w:rsid w:val="00F81DAA"/>
    <w:rsid w:val="00F833A4"/>
    <w:rsid w:val="00F8507D"/>
    <w:rsid w:val="00F86926"/>
    <w:rsid w:val="00F87B82"/>
    <w:rsid w:val="00F909F9"/>
    <w:rsid w:val="00F96009"/>
    <w:rsid w:val="00F96A29"/>
    <w:rsid w:val="00F97169"/>
    <w:rsid w:val="00FA4E92"/>
    <w:rsid w:val="00FA64D2"/>
    <w:rsid w:val="00FA671F"/>
    <w:rsid w:val="00FB1699"/>
    <w:rsid w:val="00FB3BA5"/>
    <w:rsid w:val="00FB5D10"/>
    <w:rsid w:val="00FB6B78"/>
    <w:rsid w:val="00FC7EA9"/>
    <w:rsid w:val="00FC7F45"/>
    <w:rsid w:val="00FD0EDD"/>
    <w:rsid w:val="00FD19DE"/>
    <w:rsid w:val="00FD1FDC"/>
    <w:rsid w:val="00FD38C8"/>
    <w:rsid w:val="00FD3F13"/>
    <w:rsid w:val="00FD469B"/>
    <w:rsid w:val="00FD4C43"/>
    <w:rsid w:val="00FD73CB"/>
    <w:rsid w:val="00FE0EC8"/>
    <w:rsid w:val="00FE1FCD"/>
    <w:rsid w:val="00FE3312"/>
    <w:rsid w:val="00FE4708"/>
    <w:rsid w:val="00FE57C1"/>
    <w:rsid w:val="00FE6168"/>
    <w:rsid w:val="00FE617C"/>
    <w:rsid w:val="00FE62E8"/>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D122B"/>
  <w15:docId w15:val="{8AF703BC-CC84-4A7B-B993-977DD938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paragraph" w:styleId="Heading1">
    <w:name w:val="heading 1"/>
    <w:basedOn w:val="Normal"/>
    <w:next w:val="Normal"/>
    <w:link w:val="Heading1Char"/>
    <w:qFormat/>
    <w:rsid w:val="00E60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character" w:customStyle="1" w:styleId="Heading1Char">
    <w:name w:val="Heading 1 Char"/>
    <w:basedOn w:val="DefaultParagraphFont"/>
    <w:link w:val="Heading1"/>
    <w:rsid w:val="00E6027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qFormat/>
    <w:rsid w:val="00AC3A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C3A79"/>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267070">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5" ma:contentTypeDescription="Create a new document." ma:contentTypeScope="" ma:versionID="3454c457e76b3a3788bb20906f868650">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aaa22530891ba127ac2b4233a687d548"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C4A7F-3C8C-488D-9AD8-17E3518E9F41}">
  <ds:schemaRefs>
    <ds:schemaRef ds:uri="http://schemas.microsoft.com/sharepoint/v3/contenttype/forms"/>
  </ds:schemaRefs>
</ds:datastoreItem>
</file>

<file path=customXml/itemProps2.xml><?xml version="1.0" encoding="utf-8"?>
<ds:datastoreItem xmlns:ds="http://schemas.openxmlformats.org/officeDocument/2006/customXml" ds:itemID="{35E35AF5-A203-4813-AED6-DA919B89C2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91A462-63F4-4DC1-8D63-8B6F399A57FC}">
  <ds:schemaRefs>
    <ds:schemaRef ds:uri="http://schemas.openxmlformats.org/officeDocument/2006/bibliography"/>
  </ds:schemaRefs>
</ds:datastoreItem>
</file>

<file path=customXml/itemProps4.xml><?xml version="1.0" encoding="utf-8"?>
<ds:datastoreItem xmlns:ds="http://schemas.openxmlformats.org/officeDocument/2006/customXml" ds:itemID="{2C82B24F-8FC7-4D14-82C9-93C6D5A8E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3</cp:revision>
  <cp:lastPrinted>2021-03-09T19:39:00Z</cp:lastPrinted>
  <dcterms:created xsi:type="dcterms:W3CDTF">2021-03-09T20:04:00Z</dcterms:created>
  <dcterms:modified xsi:type="dcterms:W3CDTF">2021-03-10T12:45:00Z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