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PENNSYLVANIA</w:t>
      </w:r>
    </w:p>
    <w:p w14:paraId="7793B8A1"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PUBLIC UTILTY COMMISSION</w:t>
      </w:r>
    </w:p>
    <w:p w14:paraId="791EE2BC"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Harrisburg, PA  17105-3265</w:t>
      </w:r>
    </w:p>
    <w:p w14:paraId="30ED3604" w14:textId="7F20BF1B" w:rsidR="00577603" w:rsidRDefault="00577603" w:rsidP="00636BFB">
      <w:pPr>
        <w:spacing w:line="360" w:lineRule="auto"/>
        <w:jc w:val="center"/>
        <w:rPr>
          <w:rFonts w:ascii="Times New Roman" w:hAnsi="Times New Roman"/>
          <w:sz w:val="24"/>
          <w:szCs w:val="24"/>
        </w:rPr>
      </w:pPr>
    </w:p>
    <w:p w14:paraId="173E0AB4" w14:textId="2C98CA9B" w:rsidR="00577603" w:rsidRPr="00FA03CC" w:rsidRDefault="00577603" w:rsidP="00577603">
      <w:pPr>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t xml:space="preserve">Public Meeting </w:t>
      </w:r>
      <w:r w:rsidR="00F51D00" w:rsidRPr="00FA03CC">
        <w:rPr>
          <w:rFonts w:ascii="Times New Roman" w:hAnsi="Times New Roman"/>
          <w:sz w:val="24"/>
          <w:szCs w:val="24"/>
        </w:rPr>
        <w:t xml:space="preserve">held </w:t>
      </w:r>
      <w:r w:rsidR="00A064ED">
        <w:rPr>
          <w:rFonts w:ascii="Times New Roman" w:hAnsi="Times New Roman"/>
          <w:sz w:val="24"/>
          <w:szCs w:val="24"/>
        </w:rPr>
        <w:t>March 11, 2021</w:t>
      </w:r>
    </w:p>
    <w:p w14:paraId="3EBA4C65" w14:textId="40D46E4E" w:rsidR="00A964E2" w:rsidRDefault="00A964E2" w:rsidP="00577603">
      <w:pPr>
        <w:rPr>
          <w:rFonts w:ascii="Times New Roman" w:hAnsi="Times New Roman"/>
          <w:sz w:val="24"/>
          <w:szCs w:val="24"/>
        </w:rPr>
      </w:pPr>
    </w:p>
    <w:p w14:paraId="30986F78" w14:textId="52A5343F" w:rsidR="0092623E" w:rsidRDefault="0092623E" w:rsidP="00577603">
      <w:pPr>
        <w:rPr>
          <w:rFonts w:ascii="Times New Roman" w:hAnsi="Times New Roman"/>
          <w:sz w:val="24"/>
          <w:szCs w:val="24"/>
        </w:rPr>
      </w:pPr>
    </w:p>
    <w:p w14:paraId="26D245A8" w14:textId="77777777" w:rsidR="00D6693F" w:rsidRDefault="00D6693F" w:rsidP="00577603">
      <w:pPr>
        <w:rPr>
          <w:rFonts w:ascii="Times New Roman" w:hAnsi="Times New Roman"/>
          <w:sz w:val="24"/>
          <w:szCs w:val="24"/>
        </w:rPr>
      </w:pPr>
    </w:p>
    <w:p w14:paraId="5E151961" w14:textId="38837B7F" w:rsidR="00577603" w:rsidRPr="00FA03CC" w:rsidRDefault="00577603" w:rsidP="00577603">
      <w:pPr>
        <w:rPr>
          <w:rFonts w:ascii="Times New Roman" w:hAnsi="Times New Roman"/>
          <w:sz w:val="24"/>
          <w:szCs w:val="24"/>
        </w:rPr>
      </w:pPr>
      <w:r w:rsidRPr="00FA03CC">
        <w:rPr>
          <w:rFonts w:ascii="Times New Roman" w:hAnsi="Times New Roman"/>
          <w:sz w:val="24"/>
          <w:szCs w:val="24"/>
        </w:rPr>
        <w:t>Commissioners Present:</w:t>
      </w:r>
    </w:p>
    <w:p w14:paraId="6A7B9838" w14:textId="77777777" w:rsidR="00577603" w:rsidRPr="00FA03CC" w:rsidRDefault="00577603" w:rsidP="00577603">
      <w:pPr>
        <w:rPr>
          <w:rFonts w:ascii="Times New Roman" w:hAnsi="Times New Roman"/>
          <w:sz w:val="24"/>
          <w:szCs w:val="24"/>
        </w:rPr>
      </w:pPr>
    </w:p>
    <w:p w14:paraId="743302C2" w14:textId="245DD6FC"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Gladys Brown</w:t>
      </w:r>
      <w:r w:rsidR="00415954" w:rsidRPr="00FA03CC">
        <w:rPr>
          <w:rFonts w:ascii="Times New Roman" w:eastAsia="Times New Roman" w:hAnsi="Times New Roman"/>
          <w:bCs/>
          <w:sz w:val="24"/>
          <w:szCs w:val="24"/>
        </w:rPr>
        <w:t xml:space="preserve"> </w:t>
      </w:r>
      <w:r w:rsidRPr="00FA03CC">
        <w:rPr>
          <w:rFonts w:ascii="Times New Roman" w:eastAsia="Times New Roman" w:hAnsi="Times New Roman"/>
          <w:bCs/>
          <w:sz w:val="24"/>
          <w:szCs w:val="24"/>
        </w:rPr>
        <w:t>Dutrieuille, Chairman</w:t>
      </w:r>
    </w:p>
    <w:p w14:paraId="63FDC2DD" w14:textId="77777777"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David W. Sweet, Vice Chairman</w:t>
      </w:r>
    </w:p>
    <w:p w14:paraId="01207A76" w14:textId="0D4FCB2A" w:rsidR="009906B2" w:rsidRPr="00FA03CC" w:rsidRDefault="00627178"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J</w:t>
      </w:r>
      <w:r w:rsidR="00F26B5F" w:rsidRPr="00FA03CC">
        <w:rPr>
          <w:rFonts w:ascii="Times New Roman" w:eastAsia="Times New Roman" w:hAnsi="Times New Roman"/>
          <w:bCs/>
          <w:sz w:val="24"/>
          <w:szCs w:val="24"/>
        </w:rPr>
        <w:t>ohn F. Coleman, Jr.</w:t>
      </w:r>
    </w:p>
    <w:p w14:paraId="533950ED" w14:textId="11922171" w:rsidR="00866790" w:rsidRDefault="00A711D4" w:rsidP="0003609C">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 xml:space="preserve">Ralph V. </w:t>
      </w:r>
      <w:proofErr w:type="spellStart"/>
      <w:r w:rsidRPr="00FA03CC">
        <w:rPr>
          <w:rFonts w:ascii="Times New Roman" w:eastAsia="Times New Roman" w:hAnsi="Times New Roman"/>
          <w:bCs/>
          <w:sz w:val="24"/>
          <w:szCs w:val="24"/>
        </w:rPr>
        <w:t>Yanor</w:t>
      </w:r>
      <w:r w:rsidR="00D60E67">
        <w:rPr>
          <w:rFonts w:ascii="Times New Roman" w:eastAsia="Times New Roman" w:hAnsi="Times New Roman"/>
          <w:bCs/>
          <w:sz w:val="24"/>
          <w:szCs w:val="24"/>
        </w:rPr>
        <w:t>a</w:t>
      </w:r>
      <w:proofErr w:type="spellEnd"/>
      <w:r w:rsidR="00B9401C">
        <w:rPr>
          <w:rFonts w:ascii="Times New Roman" w:eastAsia="Times New Roman" w:hAnsi="Times New Roman"/>
          <w:bCs/>
          <w:sz w:val="24"/>
          <w:szCs w:val="24"/>
        </w:rPr>
        <w:t>, Statement</w:t>
      </w:r>
    </w:p>
    <w:p w14:paraId="3E35DDD7" w14:textId="338C68A8" w:rsidR="0003609C" w:rsidRDefault="0003609C" w:rsidP="0003609C">
      <w:pPr>
        <w:ind w:firstLine="720"/>
        <w:rPr>
          <w:rFonts w:ascii="Times New Roman" w:eastAsia="Times New Roman" w:hAnsi="Times New Roman"/>
          <w:bCs/>
          <w:sz w:val="24"/>
          <w:szCs w:val="24"/>
        </w:rPr>
      </w:pPr>
    </w:p>
    <w:p w14:paraId="2C97CFEC" w14:textId="637D6195" w:rsidR="0003609C" w:rsidRDefault="0003609C" w:rsidP="0003609C">
      <w:pPr>
        <w:ind w:firstLine="720"/>
        <w:rPr>
          <w:rFonts w:ascii="Times New Roman" w:eastAsia="Times New Roman" w:hAnsi="Times New Roman"/>
          <w:bCs/>
          <w:sz w:val="24"/>
          <w:szCs w:val="24"/>
        </w:rPr>
      </w:pPr>
    </w:p>
    <w:p w14:paraId="5C158677" w14:textId="77777777" w:rsidR="0092623E" w:rsidRPr="00FA03CC" w:rsidRDefault="0092623E" w:rsidP="0003609C">
      <w:pPr>
        <w:ind w:firstLine="720"/>
        <w:rPr>
          <w:rFonts w:ascii="Times New Roman" w:eastAsia="Times New Roman" w:hAnsi="Times New Roman"/>
          <w:bCs/>
          <w:sz w:val="24"/>
          <w:szCs w:val="24"/>
        </w:rPr>
      </w:pPr>
    </w:p>
    <w:p w14:paraId="11AA580B"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Pennsylvania Public Utility Commission</w:t>
      </w:r>
      <w:r w:rsidRPr="00D3728C">
        <w:rPr>
          <w:rFonts w:eastAsia="Times New Roman"/>
          <w:spacing w:val="-3"/>
          <w:szCs w:val="24"/>
        </w:rPr>
        <w:tab/>
        <w:t>:</w:t>
      </w:r>
      <w:r w:rsidRPr="00D3728C">
        <w:rPr>
          <w:rFonts w:eastAsia="Times New Roman"/>
          <w:spacing w:val="-3"/>
          <w:szCs w:val="24"/>
        </w:rPr>
        <w:tab/>
      </w:r>
      <w:r w:rsidRPr="00D3728C">
        <w:rPr>
          <w:rFonts w:eastAsia="Times New Roman"/>
          <w:spacing w:val="-3"/>
          <w:szCs w:val="24"/>
        </w:rPr>
        <w:tab/>
        <w:t>R-2020-3020919</w:t>
      </w:r>
    </w:p>
    <w:p w14:paraId="4F00579E"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p>
    <w:p w14:paraId="5B2E1606"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b/>
        <w:t>v.</w:t>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p>
    <w:p w14:paraId="120FC4EA"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p>
    <w:p w14:paraId="02020B98"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Audubon Water Company</w:t>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p>
    <w:p w14:paraId="23837DBE" w14:textId="6BC6FFAB"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p>
    <w:p w14:paraId="067BAC5C"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Dennis Zajac</w:t>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r w:rsidRPr="00D3728C">
        <w:rPr>
          <w:rFonts w:eastAsia="Times New Roman"/>
          <w:spacing w:val="-3"/>
          <w:szCs w:val="24"/>
        </w:rPr>
        <w:tab/>
      </w:r>
      <w:r w:rsidRPr="00D3728C">
        <w:rPr>
          <w:rFonts w:eastAsia="Times New Roman"/>
          <w:spacing w:val="-3"/>
          <w:szCs w:val="24"/>
        </w:rPr>
        <w:tab/>
        <w:t>C-2020-3021410</w:t>
      </w:r>
    </w:p>
    <w:p w14:paraId="518FF0BB"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Office of Consumer Advocate</w:t>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r w:rsidRPr="00D3728C">
        <w:rPr>
          <w:rFonts w:eastAsia="Times New Roman"/>
          <w:spacing w:val="-3"/>
          <w:szCs w:val="24"/>
        </w:rPr>
        <w:tab/>
      </w:r>
      <w:r w:rsidRPr="00D3728C">
        <w:rPr>
          <w:rFonts w:eastAsia="Times New Roman"/>
          <w:spacing w:val="-3"/>
          <w:szCs w:val="24"/>
        </w:rPr>
        <w:tab/>
        <w:t>C-2020-3021396</w:t>
      </w:r>
    </w:p>
    <w:p w14:paraId="1A130F53"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Office of Small Business Advocate</w:t>
      </w:r>
      <w:r w:rsidRPr="00D3728C">
        <w:rPr>
          <w:rFonts w:eastAsia="Times New Roman"/>
          <w:spacing w:val="-3"/>
          <w:szCs w:val="24"/>
        </w:rPr>
        <w:tab/>
      </w:r>
      <w:r w:rsidRPr="00D3728C">
        <w:rPr>
          <w:rFonts w:eastAsia="Times New Roman"/>
          <w:spacing w:val="-3"/>
          <w:szCs w:val="24"/>
        </w:rPr>
        <w:tab/>
        <w:t>:</w:t>
      </w:r>
      <w:r w:rsidRPr="00D3728C">
        <w:rPr>
          <w:rFonts w:eastAsia="Times New Roman"/>
          <w:spacing w:val="-3"/>
          <w:szCs w:val="24"/>
        </w:rPr>
        <w:tab/>
      </w:r>
      <w:r w:rsidRPr="00D3728C">
        <w:rPr>
          <w:rFonts w:eastAsia="Times New Roman"/>
          <w:spacing w:val="-3"/>
          <w:szCs w:val="24"/>
        </w:rPr>
        <w:tab/>
        <w:t>C-2020-3021579</w:t>
      </w:r>
    </w:p>
    <w:p w14:paraId="683FB160"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Lower Providence Township</w:t>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r w:rsidRPr="00D3728C">
        <w:rPr>
          <w:rFonts w:eastAsia="Times New Roman"/>
          <w:spacing w:val="-3"/>
          <w:szCs w:val="24"/>
        </w:rPr>
        <w:tab/>
      </w:r>
      <w:r w:rsidRPr="00D3728C">
        <w:rPr>
          <w:rFonts w:eastAsia="Times New Roman"/>
          <w:spacing w:val="-3"/>
          <w:szCs w:val="24"/>
        </w:rPr>
        <w:tab/>
        <w:t>C-2020-3021993</w:t>
      </w:r>
    </w:p>
    <w:p w14:paraId="6E84A1FD"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 xml:space="preserve">Steven and Alina </w:t>
      </w:r>
      <w:proofErr w:type="spellStart"/>
      <w:r w:rsidRPr="00D3728C">
        <w:rPr>
          <w:rFonts w:eastAsia="Times New Roman"/>
          <w:spacing w:val="-3"/>
          <w:szCs w:val="24"/>
        </w:rPr>
        <w:t>Burda</w:t>
      </w:r>
      <w:proofErr w:type="spellEnd"/>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r w:rsidRPr="00D3728C">
        <w:rPr>
          <w:rFonts w:eastAsia="Times New Roman"/>
          <w:spacing w:val="-3"/>
          <w:szCs w:val="24"/>
        </w:rPr>
        <w:tab/>
      </w:r>
      <w:r w:rsidRPr="00D3728C">
        <w:rPr>
          <w:rFonts w:eastAsia="Times New Roman"/>
          <w:spacing w:val="-3"/>
          <w:szCs w:val="24"/>
        </w:rPr>
        <w:tab/>
        <w:t>C-2020-3022127</w:t>
      </w:r>
    </w:p>
    <w:p w14:paraId="71475940"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p>
    <w:p w14:paraId="5937CD48"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b/>
        <w:t>v.</w:t>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p>
    <w:p w14:paraId="4CCB25B0" w14:textId="77777777" w:rsidR="00422296" w:rsidRPr="00D3728C" w:rsidRDefault="00422296" w:rsidP="00422296">
      <w:pPr>
        <w:pStyle w:val="NoSpacing"/>
        <w:ind w:firstLine="720"/>
        <w:rPr>
          <w:rFonts w:eastAsia="Times New Roman"/>
          <w:spacing w:val="-3"/>
          <w:szCs w:val="24"/>
        </w:rPr>
      </w:pP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r>
      <w:r w:rsidRPr="00D3728C">
        <w:rPr>
          <w:rFonts w:eastAsia="Times New Roman"/>
          <w:spacing w:val="-3"/>
          <w:szCs w:val="24"/>
        </w:rPr>
        <w:tab/>
        <w:t>:</w:t>
      </w:r>
    </w:p>
    <w:p w14:paraId="2871A54F" w14:textId="77777777" w:rsidR="00422296" w:rsidRPr="00D3728C" w:rsidRDefault="00422296" w:rsidP="00422296">
      <w:pPr>
        <w:ind w:firstLine="720"/>
        <w:rPr>
          <w:rFonts w:ascii="Times New Roman" w:hAnsi="Times New Roman"/>
          <w:spacing w:val="-3"/>
          <w:sz w:val="24"/>
          <w:szCs w:val="24"/>
        </w:rPr>
      </w:pPr>
      <w:r w:rsidRPr="00D3728C">
        <w:rPr>
          <w:rFonts w:ascii="Times New Roman" w:hAnsi="Times New Roman"/>
          <w:spacing w:val="-3"/>
          <w:sz w:val="24"/>
          <w:szCs w:val="24"/>
        </w:rPr>
        <w:t>Audubon Water Company</w:t>
      </w:r>
      <w:r w:rsidRPr="00D3728C">
        <w:rPr>
          <w:rFonts w:ascii="Times New Roman" w:hAnsi="Times New Roman"/>
          <w:spacing w:val="-3"/>
          <w:sz w:val="24"/>
          <w:szCs w:val="24"/>
        </w:rPr>
        <w:tab/>
      </w:r>
      <w:r w:rsidRPr="00D3728C">
        <w:rPr>
          <w:rFonts w:ascii="Times New Roman" w:hAnsi="Times New Roman"/>
          <w:spacing w:val="-3"/>
          <w:sz w:val="24"/>
          <w:szCs w:val="24"/>
        </w:rPr>
        <w:tab/>
      </w:r>
      <w:r w:rsidRPr="00D3728C">
        <w:rPr>
          <w:rFonts w:ascii="Times New Roman" w:hAnsi="Times New Roman"/>
          <w:spacing w:val="-3"/>
          <w:sz w:val="24"/>
          <w:szCs w:val="24"/>
        </w:rPr>
        <w:tab/>
        <w:t>:</w:t>
      </w:r>
    </w:p>
    <w:p w14:paraId="72453D85" w14:textId="77512AF9" w:rsidR="00636BFB" w:rsidRDefault="00BC1688" w:rsidP="0092623E">
      <w:pPr>
        <w:tabs>
          <w:tab w:val="left" w:pos="5220"/>
        </w:tabs>
        <w:rPr>
          <w:rFonts w:ascii="Times New Roman" w:eastAsia="Times New Roman" w:hAnsi="Times New Roman"/>
          <w:sz w:val="24"/>
          <w:szCs w:val="24"/>
        </w:rPr>
      </w:pPr>
      <w:r w:rsidRPr="00BC1688">
        <w:rPr>
          <w:rFonts w:ascii="Times New Roman" w:hAnsi="Times New Roman"/>
          <w:sz w:val="24"/>
          <w:szCs w:val="24"/>
        </w:rPr>
        <w:tab/>
      </w:r>
    </w:p>
    <w:p w14:paraId="3E46E51C" w14:textId="77777777" w:rsidR="000E1497" w:rsidRDefault="000E1497" w:rsidP="00D924AD">
      <w:pPr>
        <w:autoSpaceDE w:val="0"/>
        <w:autoSpaceDN w:val="0"/>
        <w:rPr>
          <w:rFonts w:ascii="Times New Roman" w:eastAsia="Times New Roman" w:hAnsi="Times New Roman"/>
          <w:sz w:val="24"/>
          <w:szCs w:val="24"/>
        </w:rPr>
      </w:pPr>
    </w:p>
    <w:p w14:paraId="27FB676F" w14:textId="77777777" w:rsidR="0003609C" w:rsidRPr="00FA03CC" w:rsidRDefault="0003609C" w:rsidP="00D924AD">
      <w:pPr>
        <w:autoSpaceDE w:val="0"/>
        <w:autoSpaceDN w:val="0"/>
        <w:rPr>
          <w:rFonts w:ascii="Times New Roman" w:eastAsia="Times New Roman" w:hAnsi="Times New Roman"/>
          <w:sz w:val="24"/>
          <w:szCs w:val="24"/>
        </w:rPr>
      </w:pPr>
    </w:p>
    <w:p w14:paraId="48E02378" w14:textId="77777777" w:rsidR="00577603" w:rsidRPr="00FA03CC" w:rsidRDefault="00577603" w:rsidP="00FA03CC">
      <w:pPr>
        <w:spacing w:line="360" w:lineRule="auto"/>
        <w:jc w:val="center"/>
        <w:rPr>
          <w:rFonts w:ascii="Times New Roman" w:hAnsi="Times New Roman"/>
          <w:b/>
          <w:sz w:val="24"/>
          <w:szCs w:val="24"/>
          <w:u w:val="single"/>
        </w:rPr>
      </w:pPr>
      <w:r w:rsidRPr="00FA03CC">
        <w:rPr>
          <w:rFonts w:ascii="Times New Roman" w:hAnsi="Times New Roman"/>
          <w:b/>
          <w:sz w:val="24"/>
          <w:szCs w:val="24"/>
          <w:u w:val="single"/>
        </w:rPr>
        <w:t>ORDER</w:t>
      </w:r>
    </w:p>
    <w:p w14:paraId="59BD81A4" w14:textId="6B8EE0E8" w:rsidR="00577603" w:rsidRPr="00FA03CC" w:rsidRDefault="00577603" w:rsidP="00AF536F">
      <w:pPr>
        <w:spacing w:line="480" w:lineRule="auto"/>
        <w:jc w:val="center"/>
        <w:rPr>
          <w:rFonts w:ascii="Times New Roman" w:hAnsi="Times New Roman"/>
          <w:sz w:val="24"/>
          <w:szCs w:val="24"/>
        </w:rPr>
      </w:pPr>
    </w:p>
    <w:p w14:paraId="268B32C6" w14:textId="77777777" w:rsidR="00577603" w:rsidRPr="00FA03CC" w:rsidRDefault="00577603" w:rsidP="00FA03CC">
      <w:pPr>
        <w:spacing w:line="360" w:lineRule="auto"/>
        <w:rPr>
          <w:rFonts w:ascii="Times New Roman" w:hAnsi="Times New Roman"/>
          <w:sz w:val="24"/>
          <w:szCs w:val="24"/>
        </w:rPr>
      </w:pPr>
      <w:r w:rsidRPr="00FA03CC">
        <w:rPr>
          <w:rFonts w:ascii="Times New Roman" w:hAnsi="Times New Roman"/>
          <w:sz w:val="24"/>
          <w:szCs w:val="24"/>
        </w:rPr>
        <w:tab/>
        <w:t>BY THE COMMISSION:</w:t>
      </w:r>
    </w:p>
    <w:p w14:paraId="45279492" w14:textId="77777777" w:rsidR="00577603" w:rsidRPr="00FA03CC" w:rsidRDefault="00577603" w:rsidP="00FA03CC">
      <w:pPr>
        <w:spacing w:line="360" w:lineRule="auto"/>
        <w:rPr>
          <w:rFonts w:ascii="Times New Roman" w:hAnsi="Times New Roman"/>
          <w:sz w:val="24"/>
          <w:szCs w:val="24"/>
        </w:rPr>
      </w:pPr>
    </w:p>
    <w:p w14:paraId="1A7B7930" w14:textId="42E94926" w:rsidR="006A62FB" w:rsidRPr="00B006A6" w:rsidRDefault="00577603" w:rsidP="00A33A0B">
      <w:pPr>
        <w:spacing w:line="360" w:lineRule="auto"/>
        <w:jc w:val="both"/>
        <w:rPr>
          <w:rFonts w:ascii="Times New Roman" w:eastAsia="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t>We adopt as our action the</w:t>
      </w:r>
      <w:r w:rsidR="009C1616" w:rsidRPr="00FA03CC">
        <w:rPr>
          <w:rFonts w:ascii="Times New Roman" w:hAnsi="Times New Roman"/>
          <w:sz w:val="24"/>
          <w:szCs w:val="24"/>
        </w:rPr>
        <w:t xml:space="preserve"> </w:t>
      </w:r>
      <w:r w:rsidR="00BC1688">
        <w:rPr>
          <w:rFonts w:ascii="Times New Roman" w:hAnsi="Times New Roman"/>
          <w:sz w:val="24"/>
          <w:szCs w:val="24"/>
        </w:rPr>
        <w:t xml:space="preserve">Recommended </w:t>
      </w:r>
      <w:r w:rsidRPr="00FA03CC">
        <w:rPr>
          <w:rFonts w:ascii="Times New Roman" w:hAnsi="Times New Roman"/>
          <w:sz w:val="24"/>
          <w:szCs w:val="24"/>
        </w:rPr>
        <w:t>Decision</w:t>
      </w:r>
      <w:r w:rsidR="00F51D00" w:rsidRPr="00FA03CC">
        <w:rPr>
          <w:rFonts w:ascii="Times New Roman" w:hAnsi="Times New Roman"/>
          <w:sz w:val="24"/>
          <w:szCs w:val="24"/>
        </w:rPr>
        <w:t xml:space="preserve"> </w:t>
      </w:r>
      <w:r w:rsidR="00105726" w:rsidRPr="00FA03CC">
        <w:rPr>
          <w:rFonts w:ascii="Times New Roman" w:hAnsi="Times New Roman"/>
          <w:sz w:val="24"/>
          <w:szCs w:val="24"/>
        </w:rPr>
        <w:t>of</w:t>
      </w:r>
      <w:r w:rsidR="00F26165" w:rsidRPr="00FA03CC">
        <w:rPr>
          <w:rFonts w:ascii="Times New Roman" w:hAnsi="Times New Roman"/>
          <w:sz w:val="24"/>
          <w:szCs w:val="24"/>
        </w:rPr>
        <w:t xml:space="preserve"> </w:t>
      </w:r>
      <w:r w:rsidR="004A242C" w:rsidRPr="00FA03CC">
        <w:rPr>
          <w:rFonts w:ascii="Times New Roman" w:hAnsi="Times New Roman"/>
          <w:sz w:val="24"/>
          <w:szCs w:val="24"/>
        </w:rPr>
        <w:t>A</w:t>
      </w:r>
      <w:r w:rsidR="0079108C">
        <w:rPr>
          <w:rFonts w:ascii="Times New Roman" w:hAnsi="Times New Roman"/>
          <w:sz w:val="24"/>
          <w:szCs w:val="24"/>
        </w:rPr>
        <w:t>dministrative Law Judge</w:t>
      </w:r>
      <w:r w:rsidR="00866790" w:rsidRPr="00FA03CC">
        <w:rPr>
          <w:rFonts w:ascii="Times New Roman" w:hAnsi="Times New Roman"/>
          <w:sz w:val="24"/>
          <w:szCs w:val="24"/>
        </w:rPr>
        <w:t xml:space="preserve"> </w:t>
      </w:r>
      <w:r w:rsidR="008C4E18">
        <w:rPr>
          <w:rFonts w:ascii="Times New Roman" w:hAnsi="Times New Roman"/>
          <w:sz w:val="24"/>
          <w:szCs w:val="24"/>
        </w:rPr>
        <w:t>D</w:t>
      </w:r>
      <w:r w:rsidR="00CE74A7">
        <w:rPr>
          <w:rFonts w:ascii="Times New Roman" w:hAnsi="Times New Roman"/>
          <w:sz w:val="24"/>
          <w:szCs w:val="24"/>
        </w:rPr>
        <w:t>arlene Davis Heep</w:t>
      </w:r>
      <w:r w:rsidR="002922C8" w:rsidRPr="00FA03CC">
        <w:rPr>
          <w:rFonts w:ascii="Times New Roman" w:hAnsi="Times New Roman"/>
          <w:sz w:val="24"/>
          <w:szCs w:val="24"/>
        </w:rPr>
        <w:t xml:space="preserve">, </w:t>
      </w:r>
      <w:r w:rsidR="00E17242" w:rsidRPr="00FA03CC">
        <w:rPr>
          <w:rFonts w:ascii="Times New Roman" w:hAnsi="Times New Roman"/>
          <w:sz w:val="24"/>
          <w:szCs w:val="24"/>
        </w:rPr>
        <w:t xml:space="preserve">dated </w:t>
      </w:r>
      <w:r w:rsidR="00F551D4">
        <w:rPr>
          <w:rFonts w:ascii="Times New Roman" w:hAnsi="Times New Roman"/>
          <w:sz w:val="24"/>
          <w:szCs w:val="24"/>
        </w:rPr>
        <w:t>F</w:t>
      </w:r>
      <w:r w:rsidR="00B02AB8">
        <w:rPr>
          <w:rFonts w:ascii="Times New Roman" w:hAnsi="Times New Roman"/>
          <w:sz w:val="24"/>
          <w:szCs w:val="24"/>
        </w:rPr>
        <w:t>ebruary 11</w:t>
      </w:r>
      <w:r w:rsidR="00F551D4">
        <w:rPr>
          <w:rFonts w:ascii="Times New Roman" w:hAnsi="Times New Roman"/>
          <w:sz w:val="24"/>
          <w:szCs w:val="24"/>
        </w:rPr>
        <w:t>, 2021</w:t>
      </w:r>
      <w:r w:rsidRPr="00FA03CC">
        <w:rPr>
          <w:rFonts w:ascii="Times New Roman" w:hAnsi="Times New Roman"/>
          <w:sz w:val="24"/>
          <w:szCs w:val="24"/>
        </w:rPr>
        <w:t>;</w:t>
      </w:r>
      <w:r w:rsidR="00C403E2" w:rsidRPr="00FA03CC">
        <w:rPr>
          <w:rFonts w:ascii="Times New Roman" w:hAnsi="Times New Roman"/>
          <w:sz w:val="24"/>
          <w:szCs w:val="24"/>
        </w:rPr>
        <w:t xml:space="preserve">  </w:t>
      </w:r>
    </w:p>
    <w:p w14:paraId="794F535A" w14:textId="77777777" w:rsidR="00EB2910" w:rsidRDefault="00EB2910" w:rsidP="001438B6">
      <w:pPr>
        <w:spacing w:line="360" w:lineRule="auto"/>
        <w:jc w:val="both"/>
        <w:rPr>
          <w:rFonts w:ascii="Times New Roman" w:hAnsi="Times New Roman"/>
          <w:sz w:val="24"/>
          <w:szCs w:val="24"/>
        </w:rPr>
      </w:pPr>
    </w:p>
    <w:p w14:paraId="4A3F5797" w14:textId="4C4B2175" w:rsidR="00D6693F" w:rsidRDefault="00D6693F" w:rsidP="001438B6">
      <w:pPr>
        <w:spacing w:line="360" w:lineRule="auto"/>
        <w:jc w:val="both"/>
        <w:rPr>
          <w:rFonts w:ascii="Times New Roman" w:hAnsi="Times New Roman"/>
          <w:sz w:val="24"/>
          <w:szCs w:val="24"/>
        </w:rPr>
        <w:sectPr w:rsidR="00D6693F" w:rsidSect="001438B6">
          <w:footerReference w:type="default" r:id="rId11"/>
          <w:footerReference w:type="first" r:id="rId12"/>
          <w:pgSz w:w="12240" w:h="15840" w:code="1"/>
          <w:pgMar w:top="1440" w:right="1440" w:bottom="1440" w:left="1440" w:header="720" w:footer="720" w:gutter="0"/>
          <w:cols w:space="720"/>
          <w:titlePg/>
          <w:docGrid w:linePitch="360"/>
        </w:sectPr>
      </w:pPr>
    </w:p>
    <w:p w14:paraId="1F6ED8D9" w14:textId="0B3FD69E" w:rsidR="00577603" w:rsidRPr="00FA03CC" w:rsidRDefault="0040069D" w:rsidP="001438B6">
      <w:pPr>
        <w:spacing w:line="360" w:lineRule="auto"/>
        <w:ind w:firstLine="720"/>
        <w:jc w:val="both"/>
        <w:rPr>
          <w:rFonts w:ascii="Times New Roman" w:hAnsi="Times New Roman"/>
          <w:sz w:val="24"/>
          <w:szCs w:val="24"/>
        </w:rPr>
      </w:pPr>
      <w:r w:rsidRPr="00FA03CC">
        <w:rPr>
          <w:rFonts w:ascii="Times New Roman" w:hAnsi="Times New Roman"/>
          <w:sz w:val="24"/>
          <w:szCs w:val="24"/>
        </w:rPr>
        <w:lastRenderedPageBreak/>
        <w:t>T</w:t>
      </w:r>
      <w:r w:rsidR="00577603" w:rsidRPr="00FA03CC">
        <w:rPr>
          <w:rFonts w:ascii="Times New Roman" w:hAnsi="Times New Roman"/>
          <w:sz w:val="24"/>
          <w:szCs w:val="24"/>
        </w:rPr>
        <w:t>HEREFORE,</w:t>
      </w:r>
    </w:p>
    <w:p w14:paraId="7A81AE95" w14:textId="77777777" w:rsidR="00577603" w:rsidRPr="00FA03CC" w:rsidRDefault="00577603" w:rsidP="001438B6">
      <w:pPr>
        <w:spacing w:line="360" w:lineRule="auto"/>
        <w:jc w:val="both"/>
        <w:rPr>
          <w:rFonts w:ascii="Times New Roman" w:hAnsi="Times New Roman"/>
          <w:sz w:val="24"/>
          <w:szCs w:val="24"/>
        </w:rPr>
      </w:pPr>
    </w:p>
    <w:p w14:paraId="1726135B" w14:textId="77777777" w:rsidR="00B006A6" w:rsidRDefault="00577603" w:rsidP="001438B6">
      <w:pPr>
        <w:spacing w:line="360" w:lineRule="auto"/>
        <w:jc w:val="both"/>
        <w:rPr>
          <w:rFonts w:ascii="Times New Roman" w:hAnsi="Times New Roman"/>
          <w:sz w:val="24"/>
          <w:szCs w:val="24"/>
        </w:rPr>
      </w:pPr>
      <w:r w:rsidRPr="00FA03CC">
        <w:rPr>
          <w:rFonts w:ascii="Times New Roman" w:hAnsi="Times New Roman"/>
          <w:sz w:val="24"/>
          <w:szCs w:val="24"/>
        </w:rPr>
        <w:tab/>
        <w:t>IT IS ORDERED:</w:t>
      </w:r>
      <w:bookmarkStart w:id="0" w:name="_Hlk18928809"/>
    </w:p>
    <w:p w14:paraId="52991FFC" w14:textId="77777777" w:rsidR="00B006A6" w:rsidRDefault="00B006A6" w:rsidP="001438B6">
      <w:pPr>
        <w:spacing w:line="360" w:lineRule="auto"/>
        <w:jc w:val="both"/>
        <w:rPr>
          <w:rFonts w:ascii="Times New Roman" w:hAnsi="Times New Roman"/>
          <w:sz w:val="24"/>
          <w:szCs w:val="24"/>
        </w:rPr>
      </w:pPr>
    </w:p>
    <w:bookmarkEnd w:id="0"/>
    <w:p w14:paraId="210D1783" w14:textId="42DAEB30" w:rsidR="00F551D4" w:rsidRPr="00F551D4" w:rsidRDefault="00F551D4" w:rsidP="0092623E">
      <w:pPr>
        <w:pStyle w:val="ListParagraph"/>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That the “Joint Petition for Full Settlement of Rate Proceeding” filed on January 20, 2021 by Audubon Water Company, Lower Providence Township, the Commission's Bureau of Investigation and Enforcement, the Office of Consumer Advocate, and the Office of Small Business Advocate be approved in its entirety, without modification.</w:t>
      </w:r>
    </w:p>
    <w:p w14:paraId="0E4BB218" w14:textId="77777777" w:rsidR="00F551D4" w:rsidRPr="00F551D4" w:rsidRDefault="00F551D4" w:rsidP="0092623E">
      <w:pPr>
        <w:spacing w:line="360" w:lineRule="auto"/>
        <w:ind w:left="720"/>
        <w:contextualSpacing/>
        <w:jc w:val="both"/>
        <w:rPr>
          <w:rFonts w:ascii="Times New Roman" w:eastAsia="Times New Roman" w:hAnsi="Times New Roman"/>
          <w:sz w:val="24"/>
          <w:szCs w:val="24"/>
        </w:rPr>
      </w:pPr>
    </w:p>
    <w:p w14:paraId="08FBEA5C"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That Audubon Water Company </w:t>
      </w:r>
      <w:proofErr w:type="gramStart"/>
      <w:r w:rsidRPr="00F551D4">
        <w:rPr>
          <w:rFonts w:ascii="Times New Roman" w:eastAsia="Times New Roman" w:hAnsi="Times New Roman"/>
          <w:sz w:val="24"/>
          <w:szCs w:val="24"/>
        </w:rPr>
        <w:t>not place</w:t>
      </w:r>
      <w:proofErr w:type="gramEnd"/>
      <w:r w:rsidRPr="00F551D4">
        <w:rPr>
          <w:rFonts w:ascii="Times New Roman" w:eastAsia="Times New Roman" w:hAnsi="Times New Roman"/>
          <w:sz w:val="24"/>
          <w:szCs w:val="24"/>
        </w:rPr>
        <w:t xml:space="preserve"> into effect the rates, rules, and regulations contained in Supplement No. 3 to Tariff Water – Pa. PUC No. 4, as filed. </w:t>
      </w:r>
    </w:p>
    <w:p w14:paraId="435A8245" w14:textId="77777777" w:rsidR="00F551D4" w:rsidRPr="00F551D4" w:rsidRDefault="00F551D4" w:rsidP="0092623E">
      <w:pPr>
        <w:ind w:left="720"/>
        <w:contextualSpacing/>
        <w:jc w:val="both"/>
        <w:rPr>
          <w:rFonts w:ascii="Times New Roman" w:eastAsia="Times New Roman" w:hAnsi="Times New Roman"/>
          <w:sz w:val="24"/>
          <w:szCs w:val="24"/>
        </w:rPr>
      </w:pPr>
    </w:p>
    <w:p w14:paraId="02446969"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That Audubon Water Company be permitted to increase annual operating revenues in the total amount of $703,000 consistent with the manner described and the rates, rules and regulations set forth in Appendix B (proof of revenue) in the Joint Petition for Partial Settlement. </w:t>
      </w:r>
    </w:p>
    <w:p w14:paraId="158C9A8B" w14:textId="77777777" w:rsidR="00F551D4" w:rsidRPr="00F551D4" w:rsidRDefault="00F551D4" w:rsidP="0092623E">
      <w:pPr>
        <w:spacing w:line="360" w:lineRule="auto"/>
        <w:jc w:val="both"/>
        <w:rPr>
          <w:rFonts w:ascii="Times New Roman" w:eastAsia="Times New Roman" w:hAnsi="Times New Roman"/>
          <w:sz w:val="24"/>
          <w:szCs w:val="24"/>
        </w:rPr>
      </w:pPr>
    </w:p>
    <w:p w14:paraId="4E117F38"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0"/>
        </w:rPr>
      </w:pPr>
      <w:r w:rsidRPr="00F551D4">
        <w:rPr>
          <w:rFonts w:ascii="Times New Roman" w:eastAsia="Times New Roman" w:hAnsi="Times New Roman"/>
          <w:sz w:val="24"/>
          <w:szCs w:val="24"/>
        </w:rPr>
        <w:t>That Audubon Water Company be authorized to file tariffs, tariff supplements and/or tariff revisions, on at least one day's notice, and pursuant to the provisions of</w:t>
      </w:r>
      <w:r w:rsidRPr="00F551D4">
        <w:rPr>
          <w:rFonts w:ascii="Times New Roman" w:eastAsia="Times New Roman" w:hAnsi="Times New Roman"/>
          <w:sz w:val="24"/>
          <w:szCs w:val="20"/>
        </w:rPr>
        <w:t xml:space="preserve"> 52 Pa.Code §§ 53.1 </w:t>
      </w:r>
      <w:r w:rsidRPr="00F551D4">
        <w:rPr>
          <w:rFonts w:ascii="Times New Roman" w:eastAsia="Times New Roman" w:hAnsi="Times New Roman"/>
          <w:i/>
          <w:iCs/>
          <w:sz w:val="24"/>
          <w:szCs w:val="20"/>
        </w:rPr>
        <w:t>et seq.</w:t>
      </w:r>
      <w:r w:rsidRPr="00F551D4">
        <w:rPr>
          <w:rFonts w:ascii="Times New Roman" w:eastAsia="Times New Roman" w:hAnsi="Times New Roman"/>
          <w:sz w:val="24"/>
          <w:szCs w:val="20"/>
        </w:rPr>
        <w:t>, and 53.101, designed to increase annual rate revenue as follows: (1)</w:t>
      </w:r>
      <w:bookmarkStart w:id="1" w:name="PAGE_7387"/>
      <w:r w:rsidRPr="00F551D4">
        <w:rPr>
          <w:rFonts w:ascii="Times New Roman" w:eastAsia="Times New Roman" w:hAnsi="Times New Roman"/>
          <w:sz w:val="24"/>
          <w:szCs w:val="20"/>
        </w:rPr>
        <w:t xml:space="preserve"> no earlier than April 19, 2021, upon one day’s notice the Company will be permitted to implement a $503,000 increase and (2) an additional $200,000 increase effective on April 19, 2022.</w:t>
      </w:r>
    </w:p>
    <w:p w14:paraId="104A6515" w14:textId="77777777" w:rsidR="00F551D4" w:rsidRPr="00F551D4" w:rsidRDefault="00F551D4" w:rsidP="0092623E">
      <w:pPr>
        <w:spacing w:line="360" w:lineRule="auto"/>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 </w:t>
      </w:r>
    </w:p>
    <w:p w14:paraId="11149306"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That Audubon Water Company be ordered to comply with the provisions of the Joint Petition for Settlement filed in this matter.  </w:t>
      </w:r>
    </w:p>
    <w:p w14:paraId="5D591017" w14:textId="77777777" w:rsidR="00F551D4" w:rsidRPr="00F551D4" w:rsidRDefault="00F551D4" w:rsidP="0092623E">
      <w:pPr>
        <w:spacing w:line="360" w:lineRule="auto"/>
        <w:ind w:left="1440"/>
        <w:contextualSpacing/>
        <w:jc w:val="both"/>
        <w:rPr>
          <w:rFonts w:ascii="Times New Roman" w:eastAsia="Times New Roman" w:hAnsi="Times New Roman"/>
          <w:sz w:val="24"/>
          <w:szCs w:val="24"/>
        </w:rPr>
      </w:pPr>
    </w:p>
    <w:p w14:paraId="3CCB2410"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bookmarkStart w:id="2" w:name="_Hlk63321076"/>
      <w:r w:rsidRPr="00F551D4">
        <w:rPr>
          <w:rFonts w:ascii="Times New Roman" w:eastAsia="Times New Roman" w:hAnsi="Times New Roman"/>
          <w:sz w:val="24"/>
          <w:szCs w:val="24"/>
        </w:rPr>
        <w:t xml:space="preserve">That the Isolation Valves report to be submitted to the Commission in accordance with Joint Petition </w:t>
      </w:r>
      <w:r w:rsidRPr="00F551D4">
        <w:rPr>
          <w:rFonts w:ascii="Times New Roman" w:eastAsia="Times New Roman" w:hAnsi="Times New Roman"/>
          <w:sz w:val="24"/>
          <w:szCs w:val="20"/>
        </w:rPr>
        <w:t xml:space="preserve">¶ 23 include the Docket Number of this matter and be directed to the Bureau of Technical Utility Services. </w:t>
      </w:r>
    </w:p>
    <w:bookmarkEnd w:id="2"/>
    <w:p w14:paraId="58334E41" w14:textId="77777777" w:rsidR="00F551D4" w:rsidRPr="00F551D4" w:rsidRDefault="00F551D4" w:rsidP="0092623E">
      <w:pPr>
        <w:spacing w:line="360" w:lineRule="auto"/>
        <w:jc w:val="both"/>
        <w:rPr>
          <w:rFonts w:ascii="Times New Roman" w:eastAsia="Times New Roman" w:hAnsi="Times New Roman"/>
          <w:sz w:val="24"/>
          <w:szCs w:val="24"/>
        </w:rPr>
      </w:pPr>
    </w:p>
    <w:p w14:paraId="434E08A7"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lastRenderedPageBreak/>
        <w:t xml:space="preserve">That upon acceptance and approval by the Commission of the tariff supplements filed by Audubon Water Company, the investigation at Docket </w:t>
      </w:r>
      <w:r w:rsidRPr="00F551D4">
        <w:rPr>
          <w:rFonts w:ascii="Times New Roman" w:eastAsia="Times New Roman" w:hAnsi="Times New Roman"/>
          <w:spacing w:val="-3"/>
          <w:sz w:val="24"/>
          <w:szCs w:val="24"/>
        </w:rPr>
        <w:t xml:space="preserve">R-2020-3020919 </w:t>
      </w:r>
      <w:r w:rsidRPr="00F551D4">
        <w:rPr>
          <w:rFonts w:ascii="Times New Roman" w:eastAsia="Times New Roman" w:hAnsi="Times New Roman"/>
          <w:sz w:val="24"/>
          <w:szCs w:val="24"/>
        </w:rPr>
        <w:t>be marked closed.</w:t>
      </w:r>
    </w:p>
    <w:p w14:paraId="23AEBDDF" w14:textId="77777777" w:rsidR="00F551D4" w:rsidRPr="00F551D4" w:rsidRDefault="00F551D4" w:rsidP="0092623E">
      <w:pPr>
        <w:spacing w:line="360" w:lineRule="auto"/>
        <w:jc w:val="both"/>
        <w:rPr>
          <w:rFonts w:ascii="Times New Roman" w:eastAsia="Times New Roman" w:hAnsi="Times New Roman"/>
          <w:sz w:val="24"/>
          <w:szCs w:val="24"/>
        </w:rPr>
      </w:pPr>
    </w:p>
    <w:p w14:paraId="01B6C744"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That the Formal Complaint filed by Dennis Zajac in this proceeding at Docket Number </w:t>
      </w:r>
      <w:r w:rsidRPr="00F551D4">
        <w:rPr>
          <w:rFonts w:ascii="Times New Roman" w:eastAsia="Times New Roman" w:hAnsi="Times New Roman"/>
          <w:spacing w:val="-3"/>
          <w:sz w:val="24"/>
          <w:szCs w:val="24"/>
        </w:rPr>
        <w:t>C-2020-3021410</w:t>
      </w:r>
      <w:r w:rsidRPr="00F551D4">
        <w:rPr>
          <w:rFonts w:ascii="Times New Roman" w:eastAsia="Times New Roman" w:hAnsi="Times New Roman"/>
          <w:sz w:val="24"/>
          <w:szCs w:val="24"/>
        </w:rPr>
        <w:t xml:space="preserve"> be dismissed and marked closed.</w:t>
      </w:r>
    </w:p>
    <w:p w14:paraId="5C073878" w14:textId="77777777" w:rsidR="00F551D4" w:rsidRPr="00F551D4" w:rsidRDefault="00F551D4" w:rsidP="0092623E">
      <w:pPr>
        <w:spacing w:line="360" w:lineRule="auto"/>
        <w:ind w:left="1440"/>
        <w:contextualSpacing/>
        <w:jc w:val="both"/>
        <w:rPr>
          <w:rFonts w:ascii="Times New Roman" w:eastAsia="Times New Roman" w:hAnsi="Times New Roman"/>
          <w:sz w:val="24"/>
          <w:szCs w:val="24"/>
        </w:rPr>
      </w:pPr>
    </w:p>
    <w:p w14:paraId="1C0E395A"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That the Formal Complaint filed by the Office of Consumer Advocate in this proceeding at Docket Number </w:t>
      </w:r>
      <w:r w:rsidRPr="00F551D4">
        <w:rPr>
          <w:rFonts w:ascii="Times New Roman" w:eastAsia="Times New Roman" w:hAnsi="Times New Roman"/>
          <w:spacing w:val="-3"/>
          <w:sz w:val="24"/>
          <w:szCs w:val="24"/>
        </w:rPr>
        <w:t>C-2020-3021396</w:t>
      </w:r>
      <w:r w:rsidRPr="00F551D4">
        <w:rPr>
          <w:rFonts w:ascii="Times New Roman" w:eastAsia="Times New Roman" w:hAnsi="Times New Roman"/>
          <w:sz w:val="24"/>
          <w:szCs w:val="24"/>
        </w:rPr>
        <w:t xml:space="preserve"> be closed as satisfied. </w:t>
      </w:r>
    </w:p>
    <w:p w14:paraId="68BAEF6F" w14:textId="77777777" w:rsidR="00F551D4" w:rsidRPr="00F551D4" w:rsidRDefault="00F551D4" w:rsidP="0092623E">
      <w:pPr>
        <w:spacing w:line="360" w:lineRule="auto"/>
        <w:jc w:val="both"/>
        <w:rPr>
          <w:rFonts w:ascii="Times New Roman" w:eastAsia="Times New Roman" w:hAnsi="Times New Roman"/>
          <w:sz w:val="24"/>
          <w:szCs w:val="24"/>
        </w:rPr>
      </w:pPr>
    </w:p>
    <w:p w14:paraId="668068F0"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That the Formal Complaint filed by the Office of Small Business Advocate in this proceeding at Docket Number </w:t>
      </w:r>
      <w:r w:rsidRPr="00F551D4">
        <w:rPr>
          <w:rFonts w:ascii="Times New Roman" w:eastAsia="Times New Roman" w:hAnsi="Times New Roman"/>
          <w:spacing w:val="-3"/>
          <w:sz w:val="24"/>
          <w:szCs w:val="24"/>
        </w:rPr>
        <w:t>C-2020-3021579 be closed as satisfied.</w:t>
      </w:r>
    </w:p>
    <w:p w14:paraId="6746A371" w14:textId="77777777" w:rsidR="00F551D4" w:rsidRPr="00F551D4" w:rsidRDefault="00F551D4" w:rsidP="0092623E">
      <w:pPr>
        <w:spacing w:line="360" w:lineRule="auto"/>
        <w:jc w:val="both"/>
        <w:rPr>
          <w:rFonts w:ascii="Times New Roman" w:eastAsia="Times New Roman" w:hAnsi="Times New Roman"/>
          <w:sz w:val="24"/>
          <w:szCs w:val="24"/>
        </w:rPr>
      </w:pPr>
    </w:p>
    <w:p w14:paraId="1BF9013E"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 xml:space="preserve">That the Formal Complaint filed by Lower Providence Township in this proceeding at Docket Number </w:t>
      </w:r>
      <w:r w:rsidRPr="00F551D4">
        <w:rPr>
          <w:rFonts w:ascii="Times New Roman" w:eastAsia="Times New Roman" w:hAnsi="Times New Roman"/>
          <w:spacing w:val="-3"/>
          <w:sz w:val="24"/>
          <w:szCs w:val="24"/>
        </w:rPr>
        <w:t xml:space="preserve">C-2020-3021993 </w:t>
      </w:r>
      <w:r w:rsidRPr="00F551D4">
        <w:rPr>
          <w:rFonts w:ascii="Times New Roman" w:eastAsia="Times New Roman" w:hAnsi="Times New Roman"/>
          <w:sz w:val="24"/>
          <w:szCs w:val="24"/>
        </w:rPr>
        <w:t xml:space="preserve">be dismissed and closed as satisfied. </w:t>
      </w:r>
    </w:p>
    <w:p w14:paraId="3AB15D2C" w14:textId="77777777" w:rsidR="00F551D4" w:rsidRPr="00F551D4" w:rsidRDefault="00F551D4" w:rsidP="0092623E">
      <w:pPr>
        <w:spacing w:line="360" w:lineRule="auto"/>
        <w:jc w:val="both"/>
        <w:rPr>
          <w:rFonts w:ascii="Times New Roman" w:eastAsia="Times New Roman" w:hAnsi="Times New Roman"/>
          <w:sz w:val="24"/>
          <w:szCs w:val="24"/>
        </w:rPr>
      </w:pPr>
    </w:p>
    <w:p w14:paraId="41503CEC" w14:textId="77777777" w:rsidR="00F551D4" w:rsidRPr="00F551D4" w:rsidRDefault="00F551D4" w:rsidP="0092623E">
      <w:pPr>
        <w:numPr>
          <w:ilvl w:val="0"/>
          <w:numId w:val="44"/>
        </w:numPr>
        <w:spacing w:line="360" w:lineRule="auto"/>
        <w:ind w:left="0" w:firstLine="1440"/>
        <w:contextualSpacing/>
        <w:jc w:val="both"/>
        <w:rPr>
          <w:rFonts w:ascii="Times New Roman" w:eastAsia="Times New Roman" w:hAnsi="Times New Roman"/>
          <w:sz w:val="24"/>
          <w:szCs w:val="24"/>
        </w:rPr>
      </w:pPr>
      <w:r w:rsidRPr="00F551D4">
        <w:rPr>
          <w:rFonts w:ascii="Times New Roman" w:eastAsia="Times New Roman" w:hAnsi="Times New Roman"/>
          <w:sz w:val="24"/>
          <w:szCs w:val="24"/>
        </w:rPr>
        <w:t>That the Formal Complain</w:t>
      </w:r>
      <w:bookmarkEnd w:id="1"/>
      <w:r w:rsidRPr="00F551D4">
        <w:rPr>
          <w:rFonts w:ascii="Times New Roman" w:eastAsia="Times New Roman" w:hAnsi="Times New Roman"/>
          <w:sz w:val="24"/>
          <w:szCs w:val="24"/>
        </w:rPr>
        <w:t xml:space="preserve">t filed by Steven and Alina </w:t>
      </w:r>
      <w:proofErr w:type="spellStart"/>
      <w:r w:rsidRPr="00F551D4">
        <w:rPr>
          <w:rFonts w:ascii="Times New Roman" w:eastAsia="Times New Roman" w:hAnsi="Times New Roman"/>
          <w:sz w:val="24"/>
          <w:szCs w:val="24"/>
        </w:rPr>
        <w:t>Burda</w:t>
      </w:r>
      <w:proofErr w:type="spellEnd"/>
      <w:r w:rsidRPr="00F551D4">
        <w:rPr>
          <w:rFonts w:ascii="Times New Roman" w:eastAsia="Times New Roman" w:hAnsi="Times New Roman"/>
          <w:sz w:val="24"/>
          <w:szCs w:val="24"/>
        </w:rPr>
        <w:t xml:space="preserve"> in this proceeding at Docket Number C-2020-3022127 be dismissed and marked closed. </w:t>
      </w:r>
    </w:p>
    <w:p w14:paraId="51484C9D" w14:textId="15010D7E" w:rsidR="00B428CF" w:rsidRPr="00AF536F" w:rsidRDefault="00B428CF" w:rsidP="00F551D4">
      <w:pPr>
        <w:spacing w:line="360" w:lineRule="auto"/>
        <w:jc w:val="both"/>
        <w:rPr>
          <w:rFonts w:ascii="Times New Roman" w:eastAsia="Times New Roman" w:hAnsi="Times New Roman"/>
          <w:spacing w:val="-3"/>
          <w:sz w:val="24"/>
          <w:szCs w:val="24"/>
        </w:rPr>
      </w:pPr>
    </w:p>
    <w:p w14:paraId="32EC2B50" w14:textId="646F6686" w:rsidR="00577603" w:rsidRPr="00FA03CC" w:rsidRDefault="00B9401C" w:rsidP="00AF536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5832C02C" wp14:editId="60DEC4BB">
            <wp:simplePos x="0" y="0"/>
            <wp:positionH relativeFrom="column">
              <wp:posOffset>3152775</wp:posOffset>
            </wp:positionH>
            <wp:positionV relativeFrom="paragraph">
              <wp:posOffset>118110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577603" w:rsidRPr="00FA03CC">
        <w:rPr>
          <w:rFonts w:ascii="Times New Roman" w:hAnsi="Times New Roman"/>
          <w:sz w:val="24"/>
          <w:szCs w:val="24"/>
        </w:rPr>
        <w:t>BY THE COMMISSION</w:t>
      </w:r>
      <w:r w:rsidR="00DA6E2D" w:rsidRPr="00FA03CC">
        <w:rPr>
          <w:rFonts w:ascii="Times New Roman" w:hAnsi="Times New Roman"/>
          <w:sz w:val="24"/>
          <w:szCs w:val="24"/>
        </w:rPr>
        <w:t>,</w:t>
      </w:r>
    </w:p>
    <w:p w14:paraId="65234619" w14:textId="2F622F82" w:rsidR="009E2694" w:rsidRPr="00FA03CC" w:rsidRDefault="009E2694" w:rsidP="00577603">
      <w:pPr>
        <w:ind w:left="5040"/>
        <w:rPr>
          <w:rFonts w:ascii="Times New Roman" w:hAnsi="Times New Roman"/>
          <w:sz w:val="24"/>
          <w:szCs w:val="24"/>
        </w:rPr>
      </w:pPr>
    </w:p>
    <w:p w14:paraId="64C55E9F" w14:textId="77777777" w:rsidR="0042537E" w:rsidRPr="00FA03CC" w:rsidRDefault="0042537E" w:rsidP="00577603">
      <w:pPr>
        <w:ind w:left="5040"/>
        <w:rPr>
          <w:rFonts w:ascii="Times New Roman" w:hAnsi="Times New Roman"/>
          <w:sz w:val="24"/>
          <w:szCs w:val="24"/>
        </w:rPr>
      </w:pPr>
    </w:p>
    <w:p w14:paraId="4B77783A" w14:textId="77777777" w:rsidR="00876B81" w:rsidRPr="00FA03CC" w:rsidRDefault="00876B81" w:rsidP="004656BD">
      <w:pPr>
        <w:ind w:left="5040"/>
        <w:rPr>
          <w:rFonts w:ascii="Times New Roman" w:hAnsi="Times New Roman"/>
          <w:sz w:val="24"/>
          <w:szCs w:val="24"/>
        </w:rPr>
      </w:pPr>
    </w:p>
    <w:p w14:paraId="414C224F"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Rosemary Chiavetta</w:t>
      </w:r>
    </w:p>
    <w:p w14:paraId="20CD175A"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Secretary</w:t>
      </w:r>
    </w:p>
    <w:p w14:paraId="3E974E21" w14:textId="77777777" w:rsidR="0003609C" w:rsidRDefault="0003609C" w:rsidP="00577603">
      <w:pPr>
        <w:rPr>
          <w:rFonts w:ascii="Times New Roman" w:hAnsi="Times New Roman"/>
          <w:sz w:val="24"/>
          <w:szCs w:val="24"/>
        </w:rPr>
      </w:pPr>
    </w:p>
    <w:p w14:paraId="5FCB9B73" w14:textId="77777777" w:rsidR="0003609C" w:rsidRDefault="0003609C" w:rsidP="00577603">
      <w:pPr>
        <w:rPr>
          <w:rFonts w:ascii="Times New Roman" w:hAnsi="Times New Roman"/>
          <w:sz w:val="24"/>
          <w:szCs w:val="24"/>
        </w:rPr>
      </w:pPr>
    </w:p>
    <w:p w14:paraId="5E33E93D" w14:textId="77777777" w:rsidR="000D5C8C" w:rsidRDefault="000D5C8C" w:rsidP="008034C4">
      <w:pPr>
        <w:rPr>
          <w:rFonts w:ascii="Times New Roman" w:hAnsi="Times New Roman"/>
          <w:sz w:val="24"/>
          <w:szCs w:val="24"/>
        </w:rPr>
      </w:pPr>
    </w:p>
    <w:p w14:paraId="0621D2F9" w14:textId="2681D778" w:rsidR="00577603" w:rsidRPr="00FA03CC" w:rsidRDefault="00577603" w:rsidP="008034C4">
      <w:pPr>
        <w:rPr>
          <w:rFonts w:ascii="Times New Roman" w:hAnsi="Times New Roman"/>
          <w:sz w:val="24"/>
          <w:szCs w:val="24"/>
        </w:rPr>
      </w:pPr>
      <w:r w:rsidRPr="00FA03CC">
        <w:rPr>
          <w:rFonts w:ascii="Times New Roman" w:hAnsi="Times New Roman"/>
          <w:sz w:val="24"/>
          <w:szCs w:val="24"/>
        </w:rPr>
        <w:t>(SEAL)</w:t>
      </w:r>
    </w:p>
    <w:p w14:paraId="5AA74B75" w14:textId="77777777" w:rsidR="00577603" w:rsidRPr="00FA03CC" w:rsidRDefault="00577603" w:rsidP="008034C4">
      <w:pPr>
        <w:rPr>
          <w:rFonts w:ascii="Times New Roman" w:hAnsi="Times New Roman"/>
          <w:sz w:val="24"/>
          <w:szCs w:val="24"/>
        </w:rPr>
      </w:pPr>
    </w:p>
    <w:p w14:paraId="5F06BFC3" w14:textId="514140AC" w:rsidR="00577603" w:rsidRPr="00FA03CC" w:rsidRDefault="00577603" w:rsidP="008034C4">
      <w:pPr>
        <w:rPr>
          <w:rFonts w:ascii="Times New Roman" w:hAnsi="Times New Roman"/>
          <w:sz w:val="24"/>
          <w:szCs w:val="24"/>
        </w:rPr>
      </w:pPr>
      <w:r w:rsidRPr="00FA03CC">
        <w:rPr>
          <w:rFonts w:ascii="Times New Roman" w:hAnsi="Times New Roman"/>
          <w:sz w:val="24"/>
          <w:szCs w:val="24"/>
        </w:rPr>
        <w:t>ORDER ADOPTED:</w:t>
      </w:r>
      <w:r w:rsidR="00926EEF" w:rsidRPr="00FA03CC">
        <w:rPr>
          <w:rFonts w:ascii="Times New Roman" w:hAnsi="Times New Roman"/>
          <w:sz w:val="24"/>
          <w:szCs w:val="24"/>
        </w:rPr>
        <w:t xml:space="preserve">  </w:t>
      </w:r>
      <w:r w:rsidR="00A064ED">
        <w:rPr>
          <w:rFonts w:ascii="Times New Roman" w:hAnsi="Times New Roman"/>
          <w:sz w:val="24"/>
          <w:szCs w:val="24"/>
        </w:rPr>
        <w:t>March 11,</w:t>
      </w:r>
      <w:r w:rsidR="00422296">
        <w:rPr>
          <w:rFonts w:ascii="Times New Roman" w:hAnsi="Times New Roman"/>
          <w:sz w:val="24"/>
          <w:szCs w:val="24"/>
        </w:rPr>
        <w:t xml:space="preserve"> 2021</w:t>
      </w:r>
    </w:p>
    <w:p w14:paraId="20F78A23" w14:textId="77777777" w:rsidR="00577603" w:rsidRPr="00FA03CC" w:rsidRDefault="00577603" w:rsidP="008034C4">
      <w:pPr>
        <w:rPr>
          <w:rFonts w:ascii="Times New Roman" w:hAnsi="Times New Roman"/>
          <w:sz w:val="24"/>
          <w:szCs w:val="24"/>
        </w:rPr>
      </w:pPr>
    </w:p>
    <w:p w14:paraId="537B2293" w14:textId="2E19A3B9" w:rsidR="00B4392F" w:rsidRPr="00FA03CC" w:rsidRDefault="00577603" w:rsidP="008034C4">
      <w:pPr>
        <w:rPr>
          <w:rFonts w:ascii="Times New Roman" w:hAnsi="Times New Roman"/>
          <w:sz w:val="24"/>
          <w:szCs w:val="24"/>
        </w:rPr>
      </w:pPr>
      <w:r w:rsidRPr="00FA03CC">
        <w:rPr>
          <w:rFonts w:ascii="Times New Roman" w:hAnsi="Times New Roman"/>
          <w:sz w:val="24"/>
          <w:szCs w:val="24"/>
        </w:rPr>
        <w:t>ORDER ENTERED:</w:t>
      </w:r>
      <w:r w:rsidR="0042537E" w:rsidRPr="00FA03CC">
        <w:rPr>
          <w:rFonts w:ascii="Times New Roman" w:hAnsi="Times New Roman"/>
          <w:sz w:val="24"/>
          <w:szCs w:val="24"/>
        </w:rPr>
        <w:t xml:space="preserve"> </w:t>
      </w:r>
      <w:r w:rsidR="00B9401C">
        <w:rPr>
          <w:rFonts w:ascii="Times New Roman" w:hAnsi="Times New Roman"/>
          <w:sz w:val="24"/>
          <w:szCs w:val="24"/>
        </w:rPr>
        <w:t>March 11, 2021</w:t>
      </w:r>
      <w:r w:rsidR="0042537E" w:rsidRPr="00FA03CC">
        <w:rPr>
          <w:rFonts w:ascii="Times New Roman" w:hAnsi="Times New Roman"/>
          <w:sz w:val="24"/>
          <w:szCs w:val="24"/>
        </w:rPr>
        <w:t xml:space="preserve"> </w:t>
      </w:r>
      <w:r w:rsidR="00686693" w:rsidRPr="00FA03CC">
        <w:rPr>
          <w:rFonts w:ascii="Times New Roman" w:hAnsi="Times New Roman"/>
          <w:sz w:val="24"/>
          <w:szCs w:val="24"/>
        </w:rPr>
        <w:t xml:space="preserve"> </w:t>
      </w:r>
    </w:p>
    <w:sectPr w:rsidR="00B4392F" w:rsidRPr="00FA03CC" w:rsidSect="001438B6">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1113" w14:textId="77777777" w:rsidR="004A48A7" w:rsidRDefault="004A48A7" w:rsidP="00577603">
      <w:r>
        <w:separator/>
      </w:r>
    </w:p>
  </w:endnote>
  <w:endnote w:type="continuationSeparator" w:id="0">
    <w:p w14:paraId="29CE50DB" w14:textId="77777777" w:rsidR="004A48A7" w:rsidRDefault="004A48A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81746"/>
      <w:docPartObj>
        <w:docPartGallery w:val="Page Numbers (Bottom of Page)"/>
        <w:docPartUnique/>
      </w:docPartObj>
    </w:sdtPr>
    <w:sdtEndPr>
      <w:rPr>
        <w:noProof/>
      </w:rPr>
    </w:sdtEndPr>
    <w:sdtContent>
      <w:p w14:paraId="2F8A6D3D" w14:textId="0D2920B9" w:rsidR="00B85695" w:rsidRDefault="00B85695">
        <w:pPr>
          <w:pStyle w:val="Footer"/>
          <w:jc w:val="center"/>
        </w:pPr>
        <w:r w:rsidRPr="00B85695">
          <w:rPr>
            <w:rFonts w:ascii="Times New Roman" w:hAnsi="Times New Roman"/>
            <w:sz w:val="20"/>
            <w:szCs w:val="20"/>
          </w:rPr>
          <w:fldChar w:fldCharType="begin"/>
        </w:r>
        <w:r w:rsidRPr="00B85695">
          <w:rPr>
            <w:rFonts w:ascii="Times New Roman" w:hAnsi="Times New Roman"/>
            <w:sz w:val="20"/>
            <w:szCs w:val="20"/>
          </w:rPr>
          <w:instrText xml:space="preserve"> PAGE   \* MERGEFORMAT </w:instrText>
        </w:r>
        <w:r w:rsidRPr="00B85695">
          <w:rPr>
            <w:rFonts w:ascii="Times New Roman" w:hAnsi="Times New Roman"/>
            <w:sz w:val="20"/>
            <w:szCs w:val="20"/>
          </w:rPr>
          <w:fldChar w:fldCharType="separate"/>
        </w:r>
        <w:r w:rsidRPr="00B85695">
          <w:rPr>
            <w:rFonts w:ascii="Times New Roman" w:hAnsi="Times New Roman"/>
            <w:noProof/>
            <w:sz w:val="20"/>
            <w:szCs w:val="20"/>
          </w:rPr>
          <w:t>2</w:t>
        </w:r>
        <w:r w:rsidRPr="00B85695">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EB1D7" w14:textId="0B568665" w:rsidR="00A33A0B" w:rsidRPr="00636BFB" w:rsidRDefault="00A33A0B">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392705770"/>
      <w:docPartObj>
        <w:docPartGallery w:val="Page Numbers (Bottom of Page)"/>
        <w:docPartUnique/>
      </w:docPartObj>
    </w:sdtPr>
    <w:sdtEndPr>
      <w:rPr>
        <w:noProof/>
      </w:rPr>
    </w:sdtEndPr>
    <w:sdtContent>
      <w:p w14:paraId="797DAEF6" w14:textId="77777777" w:rsidR="00A86B64" w:rsidRPr="00636BFB" w:rsidRDefault="00A86B64">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93914" w14:textId="77777777" w:rsidR="004A48A7" w:rsidRDefault="004A48A7" w:rsidP="00577603">
      <w:r>
        <w:separator/>
      </w:r>
    </w:p>
  </w:footnote>
  <w:footnote w:type="continuationSeparator" w:id="0">
    <w:p w14:paraId="36E760B0" w14:textId="77777777" w:rsidR="004A48A7" w:rsidRDefault="004A48A7"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3154056"/>
    <w:multiLevelType w:val="hybridMultilevel"/>
    <w:tmpl w:val="BF58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111F"/>
    <w:multiLevelType w:val="hybridMultilevel"/>
    <w:tmpl w:val="B65685B2"/>
    <w:lvl w:ilvl="0" w:tplc="0409000F">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1" w15:restartNumberingAfterBreak="0">
    <w:nsid w:val="537B6A79"/>
    <w:multiLevelType w:val="hybridMultilevel"/>
    <w:tmpl w:val="0A246EF4"/>
    <w:lvl w:ilvl="0" w:tplc="B1B644C6">
      <w:start w:val="1"/>
      <w:numFmt w:val="decimal"/>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AD04A2"/>
    <w:multiLevelType w:val="hybridMultilevel"/>
    <w:tmpl w:val="6BA660AA"/>
    <w:lvl w:ilvl="0" w:tplc="53BCD8A2">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85788B"/>
    <w:multiLevelType w:val="hybridMultilevel"/>
    <w:tmpl w:val="7B98D17A"/>
    <w:lvl w:ilvl="0" w:tplc="E362D3C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82B2E"/>
    <w:multiLevelType w:val="hybridMultilevel"/>
    <w:tmpl w:val="0196429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6"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2162FCC"/>
    <w:multiLevelType w:val="hybridMultilevel"/>
    <w:tmpl w:val="C61C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6697A"/>
    <w:multiLevelType w:val="hybridMultilevel"/>
    <w:tmpl w:val="6DF865F0"/>
    <w:lvl w:ilvl="0" w:tplc="24C02D5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9"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3"/>
  </w:num>
  <w:num w:numId="3">
    <w:abstractNumId w:val="27"/>
  </w:num>
  <w:num w:numId="4">
    <w:abstractNumId w:val="31"/>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34"/>
  </w:num>
  <w:num w:numId="12">
    <w:abstractNumId w:val="8"/>
  </w:num>
  <w:num w:numId="13">
    <w:abstractNumId w:val="28"/>
  </w:num>
  <w:num w:numId="14">
    <w:abstractNumId w:val="14"/>
  </w:num>
  <w:num w:numId="15">
    <w:abstractNumId w:val="18"/>
  </w:num>
  <w:num w:numId="16">
    <w:abstractNumId w:val="19"/>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6"/>
  </w:num>
  <w:num w:numId="29">
    <w:abstractNumId w:val="11"/>
  </w:num>
  <w:num w:numId="30">
    <w:abstractNumId w:val="17"/>
  </w:num>
  <w:num w:numId="31">
    <w:abstractNumId w:val="1"/>
  </w:num>
  <w:num w:numId="32">
    <w:abstractNumId w:val="2"/>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
  </w:num>
  <w:num w:numId="36">
    <w:abstractNumId w:val="4"/>
  </w:num>
  <w:num w:numId="37">
    <w:abstractNumId w:val="30"/>
  </w:num>
  <w:num w:numId="38">
    <w:abstractNumId w:val="22"/>
  </w:num>
  <w:num w:numId="39">
    <w:abstractNumId w:val="32"/>
  </w:num>
  <w:num w:numId="40">
    <w:abstractNumId w:val="24"/>
  </w:num>
  <w:num w:numId="41">
    <w:abstractNumId w:val="21"/>
  </w:num>
  <w:num w:numId="42">
    <w:abstractNumId w:val="6"/>
  </w:num>
  <w:num w:numId="43">
    <w:abstractNumId w:val="23"/>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0B9"/>
    <w:rsid w:val="00035460"/>
    <w:rsid w:val="0003609C"/>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C8C"/>
    <w:rsid w:val="000D5EA1"/>
    <w:rsid w:val="000D5F69"/>
    <w:rsid w:val="000E1497"/>
    <w:rsid w:val="000E1A7C"/>
    <w:rsid w:val="000E48FC"/>
    <w:rsid w:val="000F73AE"/>
    <w:rsid w:val="001013CF"/>
    <w:rsid w:val="00105726"/>
    <w:rsid w:val="001106F0"/>
    <w:rsid w:val="001146D1"/>
    <w:rsid w:val="001157FC"/>
    <w:rsid w:val="00115803"/>
    <w:rsid w:val="00125F74"/>
    <w:rsid w:val="00131662"/>
    <w:rsid w:val="00134222"/>
    <w:rsid w:val="001371D8"/>
    <w:rsid w:val="001430DE"/>
    <w:rsid w:val="001438B6"/>
    <w:rsid w:val="00143DCF"/>
    <w:rsid w:val="001464B3"/>
    <w:rsid w:val="0014740B"/>
    <w:rsid w:val="001614E7"/>
    <w:rsid w:val="0016568A"/>
    <w:rsid w:val="00166640"/>
    <w:rsid w:val="00167B29"/>
    <w:rsid w:val="0018257D"/>
    <w:rsid w:val="001846FB"/>
    <w:rsid w:val="00193C4E"/>
    <w:rsid w:val="001A7A94"/>
    <w:rsid w:val="001B07F4"/>
    <w:rsid w:val="001B27C9"/>
    <w:rsid w:val="001B79A6"/>
    <w:rsid w:val="001C24F3"/>
    <w:rsid w:val="001C57AF"/>
    <w:rsid w:val="001C5C39"/>
    <w:rsid w:val="001C6A74"/>
    <w:rsid w:val="001D4981"/>
    <w:rsid w:val="001D4E5B"/>
    <w:rsid w:val="001D5649"/>
    <w:rsid w:val="001D654E"/>
    <w:rsid w:val="001D7592"/>
    <w:rsid w:val="001E213F"/>
    <w:rsid w:val="001E4ACD"/>
    <w:rsid w:val="001F620A"/>
    <w:rsid w:val="001F6775"/>
    <w:rsid w:val="002053BB"/>
    <w:rsid w:val="002115AC"/>
    <w:rsid w:val="00214E9F"/>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1083"/>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961A1"/>
    <w:rsid w:val="003A3201"/>
    <w:rsid w:val="003A6210"/>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296"/>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62DF"/>
    <w:rsid w:val="004776E2"/>
    <w:rsid w:val="00481C93"/>
    <w:rsid w:val="00486FF6"/>
    <w:rsid w:val="0049180C"/>
    <w:rsid w:val="00491BAF"/>
    <w:rsid w:val="00495A06"/>
    <w:rsid w:val="004A242C"/>
    <w:rsid w:val="004A4684"/>
    <w:rsid w:val="004A48A7"/>
    <w:rsid w:val="004B2AB3"/>
    <w:rsid w:val="004C1C2B"/>
    <w:rsid w:val="004C5399"/>
    <w:rsid w:val="004C58B6"/>
    <w:rsid w:val="004D0CAD"/>
    <w:rsid w:val="004D1BC3"/>
    <w:rsid w:val="004D1D7B"/>
    <w:rsid w:val="004E445E"/>
    <w:rsid w:val="004E51F6"/>
    <w:rsid w:val="004F3637"/>
    <w:rsid w:val="004F5360"/>
    <w:rsid w:val="005008C0"/>
    <w:rsid w:val="00500ACE"/>
    <w:rsid w:val="005047D7"/>
    <w:rsid w:val="00513883"/>
    <w:rsid w:val="005315C8"/>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0737"/>
    <w:rsid w:val="0058122C"/>
    <w:rsid w:val="00582B03"/>
    <w:rsid w:val="00585565"/>
    <w:rsid w:val="005869C1"/>
    <w:rsid w:val="005A1768"/>
    <w:rsid w:val="005A1F30"/>
    <w:rsid w:val="005A3D46"/>
    <w:rsid w:val="005B0E9D"/>
    <w:rsid w:val="005B29B4"/>
    <w:rsid w:val="005B7492"/>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50FC"/>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BE3"/>
    <w:rsid w:val="00693D35"/>
    <w:rsid w:val="006A16A0"/>
    <w:rsid w:val="006A62FB"/>
    <w:rsid w:val="006A6C78"/>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9108C"/>
    <w:rsid w:val="007A0A01"/>
    <w:rsid w:val="007A3D1C"/>
    <w:rsid w:val="007A4000"/>
    <w:rsid w:val="007A44A6"/>
    <w:rsid w:val="007A6BD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0334E"/>
    <w:rsid w:val="008034C4"/>
    <w:rsid w:val="008148F1"/>
    <w:rsid w:val="008312BE"/>
    <w:rsid w:val="00840A74"/>
    <w:rsid w:val="00854781"/>
    <w:rsid w:val="0085571F"/>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B3300"/>
    <w:rsid w:val="008C4E18"/>
    <w:rsid w:val="008D6D3F"/>
    <w:rsid w:val="008E4A92"/>
    <w:rsid w:val="008F4EF1"/>
    <w:rsid w:val="008F5BA5"/>
    <w:rsid w:val="008F60F4"/>
    <w:rsid w:val="0090326D"/>
    <w:rsid w:val="0090332D"/>
    <w:rsid w:val="0091254F"/>
    <w:rsid w:val="00912FB5"/>
    <w:rsid w:val="0091376C"/>
    <w:rsid w:val="009149C7"/>
    <w:rsid w:val="00916825"/>
    <w:rsid w:val="00922798"/>
    <w:rsid w:val="0092623E"/>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4EB2"/>
    <w:rsid w:val="009B5BBD"/>
    <w:rsid w:val="009C1616"/>
    <w:rsid w:val="009C3FAF"/>
    <w:rsid w:val="009C6EDE"/>
    <w:rsid w:val="009D03FD"/>
    <w:rsid w:val="009D548C"/>
    <w:rsid w:val="009E2694"/>
    <w:rsid w:val="009E33FD"/>
    <w:rsid w:val="009E3EF0"/>
    <w:rsid w:val="009E7057"/>
    <w:rsid w:val="009F23FA"/>
    <w:rsid w:val="00A02007"/>
    <w:rsid w:val="00A064ED"/>
    <w:rsid w:val="00A066DF"/>
    <w:rsid w:val="00A11570"/>
    <w:rsid w:val="00A118DC"/>
    <w:rsid w:val="00A14B56"/>
    <w:rsid w:val="00A1530D"/>
    <w:rsid w:val="00A15432"/>
    <w:rsid w:val="00A21079"/>
    <w:rsid w:val="00A24782"/>
    <w:rsid w:val="00A305C8"/>
    <w:rsid w:val="00A3150A"/>
    <w:rsid w:val="00A33A0B"/>
    <w:rsid w:val="00A3486C"/>
    <w:rsid w:val="00A40886"/>
    <w:rsid w:val="00A445D1"/>
    <w:rsid w:val="00A529F4"/>
    <w:rsid w:val="00A54A33"/>
    <w:rsid w:val="00A6348C"/>
    <w:rsid w:val="00A711D4"/>
    <w:rsid w:val="00A72EB8"/>
    <w:rsid w:val="00A7354A"/>
    <w:rsid w:val="00A74447"/>
    <w:rsid w:val="00A74EAF"/>
    <w:rsid w:val="00A770A9"/>
    <w:rsid w:val="00A83A7C"/>
    <w:rsid w:val="00A86B64"/>
    <w:rsid w:val="00A917D3"/>
    <w:rsid w:val="00A92ECE"/>
    <w:rsid w:val="00A9414A"/>
    <w:rsid w:val="00A964E2"/>
    <w:rsid w:val="00AA0304"/>
    <w:rsid w:val="00AA1373"/>
    <w:rsid w:val="00AA45C7"/>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536F"/>
    <w:rsid w:val="00AF7235"/>
    <w:rsid w:val="00B006A6"/>
    <w:rsid w:val="00B02AB8"/>
    <w:rsid w:val="00B05A2D"/>
    <w:rsid w:val="00B14FA4"/>
    <w:rsid w:val="00B21F40"/>
    <w:rsid w:val="00B378FF"/>
    <w:rsid w:val="00B40D01"/>
    <w:rsid w:val="00B4119A"/>
    <w:rsid w:val="00B428CF"/>
    <w:rsid w:val="00B435FF"/>
    <w:rsid w:val="00B4392F"/>
    <w:rsid w:val="00B43DA8"/>
    <w:rsid w:val="00B65524"/>
    <w:rsid w:val="00B70CE4"/>
    <w:rsid w:val="00B71000"/>
    <w:rsid w:val="00B712ED"/>
    <w:rsid w:val="00B71993"/>
    <w:rsid w:val="00B76A14"/>
    <w:rsid w:val="00B77435"/>
    <w:rsid w:val="00B81C8B"/>
    <w:rsid w:val="00B85695"/>
    <w:rsid w:val="00B8709E"/>
    <w:rsid w:val="00B9401C"/>
    <w:rsid w:val="00B951B5"/>
    <w:rsid w:val="00BA307A"/>
    <w:rsid w:val="00BA46C8"/>
    <w:rsid w:val="00BB2619"/>
    <w:rsid w:val="00BB4BD0"/>
    <w:rsid w:val="00BB6128"/>
    <w:rsid w:val="00BC0BEA"/>
    <w:rsid w:val="00BC1688"/>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62FBB"/>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E74A7"/>
    <w:rsid w:val="00CF786A"/>
    <w:rsid w:val="00CF7960"/>
    <w:rsid w:val="00D0019E"/>
    <w:rsid w:val="00D04B98"/>
    <w:rsid w:val="00D06F19"/>
    <w:rsid w:val="00D20889"/>
    <w:rsid w:val="00D25DA1"/>
    <w:rsid w:val="00D266D4"/>
    <w:rsid w:val="00D35C2E"/>
    <w:rsid w:val="00D3728C"/>
    <w:rsid w:val="00D434D3"/>
    <w:rsid w:val="00D43B9B"/>
    <w:rsid w:val="00D5055D"/>
    <w:rsid w:val="00D524F7"/>
    <w:rsid w:val="00D60E67"/>
    <w:rsid w:val="00D63366"/>
    <w:rsid w:val="00D6599E"/>
    <w:rsid w:val="00D665B5"/>
    <w:rsid w:val="00D6693F"/>
    <w:rsid w:val="00D76AA0"/>
    <w:rsid w:val="00D80E47"/>
    <w:rsid w:val="00D83CCF"/>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36986"/>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B2910"/>
    <w:rsid w:val="00EB4638"/>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1D4"/>
    <w:rsid w:val="00F5543B"/>
    <w:rsid w:val="00F55530"/>
    <w:rsid w:val="00F55F50"/>
    <w:rsid w:val="00F61893"/>
    <w:rsid w:val="00F6326F"/>
    <w:rsid w:val="00F71393"/>
    <w:rsid w:val="00F73B1B"/>
    <w:rsid w:val="00F757F6"/>
    <w:rsid w:val="00F7724B"/>
    <w:rsid w:val="00F77FC4"/>
    <w:rsid w:val="00F91579"/>
    <w:rsid w:val="00F9188E"/>
    <w:rsid w:val="00F94652"/>
    <w:rsid w:val="00FA03CC"/>
    <w:rsid w:val="00FA044E"/>
    <w:rsid w:val="00FA1A8E"/>
    <w:rsid w:val="00FA576D"/>
    <w:rsid w:val="00FA5939"/>
    <w:rsid w:val="00FB02BC"/>
    <w:rsid w:val="00FD4BF3"/>
    <w:rsid w:val="00FD4C66"/>
    <w:rsid w:val="00FD732B"/>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customStyle="1" w:styleId="normaltextrun">
    <w:name w:val="normaltextrun"/>
    <w:rsid w:val="00FA03CC"/>
  </w:style>
  <w:style w:type="paragraph" w:customStyle="1" w:styleId="Style">
    <w:name w:val="Style"/>
    <w:rsid w:val="00A33A0B"/>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4B81C6-E53F-467E-B79C-F1BC93EC4B55}">
  <ds:schemaRefs>
    <ds:schemaRef ds:uri="http://schemas.openxmlformats.org/officeDocument/2006/bibliography"/>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69247-DF25-413E-80DB-2F0B786B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2021-03-11T17:13:00Z</dcterms:created>
  <dcterms:modified xsi:type="dcterms:W3CDTF">2021-03-11T17:13:00Z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